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Pr="00165347" w:rsidRDefault="00165347" w:rsidP="00337633">
      <w:pPr>
        <w:jc w:val="center"/>
        <w:rPr>
          <w:sz w:val="28"/>
        </w:rPr>
      </w:pPr>
      <w:r w:rsidRPr="00165347">
        <w:rPr>
          <w:sz w:val="28"/>
        </w:rPr>
        <w:t>Elektrotehnički fakultet u Beogradu</w:t>
      </w:r>
    </w:p>
    <w:p w:rsidR="00D2035B" w:rsidRPr="00165347" w:rsidRDefault="00165347" w:rsidP="00337633">
      <w:pPr>
        <w:jc w:val="center"/>
      </w:pPr>
      <w:r w:rsidRPr="00165347">
        <w:t>SI3PSI Principi Softverskog Inženjerstva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jc w:val="center"/>
        <w:rPr>
          <w:sz w:val="32"/>
        </w:rPr>
      </w:pPr>
      <w:r w:rsidRPr="00337633">
        <w:rPr>
          <w:sz w:val="44"/>
        </w:rPr>
        <w:t>Projekat</w:t>
      </w: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pStyle w:val="Title"/>
        <w:jc w:val="center"/>
        <w:rPr>
          <w:sz w:val="144"/>
        </w:rPr>
      </w:pPr>
      <w:r w:rsidRPr="00337633">
        <w:rPr>
          <w:sz w:val="144"/>
        </w:rPr>
        <w:t>PinBoard</w:t>
      </w:r>
    </w:p>
    <w:p w:rsidR="00165347" w:rsidRDefault="00165347" w:rsidP="00165347">
      <w:pPr>
        <w:ind w:left="1416" w:firstLine="708"/>
      </w:pP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Brisanje grupe</w:t>
      </w:r>
    </w:p>
    <w:p w:rsidR="00035BB9" w:rsidRPr="00035BB9" w:rsidRDefault="00035BB9" w:rsidP="00035BB9">
      <w:pPr>
        <w:jc w:val="center"/>
      </w:pPr>
      <w:r w:rsidRPr="00035BB9">
        <w:t>Verzija 1.0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035BB9" w:rsidRDefault="00035BB9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65347" w:rsidRDefault="00165347" w:rsidP="00165347"/>
    <w:p w:rsidR="00165347" w:rsidRDefault="00165347" w:rsidP="001653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2011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031" w:rsidRDefault="00813031">
          <w:pPr>
            <w:pStyle w:val="TOCHeading"/>
            <w:rPr>
              <w:rStyle w:val="TitleChar"/>
            </w:rPr>
          </w:pPr>
          <w:r w:rsidRPr="00813031">
            <w:rPr>
              <w:rStyle w:val="TitleChar"/>
            </w:rPr>
            <w:t>Sadržaj</w:t>
          </w:r>
          <w:r>
            <w:rPr>
              <w:rStyle w:val="TitleChar"/>
            </w:rPr>
            <w:t>:</w:t>
          </w:r>
        </w:p>
        <w:p w:rsidR="00813031" w:rsidRPr="00813031" w:rsidRDefault="00813031" w:rsidP="00813031">
          <w:bookmarkStart w:id="0" w:name="_Toc414229982"/>
          <w:r w:rsidRPr="00813031">
            <w:rPr>
              <w:rStyle w:val="Heading1Char"/>
            </w:rPr>
            <w:t>1</w:t>
          </w:r>
          <w:r>
            <w:rPr>
              <w:rStyle w:val="Heading1Char"/>
            </w:rPr>
            <w:t xml:space="preserve"> </w:t>
          </w:r>
          <w:r w:rsidRPr="00813031">
            <w:rPr>
              <w:rStyle w:val="Heading1Char"/>
            </w:rPr>
            <w:t>Uvod</w:t>
          </w:r>
          <w:bookmarkEnd w:id="0"/>
          <w:r>
            <w:rPr>
              <w:rStyle w:val="Heading1Char"/>
            </w:rPr>
            <w:t xml:space="preserve">    </w:t>
          </w:r>
          <w:r>
            <w:t>............................................................................................................................... .............4</w:t>
          </w:r>
        </w:p>
        <w:p w:rsidR="00107A1D" w:rsidRDefault="00813031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29982" w:history="1">
            <w:r w:rsidR="00107A1D" w:rsidRPr="004C6048">
              <w:rPr>
                <w:rStyle w:val="Hyperlink"/>
                <w:noProof/>
              </w:rPr>
              <w:t>1 Uvod</w:t>
            </w:r>
            <w:r w:rsidR="00107A1D">
              <w:rPr>
                <w:noProof/>
                <w:webHidden/>
              </w:rPr>
              <w:tab/>
            </w:r>
            <w:r w:rsidR="00107A1D">
              <w:rPr>
                <w:noProof/>
                <w:webHidden/>
              </w:rPr>
              <w:fldChar w:fldCharType="begin"/>
            </w:r>
            <w:r w:rsidR="00107A1D">
              <w:rPr>
                <w:noProof/>
                <w:webHidden/>
              </w:rPr>
              <w:instrText xml:space="preserve"> PAGEREF _Toc414229982 \h </w:instrText>
            </w:r>
            <w:r w:rsidR="00107A1D">
              <w:rPr>
                <w:noProof/>
                <w:webHidden/>
              </w:rPr>
            </w:r>
            <w:r w:rsidR="00107A1D">
              <w:rPr>
                <w:noProof/>
                <w:webHidden/>
              </w:rPr>
              <w:fldChar w:fldCharType="separate"/>
            </w:r>
            <w:r w:rsidR="00107A1D">
              <w:rPr>
                <w:noProof/>
                <w:webHidden/>
              </w:rPr>
              <w:t>2</w:t>
            </w:r>
            <w:r w:rsidR="00107A1D"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3" w:history="1">
            <w:r w:rsidRPr="004C6048">
              <w:rPr>
                <w:rStyle w:val="Hyperlink"/>
                <w:noProof/>
              </w:rPr>
              <w:t>1.1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4" w:history="1">
            <w:r w:rsidRPr="004C6048">
              <w:rPr>
                <w:rStyle w:val="Hyperlink"/>
                <w:noProof/>
              </w:rPr>
              <w:t>1.2 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5" w:history="1">
            <w:r w:rsidRPr="004C6048">
              <w:rPr>
                <w:rStyle w:val="Hyperlink"/>
                <w:noProof/>
              </w:rPr>
              <w:t>1.3  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6" w:history="1">
            <w:r w:rsidRPr="004C6048">
              <w:rPr>
                <w:rStyle w:val="Hyperlink"/>
                <w:noProof/>
              </w:rPr>
              <w:t>1.4  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7" w:history="1">
            <w:r w:rsidRPr="004C6048">
              <w:rPr>
                <w:rStyle w:val="Hyperlink"/>
                <w:noProof/>
              </w:rPr>
              <w:t>2.1  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8" w:history="1">
            <w:r w:rsidRPr="004C6048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89" w:history="1">
            <w:r w:rsidRPr="004C6048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90" w:history="1">
            <w:r w:rsidRPr="004C604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1D" w:rsidRDefault="00107A1D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991" w:history="1">
            <w:r w:rsidRPr="004C604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031" w:rsidRDefault="00813031">
          <w:r>
            <w:rPr>
              <w:b/>
              <w:bCs/>
              <w:noProof/>
            </w:rPr>
            <w:fldChar w:fldCharType="end"/>
          </w:r>
        </w:p>
      </w:sdtContent>
    </w:sdt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813031" w:rsidRDefault="00813031" w:rsidP="000C7B8D">
      <w:pPr>
        <w:pStyle w:val="Title"/>
      </w:pPr>
    </w:p>
    <w:p w:rsidR="000C7B8D" w:rsidRDefault="000C7B8D" w:rsidP="000C7B8D">
      <w:pPr>
        <w:pStyle w:val="Title"/>
      </w:pPr>
      <w:r>
        <w:t>Spisak izmena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76"/>
      </w:tblGrid>
      <w:tr w:rsidR="000C7B8D" w:rsidTr="000C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C7B8D" w:rsidP="00165347">
            <w:pPr>
              <w:rPr>
                <w:rStyle w:val="IntenseReference"/>
                <w:b/>
              </w:rPr>
            </w:pPr>
            <w:r w:rsidRPr="000C7B8D">
              <w:rPr>
                <w:rStyle w:val="IntenseReference"/>
                <w:b/>
              </w:rPr>
              <w:t>Datum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Verzija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Kratak opis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Autor</w:t>
            </w: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35BB9" w:rsidP="00165347">
            <w:pPr>
              <w:rPr>
                <w:rStyle w:val="IntenseEmphasis"/>
              </w:rPr>
            </w:pPr>
            <w:r>
              <w:rPr>
                <w:rStyle w:val="IntenseEmphasis"/>
              </w:rPr>
              <w:t>14.</w:t>
            </w:r>
            <w:r w:rsidR="000C7B8D" w:rsidRPr="000C7B8D">
              <w:rPr>
                <w:rStyle w:val="IntenseEmphasis"/>
              </w:rPr>
              <w:t>3.2015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1.0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Prva verzija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Tim Mračni Vitezovi</w:t>
            </w: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5347" w:rsidRDefault="00165347" w:rsidP="00165347"/>
    <w:p w:rsidR="00165347" w:rsidRDefault="00165347" w:rsidP="00165347"/>
    <w:p w:rsidR="000C7B8D" w:rsidRDefault="000C7B8D">
      <w:r>
        <w:br w:type="page"/>
      </w:r>
    </w:p>
    <w:p w:rsidR="00035BB9" w:rsidRPr="00107A1D" w:rsidRDefault="00035BB9" w:rsidP="00107A1D">
      <w:pPr>
        <w:pStyle w:val="Title"/>
        <w:numPr>
          <w:ilvl w:val="0"/>
          <w:numId w:val="3"/>
        </w:numPr>
        <w:rPr>
          <w:b/>
        </w:rPr>
      </w:pPr>
      <w:r w:rsidRPr="00107A1D">
        <w:rPr>
          <w:b/>
        </w:rPr>
        <w:lastRenderedPageBreak/>
        <w:t>Uvod</w:t>
      </w:r>
    </w:p>
    <w:p w:rsidR="00107A1D" w:rsidRPr="00107A1D" w:rsidRDefault="00107A1D" w:rsidP="00107A1D"/>
    <w:p w:rsidR="00035BB9" w:rsidRPr="00B01E97" w:rsidRDefault="00035BB9" w:rsidP="00035BB9">
      <w:pPr>
        <w:pStyle w:val="Heading1"/>
      </w:pPr>
      <w:bookmarkStart w:id="1" w:name="_Toc414229983"/>
      <w:r w:rsidRPr="00B01E97">
        <w:t xml:space="preserve">1.1 </w:t>
      </w:r>
      <w:r>
        <w:t xml:space="preserve">    </w:t>
      </w:r>
      <w:r w:rsidRPr="00035BB9">
        <w:t>Rezime</w:t>
      </w:r>
      <w:bookmarkEnd w:id="1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Definisanje scenarija upotrebe pri  brisanju grupe , sa primerima odgovarajućih html stranica.</w:t>
      </w:r>
    </w:p>
    <w:p w:rsidR="00035BB9" w:rsidRPr="00B01E97" w:rsidRDefault="00035BB9" w:rsidP="00035BB9">
      <w:pPr>
        <w:pStyle w:val="Heading1"/>
      </w:pPr>
      <w:bookmarkStart w:id="2" w:name="_Toc414229984"/>
      <w:r w:rsidRPr="00B01E97">
        <w:t xml:space="preserve">1.2 </w:t>
      </w:r>
      <w:r>
        <w:t xml:space="preserve">    </w:t>
      </w:r>
      <w:r w:rsidRPr="00B01E97">
        <w:t>Namena dokumenta i ciljne grupe</w:t>
      </w:r>
      <w:bookmarkEnd w:id="2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Dokument će koristiti svi članovi projektnog tima u razvoju projekta i testiranju a može se koristiti i pri pisanju uputstva za upotrebu.</w:t>
      </w:r>
    </w:p>
    <w:p w:rsidR="00035BB9" w:rsidRPr="00B01E97" w:rsidRDefault="00035BB9" w:rsidP="00035BB9">
      <w:pPr>
        <w:pStyle w:val="Heading1"/>
      </w:pPr>
      <w:bookmarkStart w:id="3" w:name="_Toc414229985"/>
      <w:r w:rsidRPr="00B01E97">
        <w:t xml:space="preserve">1.3 </w:t>
      </w:r>
      <w:r>
        <w:t xml:space="preserve">    </w:t>
      </w:r>
      <w:r w:rsidRPr="00B01E97">
        <w:t>Reference</w:t>
      </w:r>
      <w:bookmarkEnd w:id="3"/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1. Projektni zadatak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2. Uputstvo za pisanje specifikacije scenarija upotrebe funkcionalnosti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3. Guidelines – Use Case, Rational Unified Process 2000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4. Guidelines – Use Case Storyboard, Rational Unified Process 2000</w:t>
      </w:r>
    </w:p>
    <w:p w:rsidR="00035BB9" w:rsidRPr="00B01E97" w:rsidRDefault="00035BB9" w:rsidP="00035BB9">
      <w:pPr>
        <w:pStyle w:val="Heading1"/>
      </w:pPr>
      <w:bookmarkStart w:id="4" w:name="_Toc414229986"/>
      <w:r w:rsidRPr="00B01E97">
        <w:t>1.4</w:t>
      </w:r>
      <w:r>
        <w:t xml:space="preserve">   </w:t>
      </w:r>
      <w:r w:rsidRPr="00B01E97">
        <w:t xml:space="preserve"> Otvorena pitanja</w:t>
      </w:r>
      <w:bookmarkEnd w:id="4"/>
    </w:p>
    <w:p w:rsidR="00035BB9" w:rsidRPr="00035BB9" w:rsidRDefault="00894067" w:rsidP="00035BB9">
      <w:r>
        <w:rPr>
          <w:rFonts w:asciiTheme="majorHAnsi" w:hAnsiTheme="majorHAnsi"/>
        </w:rPr>
        <w:t>Da li se prilikom brisanja grupe brišu i beleške koje su kod korisnika označene kao important?</w:t>
      </w:r>
    </w:p>
    <w:p w:rsidR="00035BB9" w:rsidRPr="00107A1D" w:rsidRDefault="00035BB9" w:rsidP="00107A1D">
      <w:pPr>
        <w:pStyle w:val="Title"/>
        <w:rPr>
          <w:b/>
        </w:rPr>
      </w:pPr>
      <w:r w:rsidRPr="00B01E97">
        <w:t xml:space="preserve">2. </w:t>
      </w:r>
      <w:r w:rsidR="00107A1D">
        <w:t xml:space="preserve"> </w:t>
      </w:r>
      <w:r>
        <w:t xml:space="preserve"> </w:t>
      </w:r>
      <w:r w:rsidR="00107A1D">
        <w:rPr>
          <w:b/>
        </w:rPr>
        <w:t>Tok događaja</w:t>
      </w:r>
      <w:bookmarkStart w:id="5" w:name="_GoBack"/>
      <w:bookmarkEnd w:id="5"/>
    </w:p>
    <w:p w:rsidR="00035BB9" w:rsidRPr="00B01E97" w:rsidRDefault="00035BB9" w:rsidP="00035BB9">
      <w:pPr>
        <w:pStyle w:val="Heading1"/>
      </w:pPr>
      <w:bookmarkStart w:id="6" w:name="_Toc414229987"/>
      <w:r w:rsidRPr="00B01E97">
        <w:t xml:space="preserve">2.1 </w:t>
      </w:r>
      <w:r>
        <w:t xml:space="preserve">   </w:t>
      </w:r>
      <w:r w:rsidRPr="00B01E97">
        <w:t>Kratak opis</w:t>
      </w:r>
      <w:bookmarkEnd w:id="6"/>
    </w:p>
    <w:p w:rsidR="00035BB9" w:rsidRDefault="00035BB9" w:rsidP="00035BB9">
      <w:pPr>
        <w:pStyle w:val="Default"/>
        <w:ind w:firstLine="720"/>
        <w:rPr>
          <w:sz w:val="22"/>
          <w:szCs w:val="22"/>
        </w:rPr>
      </w:pPr>
    </w:p>
    <w:p w:rsidR="00035BB9" w:rsidRPr="00894067" w:rsidRDefault="00035BB9" w:rsidP="00035BB9">
      <w:pPr>
        <w:pStyle w:val="Default"/>
        <w:ind w:firstLine="720"/>
        <w:rPr>
          <w:szCs w:val="22"/>
        </w:rPr>
      </w:pPr>
    </w:p>
    <w:p w:rsidR="00035BB9" w:rsidRPr="00894067" w:rsidRDefault="00035BB9" w:rsidP="00035BB9">
      <w:pPr>
        <w:pStyle w:val="Default"/>
        <w:ind w:firstLine="720"/>
        <w:rPr>
          <w:rFonts w:asciiTheme="majorHAnsi" w:hAnsiTheme="majorHAnsi"/>
          <w:szCs w:val="22"/>
          <w:lang w:val="sr-Latn-RS"/>
        </w:rPr>
      </w:pPr>
      <w:r w:rsidRPr="00894067">
        <w:rPr>
          <w:rFonts w:asciiTheme="majorHAnsi" w:hAnsiTheme="majorHAnsi"/>
          <w:szCs w:val="22"/>
        </w:rPr>
        <w:t xml:space="preserve">U slučaju da grupa </w:t>
      </w:r>
      <w:r w:rsidR="00894067" w:rsidRPr="00894067">
        <w:rPr>
          <w:rFonts w:asciiTheme="majorHAnsi" w:hAnsiTheme="majorHAnsi"/>
          <w:szCs w:val="22"/>
        </w:rPr>
        <w:t>postane ne</w:t>
      </w:r>
      <w:r w:rsidR="00107A1D">
        <w:rPr>
          <w:rFonts w:asciiTheme="majorHAnsi" w:hAnsiTheme="majorHAnsi"/>
          <w:szCs w:val="22"/>
        </w:rPr>
        <w:t>potrebna, iz bilo kog razloga, č</w:t>
      </w:r>
      <w:r w:rsidR="00894067" w:rsidRPr="00894067">
        <w:rPr>
          <w:rFonts w:asciiTheme="majorHAnsi" w:hAnsiTheme="majorHAnsi"/>
          <w:szCs w:val="22"/>
        </w:rPr>
        <w:t>lan koji je napravio grupu tj. admin grupe ima mogućnost da izbriše tu grupu. Nakon te akcije admina grupe, grupa nestaje sa korisničkog interfejsa svih članova grupe, kao I sve beleške koje su se nalazile u toj grupi,pa čak i beleške koje su označene ako important.</w:t>
      </w:r>
    </w:p>
    <w:p w:rsidR="00035BB9" w:rsidRDefault="00035BB9" w:rsidP="00035BB9">
      <w:pPr>
        <w:rPr>
          <w:sz w:val="32"/>
          <w:szCs w:val="32"/>
        </w:rPr>
      </w:pPr>
    </w:p>
    <w:p w:rsidR="00035BB9" w:rsidRPr="006B3F3B" w:rsidRDefault="00107A1D" w:rsidP="00035BB9">
      <w:pPr>
        <w:pStyle w:val="Heading1"/>
      </w:pPr>
      <w:bookmarkStart w:id="7" w:name="_Toc414229988"/>
      <w:r>
        <w:t>2.2 Tok događ</w:t>
      </w:r>
      <w:r w:rsidR="00035BB9" w:rsidRPr="006B3F3B">
        <w:t>aja</w:t>
      </w:r>
      <w:bookmarkEnd w:id="7"/>
    </w:p>
    <w:p w:rsidR="009911BF" w:rsidRPr="00D64568" w:rsidRDefault="00035BB9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 xml:space="preserve">1. </w:t>
      </w:r>
      <w:r w:rsidR="009911BF" w:rsidRPr="00D64568">
        <w:rPr>
          <w:rFonts w:asciiTheme="majorHAnsi" w:hAnsiTheme="majorHAnsi"/>
        </w:rPr>
        <w:t>Korisnik ulazi u grupu koju želi da obriše .</w:t>
      </w:r>
    </w:p>
    <w:p w:rsidR="009911BF" w:rsidRPr="00D64568" w:rsidRDefault="00035BB9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 xml:space="preserve">2. </w:t>
      </w:r>
      <w:r w:rsidR="009911BF" w:rsidRPr="00D64568">
        <w:rPr>
          <w:rFonts w:asciiTheme="majorHAnsi" w:hAnsiTheme="majorHAnsi"/>
        </w:rPr>
        <w:t>Ukoliko je i sam admin te grupe ,pored naziva grupe pojaviće se opcija „x“.</w:t>
      </w:r>
    </w:p>
    <w:p w:rsidR="00035BB9" w:rsidRPr="00D64568" w:rsidRDefault="00035BB9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 xml:space="preserve">3. </w:t>
      </w:r>
      <w:r w:rsidR="009911BF" w:rsidRPr="00D64568">
        <w:rPr>
          <w:rFonts w:asciiTheme="majorHAnsi" w:hAnsiTheme="majorHAnsi"/>
        </w:rPr>
        <w:t>Pritiskom na dugme „x“ korisniku se otvara novi dialog gde mu je omogućeno da potvrdi,ili da prekine započetu operaciju brisanja.</w:t>
      </w:r>
    </w:p>
    <w:p w:rsidR="009911BF" w:rsidRPr="00D64568" w:rsidRDefault="009911BF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>4.Ukoliko je potvrdio brisanje grupa će biti trajno obrisana kao i sve beleške koje su se nalazile u njoj.</w:t>
      </w:r>
    </w:p>
    <w:p w:rsidR="00035BB9" w:rsidRPr="00D64568" w:rsidRDefault="009911BF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 xml:space="preserve">5.Ukoliko brisanje nije potvrđeno </w:t>
      </w:r>
      <w:r w:rsidR="00813031" w:rsidRPr="00D64568">
        <w:rPr>
          <w:rFonts w:asciiTheme="majorHAnsi" w:hAnsiTheme="majorHAnsi"/>
        </w:rPr>
        <w:t>neće biti drugih promena i vratićemo se na glavni panel i prozor grupe.</w:t>
      </w:r>
    </w:p>
    <w:p w:rsidR="00035BB9" w:rsidRPr="00510E9D" w:rsidRDefault="00035BB9" w:rsidP="00035BB9">
      <w:pPr>
        <w:pStyle w:val="Heading1"/>
      </w:pPr>
      <w:bookmarkStart w:id="8" w:name="_Toc414229989"/>
      <w:r w:rsidRPr="00510E9D">
        <w:lastRenderedPageBreak/>
        <w:t>2.3 Posebni zahtevi</w:t>
      </w:r>
      <w:bookmarkEnd w:id="8"/>
    </w:p>
    <w:p w:rsidR="00035BB9" w:rsidRPr="00D64568" w:rsidRDefault="00813031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>Potrebno je da korisnik koji želi da obriše grupu,bude admin te grupe.</w:t>
      </w:r>
    </w:p>
    <w:p w:rsidR="00035BB9" w:rsidRPr="00510E9D" w:rsidRDefault="00035BB9" w:rsidP="00035BB9">
      <w:pPr>
        <w:pStyle w:val="Heading1"/>
      </w:pPr>
      <w:bookmarkStart w:id="9" w:name="_Toc414229990"/>
      <w:r w:rsidRPr="00510E9D">
        <w:t>2.4 Preduslovi</w:t>
      </w:r>
      <w:bookmarkEnd w:id="9"/>
    </w:p>
    <w:p w:rsidR="00035BB9" w:rsidRPr="00D64568" w:rsidRDefault="00035BB9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 xml:space="preserve">Mora da postoji </w:t>
      </w:r>
      <w:r w:rsidR="00813031" w:rsidRPr="00D64568">
        <w:rPr>
          <w:rFonts w:asciiTheme="majorHAnsi" w:hAnsiTheme="majorHAnsi"/>
        </w:rPr>
        <w:t xml:space="preserve"> grupa koju korisnik želi da obriše,kao i taj preduslov da je sam taj korisnik admin grupe</w:t>
      </w:r>
      <w:r w:rsidRPr="00D64568">
        <w:rPr>
          <w:rFonts w:asciiTheme="majorHAnsi" w:hAnsiTheme="majorHAnsi"/>
        </w:rPr>
        <w:t>.</w:t>
      </w:r>
    </w:p>
    <w:p w:rsidR="00035BB9" w:rsidRDefault="00035BB9" w:rsidP="00035BB9">
      <w:pPr>
        <w:rPr>
          <w:sz w:val="32"/>
          <w:szCs w:val="32"/>
        </w:rPr>
      </w:pPr>
    </w:p>
    <w:p w:rsidR="00035BB9" w:rsidRPr="00510E9D" w:rsidRDefault="00035BB9" w:rsidP="00035BB9">
      <w:pPr>
        <w:pStyle w:val="Heading1"/>
      </w:pPr>
      <w:bookmarkStart w:id="10" w:name="_Toc414229991"/>
      <w:r w:rsidRPr="00510E9D">
        <w:t>2.5 Posledice</w:t>
      </w:r>
      <w:bookmarkEnd w:id="10"/>
    </w:p>
    <w:p w:rsidR="00035BB9" w:rsidRPr="00D64568" w:rsidRDefault="00813031" w:rsidP="00035BB9">
      <w:pPr>
        <w:rPr>
          <w:rFonts w:asciiTheme="majorHAnsi" w:hAnsiTheme="majorHAnsi"/>
        </w:rPr>
      </w:pPr>
      <w:r w:rsidRPr="00D64568">
        <w:rPr>
          <w:rFonts w:asciiTheme="majorHAnsi" w:hAnsiTheme="majorHAnsi"/>
        </w:rPr>
        <w:t>Obrisana grupa kao i sav sadržaj beleški u njoj biće izbrisan iz baze podataka</w:t>
      </w:r>
      <w:r w:rsidR="00035BB9" w:rsidRPr="00D64568">
        <w:rPr>
          <w:rFonts w:asciiTheme="majorHAnsi" w:hAnsiTheme="majorHAnsi"/>
        </w:rPr>
        <w:t>.</w:t>
      </w:r>
    </w:p>
    <w:p w:rsidR="00165347" w:rsidRDefault="00165347" w:rsidP="00165347"/>
    <w:sectPr w:rsidR="00165347" w:rsidSect="000C7B8D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942" w:rsidRDefault="00F82942" w:rsidP="00165347">
      <w:pPr>
        <w:spacing w:after="0" w:line="240" w:lineRule="auto"/>
      </w:pPr>
      <w:r>
        <w:separator/>
      </w:r>
    </w:p>
  </w:endnote>
  <w:endnote w:type="continuationSeparator" w:id="0">
    <w:p w:rsidR="00F82942" w:rsidRDefault="00F82942" w:rsidP="0016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023107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9911B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07A1D" w:rsidRPr="00107A1D">
                <w:rPr>
                  <w:noProof/>
                  <w:lang w:val="bs-Latn-BA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9911BF" w:rsidRDefault="00991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942" w:rsidRDefault="00F82942" w:rsidP="00165347">
      <w:pPr>
        <w:spacing w:after="0" w:line="240" w:lineRule="auto"/>
      </w:pPr>
      <w:r>
        <w:separator/>
      </w:r>
    </w:p>
  </w:footnote>
  <w:footnote w:type="continuationSeparator" w:id="0">
    <w:p w:rsidR="00F82942" w:rsidRDefault="00F82942" w:rsidP="0016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BF" w:rsidRPr="00165347" w:rsidRDefault="009911BF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D6050" wp14:editId="28A492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avougoni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avokutni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avougoni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ualni okvir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BF" w:rsidRDefault="009911B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7A1D" w:rsidRPr="00107A1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YJntgoBAAATAgAAEwAAAAAAAAAAAAAAAAAAAAAAW0NvbnRlbnRfVHlw&#10;ZXNdLnhtbFBLAQItABQABgAIAAAAIQA4/SH/1gAAAJQBAAALAAAAAAAAAAAAAAAAADsBAABfcmVs&#10;cy8ucmVsc1BLAQItABQABgAIAAAAIQCsoLeQrwUAAJYaAAAOAAAAAAAAAAAAAAAAADo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a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Pravougonik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Pravokutnik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avougonik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ualni okvir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911BF" w:rsidRDefault="009911B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7A1D" w:rsidRPr="00107A1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PinBoard</w: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noProof/>
        <w:color w:val="000000" w:themeColor="text1"/>
        <w:lang w:eastAsia="sr-Latn-R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Mračni Vitezovi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F96"/>
    <w:multiLevelType w:val="hybridMultilevel"/>
    <w:tmpl w:val="4CA8595E"/>
    <w:lvl w:ilvl="0" w:tplc="11E0419C">
      <w:start w:val="1"/>
      <w:numFmt w:val="decimal"/>
      <w:lvlText w:val="%1."/>
      <w:lvlJc w:val="left"/>
      <w:pPr>
        <w:ind w:left="1275" w:hanging="91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46BF1"/>
    <w:multiLevelType w:val="multilevel"/>
    <w:tmpl w:val="B51432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3E0FB1"/>
    <w:multiLevelType w:val="hybridMultilevel"/>
    <w:tmpl w:val="4CA8595E"/>
    <w:lvl w:ilvl="0" w:tplc="11E0419C">
      <w:start w:val="1"/>
      <w:numFmt w:val="decimal"/>
      <w:lvlText w:val="%1."/>
      <w:lvlJc w:val="left"/>
      <w:pPr>
        <w:ind w:left="1275" w:hanging="91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65128"/>
    <w:multiLevelType w:val="hybridMultilevel"/>
    <w:tmpl w:val="C1AEDA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47"/>
    <w:rsid w:val="00035BB9"/>
    <w:rsid w:val="00075F2F"/>
    <w:rsid w:val="000C7B8D"/>
    <w:rsid w:val="000F77F1"/>
    <w:rsid w:val="00107A1D"/>
    <w:rsid w:val="00165347"/>
    <w:rsid w:val="00337633"/>
    <w:rsid w:val="00483EBD"/>
    <w:rsid w:val="005D1FCF"/>
    <w:rsid w:val="006C073C"/>
    <w:rsid w:val="00813031"/>
    <w:rsid w:val="00894067"/>
    <w:rsid w:val="00987776"/>
    <w:rsid w:val="009911BF"/>
    <w:rsid w:val="009A21F7"/>
    <w:rsid w:val="009F2367"/>
    <w:rsid w:val="00B914BE"/>
    <w:rsid w:val="00BE50A3"/>
    <w:rsid w:val="00C65393"/>
    <w:rsid w:val="00D2035B"/>
    <w:rsid w:val="00D64568"/>
    <w:rsid w:val="00E642F2"/>
    <w:rsid w:val="00F42638"/>
    <w:rsid w:val="00F56946"/>
    <w:rsid w:val="00F8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653B-7E98-44BF-9734-B0B094F7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Spasojevic</dc:creator>
  <cp:lastModifiedBy>Bogdana Veselinovic</cp:lastModifiedBy>
  <cp:revision>5</cp:revision>
  <dcterms:created xsi:type="dcterms:W3CDTF">2015-03-15T22:17:00Z</dcterms:created>
  <dcterms:modified xsi:type="dcterms:W3CDTF">2015-03-15T23:44:00Z</dcterms:modified>
</cp:coreProperties>
</file>