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26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НММбд-03-22</w:t>
      </w:r>
    </w:p>
    <w:p>
      <w:pPr>
        <w:pStyle w:val="Author"/>
      </w:pPr>
      <w:r>
        <w:t xml:space="preserve">Преснякова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</w:t>
      </w:r>
      <w:r>
        <w:t xml:space="preserve"> </w:t>
      </w:r>
      <w:r>
        <w:t xml:space="preserve">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Настроить github</w:t>
      </w:r>
    </w:p>
    <w:p>
      <w:pPr>
        <w:numPr>
          <w:ilvl w:val="0"/>
          <w:numId w:val="1001"/>
        </w:numPr>
        <w:pStyle w:val="Compact"/>
      </w:pPr>
      <w:r>
        <w:t xml:space="preserve">Выполнить базовую настройку git</w:t>
      </w:r>
    </w:p>
    <w:p>
      <w:pPr>
        <w:numPr>
          <w:ilvl w:val="0"/>
          <w:numId w:val="1001"/>
        </w:numPr>
        <w:pStyle w:val="Compact"/>
      </w:pPr>
      <w:r>
        <w:t xml:space="preserve">Создать SSH ключ</w:t>
      </w:r>
    </w:p>
    <w:p>
      <w:pPr>
        <w:numPr>
          <w:ilvl w:val="0"/>
          <w:numId w:val="1001"/>
        </w:numPr>
        <w:pStyle w:val="Compact"/>
      </w:pPr>
      <w:r>
        <w:t xml:space="preserve">Создать рабочее пространство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Настроить каталог курса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Создали учетную запись в Github.Затем в терминале сделали предварительную</w:t>
      </w:r>
      <w:r>
        <w:t xml:space="preserve"> </w:t>
      </w:r>
      <w:r>
        <w:t xml:space="preserve">конфигурацию git,т.е. ввели имя и email владельца репозитория. (рис. 1)</w:t>
      </w:r>
    </w:p>
    <w:p>
      <w:pPr>
        <w:pStyle w:val="CaptionedFigure"/>
      </w:pPr>
      <w:bookmarkStart w:id="25" w:name="fig:001"/>
      <w:r>
        <w:drawing>
          <wp:inline>
            <wp:extent cx="5334000" cy="368157"/>
            <wp:effectExtent b="0" l="0" r="0" t="0"/>
            <wp:docPr descr="Рис. 1: Предварительная конфигурация gi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Предварительная конфигурация git</w:t>
      </w:r>
    </w:p>
    <w:p>
      <w:pPr>
        <w:pStyle w:val="BodyText"/>
      </w:pPr>
      <w:r>
        <w:t xml:space="preserve">Настроили utf-8 в выводе сообщений git. (рис. 2)</w:t>
      </w:r>
    </w:p>
    <w:p>
      <w:pPr>
        <w:pStyle w:val="CaptionedFigure"/>
      </w:pPr>
      <w:bookmarkStart w:id="29" w:name="fig:002"/>
      <w:r>
        <w:drawing>
          <wp:inline>
            <wp:extent cx="5334000" cy="265415"/>
            <wp:effectExtent b="0" l="0" r="0" t="0"/>
            <wp:docPr descr="Рис. 2: utf-8 в выводе сообщений gi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utf-8 в выводе сообщений git</w:t>
      </w:r>
    </w:p>
    <w:p>
      <w:pPr>
        <w:pStyle w:val="BodyText"/>
      </w:pPr>
      <w:r>
        <w:t xml:space="preserve">Задали имя начальной ветки master. (рис. 3)</w:t>
      </w:r>
    </w:p>
    <w:p>
      <w:pPr>
        <w:pStyle w:val="CaptionedFigure"/>
      </w:pPr>
      <w:bookmarkStart w:id="33" w:name="fig:003"/>
      <w:r>
        <w:drawing>
          <wp:inline>
            <wp:extent cx="5334000" cy="154112"/>
            <wp:effectExtent b="0" l="0" r="0" t="0"/>
            <wp:docPr descr="Рис. 3: Имя начальной ветки master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Имя начальной ветки master</w:t>
      </w:r>
    </w:p>
    <w:p>
      <w:pPr>
        <w:pStyle w:val="BodyText"/>
      </w:pPr>
      <w:r>
        <w:t xml:space="preserve">Сделали параметры autocrlf и safecrlf. 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154112"/>
            <wp:effectExtent b="0" l="0" r="0" t="0"/>
            <wp:docPr descr="Рис. 4: autocrlf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autocrlf</w:t>
      </w:r>
    </w:p>
    <w:p>
      <w:pPr>
        <w:pStyle w:val="CaptionedFigure"/>
      </w:pPr>
      <w:bookmarkStart w:id="41" w:name="fig:005"/>
      <w:r>
        <w:drawing>
          <wp:inline>
            <wp:extent cx="5334000" cy="154112"/>
            <wp:effectExtent b="0" l="0" r="0" t="0"/>
            <wp:docPr descr="Рис. 5: safecrlf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safecrlf</w:t>
      </w:r>
    </w:p>
    <w:bookmarkEnd w:id="42"/>
    <w:bookmarkStart w:id="55" w:name="создание-ssh-клю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сгенерировали пару SSH ключей (приватный и открытый) в каталоге /.ssh/. (рис. 6)</w:t>
      </w:r>
    </w:p>
    <w:p>
      <w:pPr>
        <w:pStyle w:val="CaptionedFigure"/>
      </w:pPr>
      <w:bookmarkStart w:id="46" w:name="fig:006"/>
      <w:r>
        <w:drawing>
          <wp:inline>
            <wp:extent cx="5334000" cy="1215775"/>
            <wp:effectExtent b="0" l="0" r="0" t="0"/>
            <wp:docPr descr="Рис. 6: SSH ключ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SSH ключ</w:t>
      </w:r>
    </w:p>
    <w:p>
      <w:pPr>
        <w:pStyle w:val="BodyText"/>
      </w:pPr>
      <w:r>
        <w:t xml:space="preserve">С помощью команды cat вывели данные из каталога ~/.ssh/.Скопировали из консоли ключ в буфер обмена. (рис. 7)</w:t>
      </w:r>
    </w:p>
    <w:p>
      <w:pPr>
        <w:pStyle w:val="CaptionedFigure"/>
      </w:pPr>
      <w:bookmarkStart w:id="50" w:name="fig:007"/>
      <w:r>
        <w:drawing>
          <wp:inline>
            <wp:extent cx="5334000" cy="1352764"/>
            <wp:effectExtent b="0" l="0" r="0" t="0"/>
            <wp:docPr descr="Рис. 7: Команда cat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Команда cat</w:t>
      </w:r>
    </w:p>
    <w:p>
      <w:pPr>
        <w:pStyle w:val="BodyText"/>
      </w:pPr>
      <w:r>
        <w:t xml:space="preserve">Затем добавили сгенерированyый открытый ключ в настройках git. (рис. 8)</w:t>
      </w:r>
    </w:p>
    <w:p>
      <w:pPr>
        <w:pStyle w:val="CaptionedFigure"/>
      </w:pPr>
      <w:bookmarkStart w:id="54" w:name="fig:008"/>
      <w:r>
        <w:drawing>
          <wp:inline>
            <wp:extent cx="5334000" cy="4744502"/>
            <wp:effectExtent b="0" l="0" r="0" t="0"/>
            <wp:docPr descr="Рис. 8: Открытый ключ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4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Открытый ключ</w:t>
      </w:r>
    </w:p>
    <w:bookmarkEnd w:id="55"/>
    <w:bookmarkStart w:id="72" w:name="Xeda9b11f63cc84fa078c03345be80839b9ccc50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Сознание рабочего пространства и репозитория курса на основе шаблона</w:t>
      </w:r>
    </w:p>
    <w:p>
      <w:pPr>
        <w:pStyle w:val="FirstParagraph"/>
      </w:pPr>
      <w:r>
        <w:t xml:space="preserve">Создали каталог для предмета «Архитектура компьютера» в такой иерархии. (рис. 9)</w:t>
      </w:r>
    </w:p>
    <w:p>
      <w:pPr>
        <w:pStyle w:val="CaptionedFigure"/>
      </w:pPr>
      <w:bookmarkStart w:id="59" w:name="fig:009"/>
      <w:r>
        <w:drawing>
          <wp:inline>
            <wp:extent cx="5334000" cy="325348"/>
            <wp:effectExtent b="0" l="0" r="0" t="0"/>
            <wp:docPr descr="Рис. 9: «Архитектура компьютера»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«Архитектура компьютера»</w:t>
      </w:r>
    </w:p>
    <w:p>
      <w:pPr>
        <w:pStyle w:val="BodyText"/>
      </w:pPr>
      <w:r>
        <w:t xml:space="preserve">Перешли на страницу репозитория с шаблоном курса. Выбрали use this template. (рис. 10)</w:t>
      </w:r>
    </w:p>
    <w:p>
      <w:pPr>
        <w:pStyle w:val="CaptionedFigure"/>
      </w:pPr>
      <w:bookmarkStart w:id="63" w:name="fig:010"/>
      <w:r>
        <w:drawing>
          <wp:inline>
            <wp:extent cx="5334000" cy="1261073"/>
            <wp:effectExtent b="0" l="0" r="0" t="0"/>
            <wp:docPr descr="Рис. 10: Репозитория с шаблоном курс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Репозитория с шаблоном курса</w:t>
      </w:r>
    </w:p>
    <w:p>
      <w:pPr>
        <w:pStyle w:val="BodyText"/>
      </w:pPr>
      <w:r>
        <w:t xml:space="preserve">Затем во всплывшем окне создали репозиторий с именем study_2022-2023_arch-pc. (рис. 11)</w:t>
      </w:r>
    </w:p>
    <w:p>
      <w:pPr>
        <w:pStyle w:val="CaptionedFigure"/>
      </w:pPr>
      <w:bookmarkStart w:id="67" w:name="fig:011"/>
      <w:r>
        <w:drawing>
          <wp:inline>
            <wp:extent cx="5334000" cy="4377179"/>
            <wp:effectExtent b="0" l="0" r="0" t="0"/>
            <wp:docPr descr="Рис. 11: study_2022-2023_arch-pc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study_2022-2023_arch-pc</w:t>
      </w:r>
    </w:p>
    <w:p>
      <w:pPr>
        <w:pStyle w:val="BodyText"/>
      </w:pPr>
      <w:r>
        <w:t xml:space="preserve">Клонировали созданный репозиторий с помощью команды git clone и ссылки для</w:t>
      </w:r>
      <w:r>
        <w:t xml:space="preserve"> </w:t>
      </w:r>
      <w:r>
        <w:t xml:space="preserve">клонирования на странице созданного репозитория. (рис. 12)</w:t>
      </w:r>
    </w:p>
    <w:p>
      <w:pPr>
        <w:pStyle w:val="CaptionedFigure"/>
      </w:pPr>
      <w:bookmarkStart w:id="71" w:name="fig:012"/>
      <w:r>
        <w:drawing>
          <wp:inline>
            <wp:extent cx="5257800" cy="5410200"/>
            <wp:effectExtent b="0" l="0" r="0" t="0"/>
            <wp:docPr descr="Рис. 12: git clone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git clone</w:t>
      </w:r>
    </w:p>
    <w:bookmarkEnd w:id="72"/>
    <w:bookmarkStart w:id="85" w:name="настройка-каталога-курс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Перешли в каталог курса и удалили лишние файлы с помощью команды rm. (рис. 13)</w:t>
      </w:r>
    </w:p>
    <w:p>
      <w:pPr>
        <w:pStyle w:val="CaptionedFigure"/>
      </w:pPr>
      <w:bookmarkStart w:id="76" w:name="fig:013"/>
      <w:r>
        <w:drawing>
          <wp:inline>
            <wp:extent cx="5334000" cy="1253533"/>
            <wp:effectExtent b="0" l="0" r="0" t="0"/>
            <wp:docPr descr="Рис. 13: Удаление лишних файлов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Удаление лишних файлов</w:t>
      </w:r>
    </w:p>
    <w:p>
      <w:pPr>
        <w:pStyle w:val="BodyText"/>
      </w:pPr>
      <w:r>
        <w:t xml:space="preserve">Создали необходимые каталоги COURSE с помощью команды echo. (рис. 14)</w:t>
      </w:r>
    </w:p>
    <w:p>
      <w:pPr>
        <w:pStyle w:val="CaptionedFigure"/>
      </w:pPr>
      <w:bookmarkStart w:id="80" w:name="fig:014"/>
      <w:r>
        <w:drawing>
          <wp:inline>
            <wp:extent cx="5334000" cy="153619"/>
            <wp:effectExtent b="0" l="0" r="0" t="0"/>
            <wp:docPr descr="Рис. 14: Каталоги COURSE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Каталоги COURSE</w:t>
      </w:r>
    </w:p>
    <w:p>
      <w:pPr>
        <w:pStyle w:val="BodyText"/>
      </w:pPr>
      <w:r>
        <w:t xml:space="preserve">Сохранили все сделанные изменения на сервер,пояснили и отправили в центральный</w:t>
      </w:r>
      <w:r>
        <w:t xml:space="preserve"> </w:t>
      </w:r>
      <w:r>
        <w:t xml:space="preserve">репозиторий. (рис. 15)</w:t>
      </w:r>
    </w:p>
    <w:p>
      <w:pPr>
        <w:pStyle w:val="CaptionedFigure"/>
      </w:pPr>
      <w:bookmarkStart w:id="84" w:name="fig:015"/>
      <w:r>
        <w:drawing>
          <wp:inline>
            <wp:extent cx="5334000" cy="2449372"/>
            <wp:effectExtent b="0" l="0" r="0" t="0"/>
            <wp:docPr descr="Рис. 15: Сохраниение изменений, отправка на сервер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9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Сохраниение изменений, отправка на сервер</w:t>
      </w:r>
    </w:p>
    <w:bookmarkEnd w:id="85"/>
    <w:bookmarkStart w:id="11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Создали отчет по выполнению лабораторной работы в</w:t>
      </w:r>
      <w:r>
        <w:t xml:space="preserve"> </w:t>
      </w:r>
      <w:r>
        <w:t xml:space="preserve">соответствующем каталоге рабочего пространства (labs&gt;lab03&gt;report) (рис. 16)</w:t>
      </w:r>
    </w:p>
    <w:p>
      <w:pPr>
        <w:pStyle w:val="CaptionedFigure"/>
      </w:pPr>
      <w:bookmarkStart w:id="89" w:name="fig:016"/>
      <w:r>
        <w:drawing>
          <wp:inline>
            <wp:extent cx="5334000" cy="3314095"/>
            <wp:effectExtent b="0" l="0" r="0" t="0"/>
            <wp:docPr descr="Рис. 16: Отчет по выполнению лабораторной работы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16: Отчет по выполнению лабораторной работы</w:t>
      </w:r>
    </w:p>
    <w:p>
      <w:pPr>
        <w:pStyle w:val="BodyText"/>
      </w:pPr>
      <w:r>
        <w:t xml:space="preserve">Скопировали отчеты по выполнению предыдущих лабораторных работ</w:t>
      </w:r>
      <w:r>
        <w:t xml:space="preserve"> </w:t>
      </w:r>
      <w:r>
        <w:t xml:space="preserve">в соответствующие каталоги созданного рабочего пространства. (рис. 17), (рис. 18)</w:t>
      </w:r>
    </w:p>
    <w:p>
      <w:pPr>
        <w:pStyle w:val="CaptionedFigure"/>
      </w:pPr>
      <w:bookmarkStart w:id="93" w:name="fig:017"/>
      <w:r>
        <w:drawing>
          <wp:inline>
            <wp:extent cx="5334000" cy="3314095"/>
            <wp:effectExtent b="0" l="0" r="0" t="0"/>
            <wp:docPr descr="Рис. 17: Отчет 1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17: Отчет 1</w:t>
      </w:r>
    </w:p>
    <w:p>
      <w:pPr>
        <w:pStyle w:val="CaptionedFigure"/>
      </w:pPr>
      <w:bookmarkStart w:id="97" w:name="fig:018"/>
      <w:r>
        <w:drawing>
          <wp:inline>
            <wp:extent cx="5334000" cy="3314095"/>
            <wp:effectExtent b="0" l="0" r="0" t="0"/>
            <wp:docPr descr="Рис. 18: Отчет 2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18: Отчет 2</w:t>
      </w:r>
    </w:p>
    <w:p>
      <w:pPr>
        <w:pStyle w:val="BodyText"/>
      </w:pPr>
      <w:r>
        <w:t xml:space="preserve">Загрузили файлы на github. (рис. 19), (рис. 20), (рис. 21), (рис. 22)</w:t>
      </w:r>
    </w:p>
    <w:p>
      <w:pPr>
        <w:pStyle w:val="CaptionedFigure"/>
      </w:pPr>
      <w:bookmarkStart w:id="101" w:name="fig:019"/>
      <w:r>
        <w:drawing>
          <wp:inline>
            <wp:extent cx="5334000" cy="6681882"/>
            <wp:effectExtent b="0" l="0" r="0" t="0"/>
            <wp:docPr descr="Рис. 19: Загрузка файлов на github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19: Загрузка файлов на github</w:t>
      </w:r>
    </w:p>
    <w:p>
      <w:pPr>
        <w:pStyle w:val="CaptionedFigure"/>
      </w:pPr>
      <w:bookmarkStart w:id="105" w:name="fig:020"/>
      <w:r>
        <w:drawing>
          <wp:inline>
            <wp:extent cx="5334000" cy="1388241"/>
            <wp:effectExtent b="0" l="0" r="0" t="0"/>
            <wp:docPr descr="Рис. 20: Лабораторная номер 1 на github" title="" id="103" name="Picture"/>
            <a:graphic>
              <a:graphicData uri="http://schemas.openxmlformats.org/drawingml/2006/picture">
                <pic:pic>
                  <pic:nvPicPr>
                    <pic:cNvPr descr="image/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20: Лабораторная номер 1 на github</w:t>
      </w:r>
    </w:p>
    <w:p>
      <w:pPr>
        <w:pStyle w:val="CaptionedFigure"/>
      </w:pPr>
      <w:bookmarkStart w:id="109" w:name="fig:021"/>
      <w:r>
        <w:drawing>
          <wp:inline>
            <wp:extent cx="5334000" cy="1388241"/>
            <wp:effectExtent b="0" l="0" r="0" t="0"/>
            <wp:docPr descr="Рис. 21: Лабораторная номер 2 на github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21: Лабораторная номер 2 на github</w:t>
      </w:r>
    </w:p>
    <w:p>
      <w:pPr>
        <w:pStyle w:val="CaptionedFigure"/>
      </w:pPr>
      <w:bookmarkStart w:id="113" w:name="fig:022"/>
      <w:r>
        <w:drawing>
          <wp:inline>
            <wp:extent cx="5334000" cy="1388241"/>
            <wp:effectExtent b="0" l="0" r="0" t="0"/>
            <wp:docPr descr="Рис. 22: Лабораторная номер 3 на github" title="" id="111" name="Picture"/>
            <a:graphic>
              <a:graphicData uri="http://schemas.openxmlformats.org/drawingml/2006/picture">
                <pic:pic>
                  <pic:nvPicPr>
                    <pic:cNvPr descr="image/2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22: Лабораторная номер 3 на github</w:t>
      </w:r>
    </w:p>
    <w:bookmarkEnd w:id="114"/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были изучены идеология и применение средств</w:t>
      </w:r>
      <w:r>
        <w:t xml:space="preserve"> </w:t>
      </w:r>
      <w:r>
        <w:t xml:space="preserve">контроля версий. Приобретены практические навыки по работе с системой git.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6" Target="media/rId26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Преснякова Вероника Борисовна</dc:creator>
  <dc:language>ru-RU</dc:language>
  <cp:keywords/>
  <dcterms:created xsi:type="dcterms:W3CDTF">2022-10-24T19:09:52Z</dcterms:created>
  <dcterms:modified xsi:type="dcterms:W3CDTF">2022-10-24T19:09:52Z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НММбд-03-22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