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tables"/>
    <w:p>
      <w:pPr>
        <w:pStyle w:val="Heading1"/>
      </w:pPr>
      <w:r>
        <w:t xml:space="preserve">Tables</w:t>
      </w:r>
    </w:p>
    <w:bookmarkStart w:id="20" w:name="X2a8fae51825aa7ef7f1bc13af1395629495ed24"/>
    <w:p>
      <w:pPr>
        <w:pStyle w:val="Heading2"/>
      </w:pPr>
      <w:r>
        <w:t xml:space="preserve">Number of posts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0"/>
    <w:bookmarkStart w:id="21" w:name="number-of-posts-by-category-and-week"/>
    <w:p>
      <w:pPr>
        <w:pStyle w:val="Heading2"/>
      </w:pPr>
      <w:r>
        <w:t xml:space="preserve">Number of posts by category and week</w:t>
      </w:r>
    </w:p>
    <w:p>
      <w:pPr>
        <w:pStyle w:val="FirstParagraph"/>
      </w:pPr>
      <w:r>
        <w:t xml:space="preserve">(To create this table, all dates except for Fridays were transformed into the date of the next Friday. Therefore, the displayed counts correspond to the number of posts published from the previous Saturday (inclusive) until the Friday that corresponds to the date in the</w:t>
      </w:r>
      <w:r>
        <w:t xml:space="preserve"> </w:t>
      </w:r>
      <w:r>
        <w:t xml:space="preserve">“</w:t>
      </w:r>
      <w:r>
        <w:t xml:space="preserve">7 days ending on</w:t>
      </w:r>
      <w:r>
        <w:t xml:space="preserve">”</w:t>
      </w:r>
      <w:r>
        <w:t xml:space="preserve"> </w:t>
      </w:r>
      <w:r>
        <w:t xml:space="preserve">column. This was chosen so that the first</w:t>
      </w:r>
      <w:r>
        <w:t xml:space="preserve"> </w:t>
      </w:r>
      <w:r>
        <w:t xml:space="preserve">“</w:t>
      </w:r>
      <w:r>
        <w:t xml:space="preserve">week</w:t>
      </w:r>
      <w:r>
        <w:t xml:space="preserve">”</w:t>
      </w:r>
      <w:r>
        <w:t xml:space="preserve"> </w:t>
      </w:r>
      <w:r>
        <w:t xml:space="preserve">corresponds to the 7 days immediately after Oct 7, inclusive. As the last day of data is Feb 7, 2024, there is not data for Feb 8 and 9, so the last</w:t>
      </w:r>
      <w:r>
        <w:t xml:space="preserve"> </w:t>
      </w:r>
      <w:r>
        <w:t xml:space="preserve">“</w:t>
      </w:r>
      <w:r>
        <w:t xml:space="preserve">week</w:t>
      </w:r>
      <w:r>
        <w:t xml:space="preserve">”</w:t>
      </w:r>
      <w:r>
        <w:t xml:space="preserve"> </w:t>
      </w:r>
      <w:r>
        <w:t xml:space="preserve">contains only 5 days of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days ending on</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per Category</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2023-10-13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r>
      <w:tr>
        <w:trPr>
          <w:trHeight w:val="360" w:hRule="auto"/>
        </w:trPr>
        body18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2024-02-09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w:t>
            </w:r>
          </w:p>
        </w:tc>
      </w:tr>
    </w:tbl>
    <w:bookmarkEnd w:id="21"/>
    <w:bookmarkStart w:id="22" w:name="all-posts-by-university"/>
    <w:p>
      <w:pPr>
        <w:pStyle w:val="Heading2"/>
      </w:pPr>
      <w:r>
        <w:t xml:space="preserve">All posts,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Max Number of Followers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109,585.00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62,709.00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43,928.00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80,452.00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104,777.00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51,381.00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62,166.00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75,917.00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85,324.00</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35,555.00</w:t>
            </w:r>
          </w:p>
        </w:tc>
      </w:tr>
    </w:tbl>
    <w:bookmarkEnd w:id="22"/>
    <w:bookmarkStart w:id="23" w:name="all-posts-by-category"/>
    <w:p>
      <w:pPr>
        <w:pStyle w:val="Heading2"/>
      </w:pPr>
      <w:r>
        <w:t xml:space="preserve">All posts,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23"/>
    <w:bookmarkStart w:id="24" w:name="one-table-per-category-by-university"/>
    <w:p>
      <w:pPr>
        <w:pStyle w:val="Heading2"/>
      </w:pPr>
      <w:r>
        <w:t xml:space="preserve">One table per category,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Community Support posts, by University</w:t>
            </w:r>
          </w:p>
        </w:tc>
      </w:tr>
      <w:tr>
        <w:trPr>
          <w:trHeight w:val="360" w:hRule="auto"/>
          <w:tblHeader/>
        </w:trPr>
        header 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238.09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217.36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62,509.41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186.56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75,774.54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109,262.50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51,171.85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61,876.46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80,173.38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104,732.76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394.24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1,049.02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35,491.71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332.24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886.34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Updates and Instructions posts, by University</w:t>
            </w:r>
          </w:p>
        </w:tc>
      </w:tr>
      <w:tr>
        <w:trPr>
          <w:trHeight w:val="360" w:hRule="auto"/>
          <w:tblHeader/>
        </w:trPr>
        header 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448.83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104,743.50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75,799.91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43,866.60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61,930.50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35,489.00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Academic Adjustments posts, by University</w:t>
            </w:r>
          </w:p>
        </w:tc>
      </w:tr>
      <w:tr>
        <w:trPr>
          <w:trHeight w:val="360" w:hRule="auto"/>
          <w:tblHeader/>
        </w:trPr>
        header2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75.50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85,248.25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62,516.50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61,991.50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109,299.83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r>
      <w:tr>
        <w:trPr>
          <w:trHeight w:val="360" w:hRule="auto"/>
        </w:trPr>
        body9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35,485.00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Supporting Our Troops and Hostages posts, by University</w:t>
            </w:r>
          </w:p>
        </w:tc>
      </w:tr>
      <w:tr>
        <w:trPr>
          <w:trHeight w:val="360" w:hRule="auto"/>
          <w:tblHeader/>
        </w:trPr>
        header 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656.11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1,437.99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80,225.91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222.98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402.65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314.87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109,372.68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43,862.65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61,995.14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51,234.05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62,544.96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207.40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253.97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35,445.50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77.51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75.40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4"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Descriptives for Marketing of Academic Programs posts, by University</w:t>
            </w:r>
          </w:p>
        </w:tc>
      </w:tr>
      <w:tr>
        <w:trPr>
          <w:trHeight w:val="360" w:hRule="auto"/>
          <w:tblHeader/>
        </w:trPr>
        header 2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Page Followers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3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109,433.52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110.58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43,880.47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80,257.07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75,797.25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85,240.67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35,464.31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92.52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r>
    </w:tbl>
    <w:bookmarkEnd w:id="24"/>
    <w:bookmarkEnd w:id="25"/>
    <w:bookmarkStart w:id="61" w:name="plots"/>
    <w:p>
      <w:pPr>
        <w:pStyle w:val="Heading1"/>
      </w:pPr>
      <w:r>
        <w:t xml:space="preserve">Plots</w:t>
      </w:r>
    </w:p>
    <w:bookmarkStart w:id="56" w:name="one-plot-per-university-by-category"/>
    <w:p>
      <w:pPr>
        <w:pStyle w:val="Heading2"/>
      </w:pPr>
      <w:r>
        <w:t xml:space="preserve">One plot per University, by category</w:t>
      </w:r>
    </w:p>
    <w:p>
      <w:pPr>
        <w:pStyle w:val="FirstParagraph"/>
      </w:pPr>
      <w:r>
        <w:drawing>
          <wp:inline>
            <wp:extent cx="5334000" cy="4267200"/>
            <wp:effectExtent b="0" l="0" r="0" t="0"/>
            <wp:docPr descr="" title="" id="27" name="Picture"/>
            <a:graphic>
              <a:graphicData uri="http://schemas.openxmlformats.org/drawingml/2006/picture">
                <pic:pic>
                  <pic:nvPicPr>
                    <pic:cNvPr descr="01_Descriptives_files/figure-docx/unnamed-chunk-2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0" name="Picture"/>
            <a:graphic>
              <a:graphicData uri="http://schemas.openxmlformats.org/drawingml/2006/picture">
                <pic:pic>
                  <pic:nvPicPr>
                    <pic:cNvPr descr="01_Descriptives_files/figure-docx/unnamed-chunk-2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3" name="Picture"/>
            <a:graphic>
              <a:graphicData uri="http://schemas.openxmlformats.org/drawingml/2006/picture">
                <pic:pic>
                  <pic:nvPicPr>
                    <pic:cNvPr descr="01_Descriptives_files/figure-docx/unnamed-chunk-2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6" name="Picture"/>
            <a:graphic>
              <a:graphicData uri="http://schemas.openxmlformats.org/drawingml/2006/picture">
                <pic:pic>
                  <pic:nvPicPr>
                    <pic:cNvPr descr="01_Descriptives_files/figure-docx/unnamed-chunk-2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9" name="Picture"/>
            <a:graphic>
              <a:graphicData uri="http://schemas.openxmlformats.org/drawingml/2006/picture">
                <pic:pic>
                  <pic:nvPicPr>
                    <pic:cNvPr descr="01_Descriptives_files/figure-docx/unnamed-chunk-2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2" name="Picture"/>
            <a:graphic>
              <a:graphicData uri="http://schemas.openxmlformats.org/drawingml/2006/picture">
                <pic:pic>
                  <pic:nvPicPr>
                    <pic:cNvPr descr="01_Descriptives_files/figure-docx/unnamed-chunk-2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5" name="Picture"/>
            <a:graphic>
              <a:graphicData uri="http://schemas.openxmlformats.org/drawingml/2006/picture">
                <pic:pic>
                  <pic:nvPicPr>
                    <pic:cNvPr descr="01_Descriptives_files/figure-docx/unnamed-chunk-27-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8" name="Picture"/>
            <a:graphic>
              <a:graphicData uri="http://schemas.openxmlformats.org/drawingml/2006/picture">
                <pic:pic>
                  <pic:nvPicPr>
                    <pic:cNvPr descr="01_Descriptives_files/figure-docx/unnamed-chunk-2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1" name="Picture"/>
            <a:graphic>
              <a:graphicData uri="http://schemas.openxmlformats.org/drawingml/2006/picture">
                <pic:pic>
                  <pic:nvPicPr>
                    <pic:cNvPr descr="01_Descriptives_files/figure-docx/unnamed-chunk-29-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4" name="Picture"/>
            <a:graphic>
              <a:graphicData uri="http://schemas.openxmlformats.org/drawingml/2006/picture">
                <pic:pic>
                  <pic:nvPicPr>
                    <pic:cNvPr descr="01_Descriptives_files/figure-docx/unnamed-chunk-30-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Start w:id="60" w:name="alternative-timeline-plot"/>
    <w:p>
      <w:pPr>
        <w:pStyle w:val="Heading2"/>
      </w:pPr>
      <w:r>
        <w:t xml:space="preserve">Alternative timeline plot</w:t>
      </w:r>
    </w:p>
    <w:p>
      <w:pPr>
        <w:pStyle w:val="FirstParagraph"/>
      </w:pPr>
      <w:r>
        <w:drawing>
          <wp:inline>
            <wp:extent cx="5334000" cy="4267200"/>
            <wp:effectExtent b="0" l="0" r="0" t="0"/>
            <wp:docPr descr="" title="" id="58" name="Picture"/>
            <a:graphic>
              <a:graphicData uri="http://schemas.openxmlformats.org/drawingml/2006/picture">
                <pic:pic>
                  <pic:nvPicPr>
                    <pic:cNvPr descr="01_Descriptives_files/figure-docx/unnamed-chunk-8-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dc:title>
  <dc:creator/>
  <cp:keywords/>
  <dcterms:created xsi:type="dcterms:W3CDTF">2024-04-08T12:37:26Z</dcterms:created>
  <dcterms:modified xsi:type="dcterms:W3CDTF">2024-04-08T12:37:26Z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