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48"/>
          <w:szCs w:val="48"/>
          <w:u w:val="single"/>
          <w:rtl w:val="0"/>
        </w:rPr>
        <w:t xml:space="preserve">Javascript Full Stack Developer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Veera Bhargava Reddy Obulareddy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https://vbreddy.life/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Objects On Net Inc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vbreddy.obulareddy@outlook.com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4257"/>
          <w:sz w:val="21"/>
          <w:szCs w:val="21"/>
          <w:rtl w:val="0"/>
        </w:rPr>
        <w:t xml:space="preserve">☏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+1 404 448 1224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10 years of software experience with Javascript programming language. Experienced working as Key Developer and Team Leader in small on-site as well as in distributed teams.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last 10 years, I have been working as a javascript full-stack developer, so the backend stack (Node.js, Express.JS, Next.JS, GraphQL, SQL, etc) and frontend stack (React.JS, Redux, Vue3, etc)  is more comfortable for me. In addition to this, I am also into DevOps tools (Docker, GCR).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Executing the team lead role since November 2022. 30+ FTE in True Node.js.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I believe showcasing the skills makes a perfect resume. To showcase my javascript full-stack development skills, I have developed a portal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434343"/>
            <w:sz w:val="24"/>
            <w:szCs w:val="24"/>
            <w:u w:val="single"/>
            <w:rtl w:val="0"/>
          </w:rPr>
          <w:t xml:space="preserve">https://vbreddy.life/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using Next.JS, React.JS, TailwindCSS, fomik, YUP validator and apollo-client tech stack, consuming Graphql restful web service build on Node.JS, GraphQL-Yoga framework utilizing Google Cloud SQL instance for DB activities. I have deployed the portal using GCR (Google Cloud Run) of Google Cloud Platform (GCP) service.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Skills: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Back-end Tech Stack –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Node.JS, Express.JS, Next.JS, Graphql-yoga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Sequelize.JS, Prisma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MySQL, Cloud SQL (Google)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Front-End Tech Stack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Vue3, Pinia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React.JS, Redux, Redux-Toolkit, Mobx, Redux-Saga, Formik, YUP, TanStack Table v8, AG-Grid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 Testing Library and Jest, Storybook, cypress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D3.js, Highcharts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CSS3, SASS, TailwindCSS, MaterializeCSS, Bootstrap 4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Devops –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CI/CD - Bitbucket, GITHUB</w:t>
      </w:r>
    </w:p>
    <w:p w:rsidR="00000000" w:rsidDel="00000000" w:rsidP="00000000" w:rsidRDefault="00000000" w:rsidRPr="00000000" w14:paraId="00000021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Cloud platforms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4"/>
          <w:szCs w:val="24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GCR (Google Cloud Run)</w:t>
      </w:r>
    </w:p>
    <w:p w:rsidR="00000000" w:rsidDel="00000000" w:rsidP="00000000" w:rsidRDefault="00000000" w:rsidRPr="00000000" w14:paraId="00000024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9999"/>
          <w:sz w:val="24"/>
          <w:szCs w:val="24"/>
          <w:rtl w:val="0"/>
        </w:rPr>
        <w:t xml:space="preserve">_________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Fastlink 4. Team Lead |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TCS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@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Envestnet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Nov 2022 – Dec 2023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- React.JS, Redux, Redux-Toolkit, React-Router, TanStack Table v8, StoryBook, Cypress, TailwindCSS,  Jest and React-Testing library, Cypress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Leading offshore UI development  team in functional, technical aspects and committed for team deliverables.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Engaged ownership in translating requirements into JIRA EPICs, stories and worked with team members.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Effectively worked with team members to resolve re-render, performance issues and bottlenecks of various UI components.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and developed grid solution using TanStack Table v8 headless open source library.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infinite scrolling, sorting, column reordering features with TanStack Table v8 library.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Contributed in publishing and developing React.JS component package.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Proposed and worked with the implementation of  StoryBook library for “fl-ui-elements” component package.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color w:val="0f0f0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rtl w:val="0"/>
        </w:rPr>
        <w:t xml:space="preserve">Used browser developer tools and other debugging tools effectively to troubleshoot react.js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end-to-end tests using Cypress.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rtl w:val="0"/>
        </w:rPr>
        <w:t xml:space="preserve">Ran cross-browser testing using Cypress to ensure consistent behaviour across different browsers and fixed browser-specific issues identified during testing.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UCP (Unified Config Platform). Senior Software Engineer |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Yodlee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April 2020 – Nov 2022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- Node.js, Express.JS, GraphQL, GraphQL-Yoga, Apollo-Client, React.JS, AG-Grid, Material-UI, Formik, YUP, Jest and React-Testing library, Cypress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for GraphQL server implementation using graphql-yoga library.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Contributed with GraphQL schema development for OCC, YSL modules.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file upload resolver of GraphQL mutation.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React.JS using Apollo-Client library.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Auth module to implement JWT token communication.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stateful and stateless components as needed.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to set up and manage routing within the React application using React Router.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various form components using Formik and YUP validator.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Data-Grid component development for tabular data display using AG-Grid library.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and implement performance optimizations for the React application.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Written unit tests for React components using Jest and React Testing Library.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Cypress end-to-end testing library.</w:t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Asset Performance Management (APM). Senior Software Engineer |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GE Digital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 Sep 2016 – Aug 2019</w:t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- Node.JS, Express.JS, React.JS, Redux, Redux-Saga, Bootstrap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Jest, Chai, D3.JS, Highchats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Microservices architecture pattern.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reusable components using React.JS and Redux state management library.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Highcharts.js, D3.js for APM dashboard development.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a Multi-tenancy architecture model.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Supported for tenant specific implementation and deployments.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Javascript generator functions to handle data transactions flow.</w:t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DOTS. Senior Software Engineer |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Wipro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@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VISA Inc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June 2015 - Sep 2016</w:t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- Java, SpringBoot, React.JS, Flux,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Followed agile scrum board methodology.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 in agile development processes and meetings.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responsive design using Bootstrap library to ensure a seamless user experience on various devices.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Debug and troubleshoot issues related to React components and their interactions.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React.JS components with backend APIs to fetch and update data.</w:t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Gross-to-Net Analysis. Program Analyst |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daVIZta Inc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May 2013 - Jan 2015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- Java, Spring MVC, Angular.js v1.6, CSS3, Highcharts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Identified and developed angular.js reusable components i.e. custom directives.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client side routing using angular-ui-router module.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Effectively utilised ng-grid directive to present data in grid format.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responsibility for knowledge transfer to new team members.</w:t>
      </w:r>
    </w:p>
    <w:p w:rsidR="00000000" w:rsidDel="00000000" w:rsidP="00000000" w:rsidRDefault="00000000" w:rsidRPr="00000000" w14:paraId="0000005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9999"/>
          <w:sz w:val="24"/>
          <w:szCs w:val="24"/>
          <w:rtl w:val="0"/>
        </w:rPr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tabs>
          <w:tab w:val="left" w:leader="none" w:pos="912"/>
          <w:tab w:val="left" w:leader="none" w:pos="913"/>
        </w:tabs>
        <w:spacing w:after="0" w:before="1" w:line="276" w:lineRule="auto"/>
        <w:ind w:right="115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Technology (BTech) in computer science and engineering from SRI VENKATESWARA UNIVERSITY, Tirupati, Andhra Pradesh, India.</w:t>
      </w:r>
      <w:r w:rsidDel="00000000" w:rsidR="00000000" w:rsidRPr="00000000">
        <w:rPr>
          <w:rtl w:val="0"/>
        </w:rPr>
      </w:r>
    </w:p>
    <w:sectPr>
      <w:footerReference r:id="rId18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</w:r>
    <w:r w:rsidDel="00000000" w:rsidR="00000000" w:rsidRPr="00000000">
      <w:rPr>
        <w:color w:val="000000"/>
      </w:rPr>
      <w:drawing>
        <wp:inline distB="114300" distT="114300" distL="114300" distR="114300">
          <wp:extent cx="1362075" cy="231296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2075" cy="23129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8"/>
        <w:szCs w:val="1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45" w:line="240" w:lineRule="auto"/>
      <w:ind w:left="197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cs.com/" TargetMode="External"/><Relationship Id="rId10" Type="http://schemas.openxmlformats.org/officeDocument/2006/relationships/hyperlink" Target="https://vbreddy.life/" TargetMode="External"/><Relationship Id="rId13" Type="http://schemas.openxmlformats.org/officeDocument/2006/relationships/hyperlink" Target="https://www.yodlee.com/" TargetMode="External"/><Relationship Id="rId12" Type="http://schemas.openxmlformats.org/officeDocument/2006/relationships/hyperlink" Target="https://www.envestnet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vbreddy.obulareddy@gmail.com" TargetMode="External"/><Relationship Id="rId15" Type="http://schemas.openxmlformats.org/officeDocument/2006/relationships/hyperlink" Target="https://www.wipro.com/" TargetMode="External"/><Relationship Id="rId14" Type="http://schemas.openxmlformats.org/officeDocument/2006/relationships/hyperlink" Target="https://www.ge.com/digital/" TargetMode="External"/><Relationship Id="rId17" Type="http://schemas.openxmlformats.org/officeDocument/2006/relationships/hyperlink" Target="https://www.integrichain.com/news/integrichain-and-davizta-merge/" TargetMode="External"/><Relationship Id="rId16" Type="http://schemas.openxmlformats.org/officeDocument/2006/relationships/hyperlink" Target="https://www.visa.co.i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https://vbreddy.life/" TargetMode="External"/><Relationship Id="rId8" Type="http://schemas.openxmlformats.org/officeDocument/2006/relationships/hyperlink" Target="https://www.oonet.com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5KWGJxuttz9KZ0cnUhxivmUmzw==">CgMxLjA4AHIhMTZjYmJQWjBqaDQ3Q3FwRWM2UVJFUGUtTHh6bTFfLVFa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