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E51F" w14:textId="77777777" w:rsidR="00A31615" w:rsidRPr="00A31615" w:rsidRDefault="00A31615" w:rsidP="00A316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SEO Data Pipeline: Architecture &amp; Scaling Document</w:t>
      </w:r>
    </w:p>
    <w:p w14:paraId="1E339428" w14:textId="77777777" w:rsidR="00A31615" w:rsidRPr="00A31615" w:rsidRDefault="00A31615" w:rsidP="00A31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Quick Data Discovery Tests</w:t>
      </w:r>
    </w:p>
    <w:p w14:paraId="3BC7775B" w14:textId="0D4D825C" w:rsidR="00A31615" w:rsidRPr="00A31615" w:rsidRDefault="00A31615" w:rsidP="00A31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Before building the pipeline,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lightweight checks on each CSV (gsc_data.csv, analytics_data.csv, </w:t>
      </w:r>
      <w:proofErr w:type="gram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rank_data.csv)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should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be performed 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to validate assumptions:</w:t>
      </w:r>
    </w:p>
    <w:p w14:paraId="6E3ABA11" w14:textId="77777777" w:rsidR="00A31615" w:rsidRPr="00A31615" w:rsidRDefault="00A31615" w:rsidP="00A31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validation</w:t>
      </w:r>
    </w:p>
    <w:p w14:paraId="5E012079" w14:textId="20D8C99F" w:rsidR="00A31615" w:rsidRPr="00A31615" w:rsidRDefault="00A31615" w:rsidP="00A31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Verify expected columns are present</w:t>
      </w:r>
    </w:p>
    <w:p w14:paraId="6C47BD5D" w14:textId="0966E06B" w:rsidR="00A31615" w:rsidRPr="00A31615" w:rsidRDefault="00A31615" w:rsidP="00A31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Check column types</w:t>
      </w:r>
    </w:p>
    <w:p w14:paraId="173878D9" w14:textId="77777777" w:rsidR="00A31615" w:rsidRPr="00A31615" w:rsidRDefault="00A31615" w:rsidP="00A31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Row-level validation</w:t>
      </w:r>
    </w:p>
    <w:p w14:paraId="6C80CB0F" w14:textId="07AA6DA3" w:rsidR="00A31615" w:rsidRPr="00A31615" w:rsidRDefault="00A31615" w:rsidP="00A31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Primary Key columns are 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not NULL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source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FB016D" w14:textId="77777777" w:rsidR="00A31615" w:rsidRPr="00A31615" w:rsidRDefault="00A31615" w:rsidP="00A31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Check for duplicates at the expected primary key grain:</w:t>
      </w:r>
    </w:p>
    <w:p w14:paraId="425286B1" w14:textId="77777777" w:rsidR="00A31615" w:rsidRPr="00A31615" w:rsidRDefault="00A31615" w:rsidP="00A31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and sanity checks</w:t>
      </w:r>
    </w:p>
    <w:p w14:paraId="73060525" w14:textId="7D9F959D" w:rsidR="00A31615" w:rsidRPr="00A31615" w:rsidRDefault="00A31615" w:rsidP="00A31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Perform sanity checks on each column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depending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its data type and metric type.</w:t>
      </w:r>
    </w:p>
    <w:p w14:paraId="131161D0" w14:textId="77777777" w:rsidR="00A31615" w:rsidRPr="00A31615" w:rsidRDefault="00A31615" w:rsidP="00A31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profiling</w:t>
      </w:r>
    </w:p>
    <w:p w14:paraId="1CE21F90" w14:textId="054BB0DB" w:rsidR="00A31615" w:rsidRDefault="00A31615" w:rsidP="00A31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Row counts per </w:t>
      </w:r>
      <w:r>
        <w:rPr>
          <w:rFonts w:ascii="Times New Roman" w:eastAsia="Times New Roman" w:hAnsi="Times New Roman" w:cs="Times New Roman"/>
          <w:kern w:val="0"/>
          <w14:ligatures w14:val="none"/>
        </w:rPr>
        <w:t>month/day</w:t>
      </w:r>
    </w:p>
    <w:p w14:paraId="164B0517" w14:textId="3ED4E296" w:rsidR="00A31615" w:rsidRDefault="00A31615" w:rsidP="00A31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Distinct number of Key Columns values</w:t>
      </w:r>
    </w:p>
    <w:p w14:paraId="5471D886" w14:textId="17498A00" w:rsidR="00A31615" w:rsidRPr="00A31615" w:rsidRDefault="00A31615" w:rsidP="00A31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Identification of joining keys and relation between datasets</w:t>
      </w:r>
    </w:p>
    <w:p w14:paraId="29E1973A" w14:textId="77777777" w:rsidR="00A31615" w:rsidRPr="00A31615" w:rsidRDefault="00A31615" w:rsidP="00A31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Distribution of sessions, clicks, CTR to spot outliers.</w:t>
      </w:r>
    </w:p>
    <w:p w14:paraId="3BC05153" w14:textId="77777777" w:rsidR="00A31615" w:rsidRPr="00A31615" w:rsidRDefault="00B546F3" w:rsidP="00A316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77ABE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BFCC334" w14:textId="77777777" w:rsidR="00A31615" w:rsidRPr="00A31615" w:rsidRDefault="00A31615" w:rsidP="00A31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 Challenges</w:t>
      </w:r>
    </w:p>
    <w:p w14:paraId="0AD98ADE" w14:textId="732192BA" w:rsidR="00A31615" w:rsidRPr="00A31615" w:rsidRDefault="00A31615" w:rsidP="00A31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During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data 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discovery</w:t>
      </w:r>
      <w:r>
        <w:rPr>
          <w:rFonts w:ascii="Times New Roman" w:eastAsia="Times New Roman" w:hAnsi="Times New Roman" w:cs="Times New Roman"/>
          <w:kern w:val="0"/>
          <w14:ligatures w14:val="none"/>
        </w:rPr>
        <w:t>, I found multiple following issues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B12C7B" w14:textId="77777777" w:rsidR="00A31615" w:rsidRPr="00A31615" w:rsidRDefault="00A31615" w:rsidP="00A316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rows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: Need aggregation at the right grain before joins.</w:t>
      </w:r>
    </w:p>
    <w:p w14:paraId="66044F9C" w14:textId="77777777" w:rsidR="00A31615" w:rsidRPr="00A31615" w:rsidRDefault="00A31615" w:rsidP="00A316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Pre-computed averages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: CTR and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conversion_rate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columns must be recomputed from raw counts when rolling up.</w:t>
      </w:r>
    </w:p>
    <w:p w14:paraId="14747FE8" w14:textId="77777777" w:rsidR="00A31615" w:rsidRPr="00A31615" w:rsidRDefault="00A31615" w:rsidP="00A316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normalization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: Pages may appear with/without trailing slashes, UTM tags, case differences.</w:t>
      </w:r>
    </w:p>
    <w:p w14:paraId="65D47B36" w14:textId="77777777" w:rsidR="00A31615" w:rsidRPr="00A31615" w:rsidRDefault="00B546F3" w:rsidP="00A316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AF8CFE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87B031" w14:textId="77777777" w:rsidR="00A31615" w:rsidRPr="00A31615" w:rsidRDefault="00A31615" w:rsidP="00A31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Scaling Considerations</w:t>
      </w:r>
    </w:p>
    <w:p w14:paraId="277F1F05" w14:textId="77777777" w:rsidR="00A31615" w:rsidRPr="00A31615" w:rsidRDefault="00A31615" w:rsidP="00A31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10M rows/day per source</w:t>
      </w:r>
    </w:p>
    <w:p w14:paraId="52D5C6C7" w14:textId="1CA303DB" w:rsidR="00A31615" w:rsidRPr="00A31615" w:rsidRDefault="00A31615" w:rsidP="00A316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: CSVs in GCS with </w:t>
      </w:r>
      <w:r>
        <w:rPr>
          <w:rFonts w:ascii="Times New Roman" w:eastAsia="Times New Roman" w:hAnsi="Times New Roman" w:cs="Times New Roman"/>
          <w:kern w:val="0"/>
          <w14:ligatures w14:val="none"/>
        </w:rPr>
        <w:t>respective data coming into their own data source folders</w:t>
      </w:r>
    </w:p>
    <w:p w14:paraId="445A7FF5" w14:textId="30C9A0A0" w:rsidR="00F22F4F" w:rsidRPr="00F22F4F" w:rsidRDefault="00A31615" w:rsidP="00F22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Ingestion: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Py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park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based framework can be used to ingest data</w:t>
      </w:r>
      <w:r w:rsidR="00F22F4F">
        <w:rPr>
          <w:rFonts w:ascii="Times New Roman" w:eastAsia="Times New Roman" w:hAnsi="Times New Roman" w:cs="Times New Roman"/>
          <w:kern w:val="0"/>
          <w14:ligatures w14:val="none"/>
        </w:rPr>
        <w:t xml:space="preserve"> if there are any limitations coming up with BQ native ingestion jobs and data can be stored partition on the incoming dates</w:t>
      </w:r>
    </w:p>
    <w:p w14:paraId="6E379077" w14:textId="4F92241C" w:rsidR="00A31615" w:rsidRPr="00A31615" w:rsidRDefault="00A31615" w:rsidP="00A316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&amp;</w:t>
      </w: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Transformations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(serverless, scalable) for SQL-based staging, joins, deduplication. 10M rows/day is trivial for BQ.</w:t>
      </w:r>
    </w:p>
    <w:p w14:paraId="64AE0CB4" w14:textId="3BBADC48" w:rsidR="00A31615" w:rsidRPr="00A31615" w:rsidRDefault="00A31615" w:rsidP="00A316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engine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: Orchestrate with Cloud Composer (Airflow); transformations triggered after file arrival.</w:t>
      </w:r>
    </w:p>
    <w:p w14:paraId="664243FA" w14:textId="3876964F" w:rsidR="00F22F4F" w:rsidRPr="00F22F4F" w:rsidRDefault="00A31615" w:rsidP="00F22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50 clients (multi-tenancy)</w:t>
      </w:r>
    </w:p>
    <w:p w14:paraId="05907006" w14:textId="0AA17FD0" w:rsidR="00A31615" w:rsidRPr="00A31615" w:rsidRDefault="00A31615" w:rsidP="00A31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Shared dataset with </w:t>
      </w:r>
      <w:proofErr w:type="spellStart"/>
      <w:r w:rsidRPr="00A316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client_id</w:t>
      </w:r>
      <w:proofErr w:type="spellEnd"/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column</w:t>
      </w:r>
    </w:p>
    <w:p w14:paraId="070C6AE0" w14:textId="76742DC1" w:rsidR="00A31615" w:rsidRPr="00A31615" w:rsidRDefault="00A31615" w:rsidP="00F22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Tables partitioned by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client_id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data_date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2C12D1" w14:textId="77777777" w:rsidR="00A31615" w:rsidRPr="00A31615" w:rsidRDefault="00B546F3" w:rsidP="00A316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4C531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DA8FB4" w14:textId="77777777" w:rsidR="00A31615" w:rsidRPr="00A31615" w:rsidRDefault="00A31615" w:rsidP="00A31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GCP Implementation</w:t>
      </w:r>
    </w:p>
    <w:p w14:paraId="60C7CA93" w14:textId="77777777" w:rsidR="00A31615" w:rsidRPr="00A31615" w:rsidRDefault="00A31615" w:rsidP="00A31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 chosen:</w:t>
      </w:r>
    </w:p>
    <w:p w14:paraId="6BB34F9A" w14:textId="77777777" w:rsidR="00A31615" w:rsidRPr="00A31615" w:rsidRDefault="00A31615" w:rsidP="00A31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Storage (GCS)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→ landing zone for monthly/daily CSVs. Auto-ingestion triggers downstream jobs.</w:t>
      </w:r>
    </w:p>
    <w:p w14:paraId="5901BDDB" w14:textId="2D33FBCF" w:rsidR="00A31615" w:rsidRPr="00A31615" w:rsidRDefault="00F22F4F" w:rsidP="00A31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DataProc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Spark Jobs</w:t>
      </w:r>
      <w:r w:rsidR="00A31615"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→ </w:t>
      </w:r>
      <w:r>
        <w:rPr>
          <w:rFonts w:ascii="Times New Roman" w:eastAsia="Times New Roman" w:hAnsi="Times New Roman" w:cs="Times New Roman"/>
          <w:kern w:val="0"/>
          <w14:ligatures w14:val="none"/>
        </w:rPr>
        <w:t>Spark based ingestion framework for scalability and large datasets</w:t>
      </w:r>
    </w:p>
    <w:p w14:paraId="32DD5E97" w14:textId="1017F261" w:rsidR="00A31615" w:rsidRPr="00A31615" w:rsidRDefault="00A31615" w:rsidP="00A31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BigQuery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→ main warehouse; staging</w:t>
      </w:r>
      <w:r w:rsidR="00F22F4F">
        <w:rPr>
          <w:rFonts w:ascii="Times New Roman" w:eastAsia="Times New Roman" w:hAnsi="Times New Roman" w:cs="Times New Roman"/>
          <w:kern w:val="0"/>
          <w14:ligatures w14:val="none"/>
        </w:rPr>
        <w:t>, history, fact and dimension tables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F22F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Handles joins, deduplication, analytics queries at scale.</w:t>
      </w:r>
    </w:p>
    <w:p w14:paraId="386D6017" w14:textId="77777777" w:rsidR="00A31615" w:rsidRPr="00A31615" w:rsidRDefault="00A31615" w:rsidP="00A31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Composer (Airflow)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→ orchestrates the daily ETL DAG (load → validate → transform → build facts).</w:t>
      </w:r>
    </w:p>
    <w:p w14:paraId="570C2D3E" w14:textId="0E6AA87A" w:rsidR="00A31615" w:rsidRPr="00A31615" w:rsidRDefault="00A31615" w:rsidP="00A31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Looker Studio / Looker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gram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BI layer</w:t>
      </w:r>
      <w:proofErr w:type="gram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for reporting keyword and page performance.</w:t>
      </w:r>
    </w:p>
    <w:p w14:paraId="09308A07" w14:textId="77777777" w:rsidR="00A31615" w:rsidRPr="00A31615" w:rsidRDefault="00A31615" w:rsidP="00A31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these services:</w:t>
      </w:r>
    </w:p>
    <w:p w14:paraId="262BF49A" w14:textId="77777777" w:rsidR="00A31615" w:rsidRPr="00A31615" w:rsidRDefault="00A31615" w:rsidP="00A316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All are </w:t>
      </w: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serverless or managed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→ minimal infra overhead.</w:t>
      </w:r>
    </w:p>
    <w:p w14:paraId="7F538B69" w14:textId="77777777" w:rsidR="00A31615" w:rsidRPr="00A31615" w:rsidRDefault="00A31615" w:rsidP="00A316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BigQuery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can handle 10M+ rows/day effortlessly.</w:t>
      </w:r>
    </w:p>
    <w:p w14:paraId="431848AF" w14:textId="77777777" w:rsidR="00A31615" w:rsidRPr="00A31615" w:rsidRDefault="00A31615" w:rsidP="00A316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Composer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provides retry logic, alerting, and dependency management.</w:t>
      </w:r>
    </w:p>
    <w:p w14:paraId="15A94010" w14:textId="77777777" w:rsidR="00A31615" w:rsidRPr="00A31615" w:rsidRDefault="00A31615" w:rsidP="00A316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enforces software engineering best practices for SQL models.</w:t>
      </w:r>
    </w:p>
    <w:p w14:paraId="190B5B2A" w14:textId="77777777" w:rsidR="00A31615" w:rsidRPr="00A31615" w:rsidRDefault="00B546F3" w:rsidP="00A316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91C7D7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DE7A85" w14:textId="2BCBDB83" w:rsidR="00F22F4F" w:rsidRPr="00F22F4F" w:rsidRDefault="00A31615" w:rsidP="00F22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Monitoring &amp; Alerting</w:t>
      </w:r>
    </w:p>
    <w:p w14:paraId="35BFA13E" w14:textId="3455E928" w:rsidR="00A31615" w:rsidRPr="00A31615" w:rsidRDefault="00A31615" w:rsidP="00A316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 missing data</w:t>
      </w:r>
    </w:p>
    <w:p w14:paraId="13999F1E" w14:textId="77777777" w:rsidR="00A31615" w:rsidRPr="00A31615" w:rsidRDefault="00A31615" w:rsidP="00A316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After file arrival, validate row counts vs. historical averages.</w:t>
      </w:r>
    </w:p>
    <w:p w14:paraId="2EC5FEFF" w14:textId="309ECCFA" w:rsidR="00F22F4F" w:rsidRDefault="00A31615" w:rsidP="00F22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A316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row_count</w:t>
      </w:r>
      <w:proofErr w:type="spellEnd"/>
      <w:r w:rsidRPr="00A316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data_date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missing → trigger alert (Slack/Email).</w:t>
      </w:r>
    </w:p>
    <w:p w14:paraId="34C2D973" w14:textId="77777777" w:rsidR="00F22F4F" w:rsidRPr="00F22F4F" w:rsidRDefault="00F22F4F" w:rsidP="00F22F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0D1C20" w14:textId="7B0D5AEF" w:rsidR="00F22F4F" w:rsidRDefault="00F22F4F" w:rsidP="00F22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2F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DQ Framework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B5B62AA" w14:textId="264016B6" w:rsidR="00F22F4F" w:rsidRPr="00A31615" w:rsidRDefault="00F22F4F" w:rsidP="00F22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2F4F">
        <w:rPr>
          <w:rFonts w:ascii="Times New Roman" w:eastAsia="Times New Roman" w:hAnsi="Times New Roman" w:cs="Times New Roman"/>
          <w:kern w:val="0"/>
          <w14:ligatures w14:val="none"/>
        </w:rPr>
        <w:t>Cus</w:t>
      </w:r>
      <w:r>
        <w:rPr>
          <w:rFonts w:ascii="Times New Roman" w:eastAsia="Times New Roman" w:hAnsi="Times New Roman" w:cs="Times New Roman"/>
          <w:kern w:val="0"/>
          <w14:ligatures w14:val="none"/>
        </w:rPr>
        <w:t>tomized data quality checks on each layer and send email in case of failures</w:t>
      </w:r>
    </w:p>
    <w:p w14:paraId="6EB87F2C" w14:textId="77777777" w:rsidR="00A31615" w:rsidRPr="00A31615" w:rsidRDefault="00A31615" w:rsidP="00A316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 failed runs</w:t>
      </w:r>
    </w:p>
    <w:p w14:paraId="36F3A456" w14:textId="77777777" w:rsidR="00A31615" w:rsidRPr="00A31615" w:rsidRDefault="00A31615" w:rsidP="00A316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Airflow DAG task failure triggers Cloud Monitoring alert.</w:t>
      </w:r>
    </w:p>
    <w:p w14:paraId="3BF4398E" w14:textId="77777777" w:rsidR="00A31615" w:rsidRPr="00A31615" w:rsidRDefault="00A31615" w:rsidP="00A316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Log all steps with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run_id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data_date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 for traceability.</w:t>
      </w:r>
    </w:p>
    <w:p w14:paraId="2350CCE9" w14:textId="77777777" w:rsidR="00A31615" w:rsidRPr="00A31615" w:rsidRDefault="00A31615" w:rsidP="00A316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data freshness</w:t>
      </w:r>
    </w:p>
    <w:p w14:paraId="6DD1D5B1" w14:textId="77777777" w:rsidR="00A31615" w:rsidRPr="00A31615" w:rsidRDefault="00A31615" w:rsidP="00A316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Metadata table: (source,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last_successful_date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row_count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run_date</w:t>
      </w:r>
      <w:proofErr w:type="spellEnd"/>
      <w:r w:rsidRPr="00A3161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E05A94" w14:textId="77777777" w:rsidR="00F22F4F" w:rsidRDefault="00A31615" w:rsidP="00F22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1615">
        <w:rPr>
          <w:rFonts w:ascii="Times New Roman" w:eastAsia="Times New Roman" w:hAnsi="Times New Roman" w:cs="Times New Roman"/>
          <w:kern w:val="0"/>
          <w14:ligatures w14:val="none"/>
        </w:rPr>
        <w:t>Dashboards in Looker showing freshness status (e.g., “Last GSC load = 2 days ago”).</w:t>
      </w:r>
    </w:p>
    <w:p w14:paraId="197495BF" w14:textId="4D5E55BF" w:rsidR="00A01A28" w:rsidRDefault="00A01A28" w:rsidP="00A01A28">
      <w:pPr>
        <w:tabs>
          <w:tab w:val="left" w:pos="2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2BB33B" w14:textId="77777777" w:rsidR="00A01A28" w:rsidRDefault="00A01A28" w:rsidP="00A01A28">
      <w:pPr>
        <w:tabs>
          <w:tab w:val="left" w:pos="2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CF350" w14:textId="06DE755A" w:rsidR="00A01A28" w:rsidRDefault="00A01A28" w:rsidP="00A01A28">
      <w:pPr>
        <w:tabs>
          <w:tab w:val="left" w:pos="2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BASIC ARCHITECTURE DIAGRAM</w:t>
      </w:r>
    </w:p>
    <w:p w14:paraId="3B1873FE" w14:textId="77777777" w:rsidR="00A01A28" w:rsidRDefault="00A01A28" w:rsidP="00A01A28">
      <w:pPr>
        <w:tabs>
          <w:tab w:val="left" w:pos="2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6F27F" w14:textId="0F861A70" w:rsidR="00A01A28" w:rsidRDefault="00A01A28" w:rsidP="00A01A28">
      <w:pPr>
        <w:tabs>
          <w:tab w:val="left" w:pos="2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A28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6B0FD9A" wp14:editId="00D87C09">
            <wp:extent cx="5943600" cy="2952750"/>
            <wp:effectExtent l="0" t="0" r="0" b="6350"/>
            <wp:docPr id="1774463997" name="Picture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63997" name="Picture 1" descr="Archite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A11D" w14:textId="1457052E" w:rsidR="00A01A28" w:rsidRDefault="00A01A28" w:rsidP="00F22F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B0290E" w14:textId="187BE6BF" w:rsidR="00A01A28" w:rsidRPr="00A31615" w:rsidRDefault="00A01A28" w:rsidP="00F22F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0636A4" w14:textId="77777777" w:rsidR="00924B10" w:rsidRDefault="00924B10"/>
    <w:sectPr w:rsidR="0092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2146"/>
    <w:multiLevelType w:val="multilevel"/>
    <w:tmpl w:val="72B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4F10"/>
    <w:multiLevelType w:val="multilevel"/>
    <w:tmpl w:val="C7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B4EFF"/>
    <w:multiLevelType w:val="multilevel"/>
    <w:tmpl w:val="E09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B0E20"/>
    <w:multiLevelType w:val="multilevel"/>
    <w:tmpl w:val="420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E7DD9"/>
    <w:multiLevelType w:val="multilevel"/>
    <w:tmpl w:val="7722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248BC"/>
    <w:multiLevelType w:val="multilevel"/>
    <w:tmpl w:val="4E3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405BE"/>
    <w:multiLevelType w:val="multilevel"/>
    <w:tmpl w:val="0DF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53895">
    <w:abstractNumId w:val="2"/>
  </w:num>
  <w:num w:numId="2" w16cid:durableId="159664558">
    <w:abstractNumId w:val="4"/>
  </w:num>
  <w:num w:numId="3" w16cid:durableId="1220945194">
    <w:abstractNumId w:val="5"/>
  </w:num>
  <w:num w:numId="4" w16cid:durableId="1176069313">
    <w:abstractNumId w:val="1"/>
  </w:num>
  <w:num w:numId="5" w16cid:durableId="1547066370">
    <w:abstractNumId w:val="0"/>
  </w:num>
  <w:num w:numId="6" w16cid:durableId="541595241">
    <w:abstractNumId w:val="3"/>
  </w:num>
  <w:num w:numId="7" w16cid:durableId="1712072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15"/>
    <w:rsid w:val="002E2615"/>
    <w:rsid w:val="004850F2"/>
    <w:rsid w:val="00653E36"/>
    <w:rsid w:val="006653ED"/>
    <w:rsid w:val="00924B10"/>
    <w:rsid w:val="00A01A28"/>
    <w:rsid w:val="00A31615"/>
    <w:rsid w:val="00B546F3"/>
    <w:rsid w:val="00CF26A0"/>
    <w:rsid w:val="00F2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2015"/>
  <w15:chartTrackingRefBased/>
  <w15:docId w15:val="{4AB9EC0C-4103-174E-9302-7FCA77C1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1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1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6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16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16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Sahai</dc:creator>
  <cp:keywords/>
  <dc:description/>
  <cp:lastModifiedBy>Vaibhav Sahai</cp:lastModifiedBy>
  <cp:revision>3</cp:revision>
  <dcterms:created xsi:type="dcterms:W3CDTF">2025-08-30T05:41:00Z</dcterms:created>
  <dcterms:modified xsi:type="dcterms:W3CDTF">2025-08-30T06:27:00Z</dcterms:modified>
</cp:coreProperties>
</file>