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Lit Review: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Andy - Fabrication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Charlie - Design &amp; Report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Vaibhav - Design &amp; Report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Vicky - Actuation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Week 1 (7-13 ) - Design, Actuation and Verification (MEMS)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Week 2 (14-20) - Design finalization and Fabrication. (CAD Model and FEA Sim)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Week 3 (21- 27) - Fabrication and Report. (Post Processing and Report)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Next Meeting: Wednesday 4 pm (Paper Review and Preliminary Design)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Meeting: Sat 1 pm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Next Meeting: Wednesday 4 pm  4/18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ROUGH WORK:</w:t>
        <w:br w:type="textWrapping"/>
        <w:t xml:space="preserve">The equations with LaTex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422400" cy="1143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24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828800" cy="139700"/>
              <wp:effectExtent b="0" l="0" r="0" t="0"/>
              <wp:docPr id="1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333500" cy="114300"/>
              <wp:effectExtent b="0" l="0" r="0" t="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m\ddot{x} + c\dot{x} + kx = F_{\text{drive}}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524000" cy="330200"/>
              <wp:effectExtent b="0" l="0" r="0" t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0" cy="330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F_{\text{drive}} = -\frac{m x_0 \omega_0^2}{Q} \sin(\omega_0 t)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609600" cy="342900"/>
              <wp:effectExtent b="0" l="0" r="0" t="0"/>
              <wp:docPr id="1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876300" cy="139700"/>
              <wp:effectExtent b="0" l="0" r="0" t="0"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 = y_0 \cos(\omega_0 t)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485900" cy="292100"/>
              <wp:effectExtent b="0" l="0" r="0" t="0"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292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i_c = C(x) \frac{dV_s}{dt} + V_s \frac{dC}{dx} \frac{dx}{dt}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y_0 = frac{2Qx_0 }{\omega_0}\Omega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736600" cy="304800"/>
              <wp:effectExtent b="0" l="0" r="0" t="0"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828800" cy="317500"/>
              <wp:effectExtent b="0" l="0" r="0" t="0"/>
              <wp:docPr id="1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i_c = V_b \left(-2 Q x_0 \Omega \sin(\omega_0 t)\right) \frac{2 C_0}{g}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816100" cy="317500"/>
              <wp:effectExtent b="0" l="0" r="0" t="0"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61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\frac{dI}{d\Omega} = V_b \left(-2 Q x_0 \sin(\omega_0 t)\right) \frac{2 C_0}{g}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308100" cy="317500"/>
              <wp:effectExtent b="0" l="0" r="0" t="0"/>
              <wp:docPr id="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1409700" cy="317500"/>
              <wp:effectExtent b="0" l="0" r="0" t="0"/>
              <wp:docPr id="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97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2743200" cy="2413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0" cy="241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\frac{I_{\text{sense}}}{\Omega_z} = \frac{dQ}{dt} = \frac{d}{dt} \left[ \left( C_{\text{parasitic}} + \frac{\partial C_{\text{sense}}}{\partial \Omega_z} \right) V_{DC} \right] = \frac{\partial C_{\text{sense}}}{\partial \Omega_z} V_{DC} \omega_0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635000" cy="2794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0" cy="279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0"/>
          <w:szCs w:val="20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</w:rPr>
          <w:drawing>
            <wp:inline distB="19050" distT="19050" distL="19050" distR="19050">
              <wp:extent cx="952500" cy="317500"/>
              <wp:effectExtent b="0" l="0" r="0" t="0"/>
              <wp:docPr id="1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\Delta x \approx \frac{Ne h}{2kg} V^2Q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5.png"/><Relationship Id="rId21" Type="http://schemas.openxmlformats.org/officeDocument/2006/relationships/hyperlink" Target="https://www.codecogs.com/eqnedit.php?latex=y_0%20%3D%20%5Cfrac%7B2Qx_0%7D%7B%5Comega_0%7D%5COmega#0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s://www.codecogs.com/eqnedit.php?latex=i_c%20%3D%20V_b%20%5Cleft(-2%20Q%20x_0%20%5COmega%20%5Csin(%5Comega_0%20t)%5Cright)%20%5Cfrac%7B2%20C_0%7D%7Bg%7D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m%5Cddot%7By%7D%20%2B%20c%5Cdot%7By%7D%20%2B%20ky%20%3D%20F_%7B%5Ctext%7BCoriolis%7D%7D%20%5C%20%5C%20%5C%20%5C%20%5C%20(1)#0" TargetMode="External"/><Relationship Id="rId26" Type="http://schemas.openxmlformats.org/officeDocument/2006/relationships/image" Target="media/image11.png"/><Relationship Id="rId25" Type="http://schemas.openxmlformats.org/officeDocument/2006/relationships/hyperlink" Target="https://www.codecogs.com/eqnedit.php?latex=%5Cfrac%7BdI%7D%7Bd%5COmega%7D%20%3D%20V_b%20%5Cleft(-2%20Q%20x_0%20%5Csin(%5Comega_0%20t)%5Cright)%20%5Cfrac%7B2%20C_0%7D%7Bg%7D#0" TargetMode="External"/><Relationship Id="rId28" Type="http://schemas.openxmlformats.org/officeDocument/2006/relationships/image" Target="media/image9.png"/><Relationship Id="rId27" Type="http://schemas.openxmlformats.org/officeDocument/2006/relationships/hyperlink" Target="https://www.codecogs.com/eqnedit.php?latex=%7B%5Cfrac%7BdI%7D%7Bd%5COmega%7D%7D_%7Bpeak%7D%20%3D%20-4V_bQ%20x_0%20%5Cfrac%7BC_0%7D%7Bg%7D#0" TargetMode="Externa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29" Type="http://schemas.openxmlformats.org/officeDocument/2006/relationships/hyperlink" Target="https://www.codecogs.com/eqnedit.php?latex=%7B%5Cfrac%7BdI%7D%7Bd%5COmega%7D%7D_%7Bpeak%7D%20%3D%20-4V_bx_0%20%5Cfrac%7B2%20C_0%5Comega_0%7D%7BBWg%7D#0" TargetMode="External"/><Relationship Id="rId7" Type="http://schemas.openxmlformats.org/officeDocument/2006/relationships/hyperlink" Target="https://www.codecogs.com/eqnedit.php?latex=m%5Cddot%7By%7D%20%2B%20c%5Cdot%7By%7D%20%2B%20ky%20%3D%20F_%7B%5Ctext%7BCoriolis%7D%7D#0" TargetMode="External"/><Relationship Id="rId8" Type="http://schemas.openxmlformats.org/officeDocument/2006/relationships/image" Target="media/image14.png"/><Relationship Id="rId31" Type="http://schemas.openxmlformats.org/officeDocument/2006/relationships/hyperlink" Target="https://www.codecogs.com/eqnedit.php?latex=%5Cfrac%7BI_%7B%5Ctext%7Bsense%7D%7D%7D%7B%5COmega_z%7D%20%3D%20%5Cfrac%7BdQ%7D%7Bdt%7D%20%3D%20%5Cfrac%7Bd%7D%7Bdt%7D%20%5Cleft%5B%20%5Cleft(%20C_%7B%5Ctext%7Bparasitic%7D%7D%20%2B%20%5Cfrac%7B%5Cpartial%20C_%7B%5Ctext%7Bsense%7D%7D%7D%7B%5Cpartial%20%5COmega_z%7D%20%5Cright)%20V_%7BDC%7D%20%5Cright%5D%20%3D%20%5Cfrac%7B%5Cpartial%20C_%7B%5Ctext%7Bsense%7D%7D%7D%7B%5Cpartial%20%5COmega_z%7D%20V_%7BDC%7D%20%5Comega_0#0" TargetMode="External"/><Relationship Id="rId30" Type="http://schemas.openxmlformats.org/officeDocument/2006/relationships/image" Target="media/image13.png"/><Relationship Id="rId11" Type="http://schemas.openxmlformats.org/officeDocument/2006/relationships/hyperlink" Target="https://www.codecogs.com/eqnedit.php?latex=m%5Cddot%7Bx%7D%20%2B%20c%5Cdot%7Bx%7D%20%2B%20kx%20%3D%20F_%7B%5Ctext%7Bdrive%7D%7D#0" TargetMode="External"/><Relationship Id="rId33" Type="http://schemas.openxmlformats.org/officeDocument/2006/relationships/hyperlink" Target="https://www.codecogs.com/eqnedit.php?latex=BW%20%3D%20%5Cfrac%7B%5Comega_0%7D%7B2Q%7D#0" TargetMode="External"/><Relationship Id="rId10" Type="http://schemas.openxmlformats.org/officeDocument/2006/relationships/image" Target="media/image3.png"/><Relationship Id="rId32" Type="http://schemas.openxmlformats.org/officeDocument/2006/relationships/image" Target="media/image16.png"/><Relationship Id="rId13" Type="http://schemas.openxmlformats.org/officeDocument/2006/relationships/hyperlink" Target="https://www.codecogs.com/eqnedit.php?latex=F_%7B%5Ctext%7Bdrive%7D%7D%20%3D%20-%5Cfrac%7Bm%20x_0%20%5Comega_0%5E2%7D%7BQ%7D%20%5Csin(%5Comega_0%20t)#0" TargetMode="External"/><Relationship Id="rId35" Type="http://schemas.openxmlformats.org/officeDocument/2006/relationships/hyperlink" Target="https://www.codecogs.com/eqnedit.php?latex=%5CDelta%20x%20%5Capprox%20%5Cfrac%7BNe%20h%7D%7B2kg%7D%20V%5E2Q#0" TargetMode="External"/><Relationship Id="rId12" Type="http://schemas.openxmlformats.org/officeDocument/2006/relationships/image" Target="media/image6.png"/><Relationship Id="rId34" Type="http://schemas.openxmlformats.org/officeDocument/2006/relationships/image" Target="media/image1.png"/><Relationship Id="rId15" Type="http://schemas.openxmlformats.org/officeDocument/2006/relationships/hyperlink" Target="https://www.codecogs.com/eqnedit.php?latex=%5Comega_0%20%3D%20%5Csqrt%5Cfrac%7Bk%7D%7Bm%7D#0" TargetMode="External"/><Relationship Id="rId14" Type="http://schemas.openxmlformats.org/officeDocument/2006/relationships/image" Target="media/image2.png"/><Relationship Id="rId36" Type="http://schemas.openxmlformats.org/officeDocument/2006/relationships/image" Target="media/image10.png"/><Relationship Id="rId17" Type="http://schemas.openxmlformats.org/officeDocument/2006/relationships/hyperlink" Target="https://www.codecogs.com/eqnedit.php?latex=y%20%3D%20y_0%20%5Ccos(%5Comega_0%20t)#0" TargetMode="External"/><Relationship Id="rId16" Type="http://schemas.openxmlformats.org/officeDocument/2006/relationships/image" Target="media/image15.png"/><Relationship Id="rId19" Type="http://schemas.openxmlformats.org/officeDocument/2006/relationships/hyperlink" Target="https://www.codecogs.com/eqnedit.php?latex=i_c%20%3D%20C(x)%20%5Cfrac%7BdV_s%7D%7Bdt%7D%20%2B%20V_s%20%5Cfrac%7BdC%7D%7Bdx%7D%20%5Cfrac%7Bdx%7D%7Bdt%7D#0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