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0917 업무보고 및 프로젝트 점검보고서</w:t>
      </w:r>
    </w:p>
    <w:p>
      <w:pPr>
        <w:spacing w:after="280"/>
      </w:pPr>
      <w:r>
        <w:rPr>
          <w:i/>
        </w:rPr>
        <w:t>작성일 2026년 9월 17일 | 대상 Ziwon.AI 현재 작업본</w:t>
      </w:r>
    </w:p>
    <w:p>
      <w:pPr>
        <w:pStyle w:val="Heading1"/>
      </w:pPr>
      <w:r>
        <w:t>보고 요약</w:t>
      </w:r>
    </w:p>
    <w:p>
      <w:r>
        <w:t>이번 작업에서는 RHWP 편집기 연결과 디자인, 문서 저장 방식, 소셜 로그인 계정 연동 문제를 수정했습니다. 현재 프론트엔드 타입 검사와 프로덕션 빌드, 등록된 테스트 12개는 통과했습니다. 다만 계획서 생성 API의 인증 범위, 구형 첨부파일 파싱률, 편집기 전체 사용자 흐름, 업로드 기반 자동 작성 기능은 아직 운영 전 검증과 보완이 필요합니다.</w:t>
      </w:r>
    </w:p>
    <w:p>
      <w:pPr>
        <w:pStyle w:val="Heading1"/>
      </w:pPr>
      <w:r>
        <w:t>0917 업무보고 이후 완료한 작업</w:t>
      </w:r>
    </w:p>
    <w:p>
      <w:pPr>
        <w:spacing w:after="40"/>
      </w:pPr>
      <w:r>
        <w:rPr>
          <w:b/>
        </w:rPr>
        <w:t>RHWP 편집기 404 문제 수정</w:t>
      </w:r>
    </w:p>
    <w:p>
      <w:r>
        <w:t>편집기 진입 주소가 폴더 경로로 해석되면서 Next.js의 자동 이동 이후 실제 파일이 없어 404가 발생했습니다. 편집기 진입 주소를 실제 파일 경로로 지정해 문제를 수정했습니다.</w:t>
      </w:r>
    </w:p>
    <w:p>
      <w:pPr>
        <w:spacing w:after="40"/>
      </w:pPr>
      <w:r>
        <w:rPr>
          <w:b/>
        </w:rPr>
        <w:t>편집기 디자인을 서비스 색상에 맞게 조정</w:t>
      </w:r>
    </w:p>
    <w:p>
      <w:r>
        <w:t>편집기 원본 코드를 직접 수정하지 않고 별도 CSS 덮어쓰기 파일을 추가했습니다. 강조색·배경·테두리를 서비스의 남색 계열과 화면 톤에 맞췄습니다.</w:t>
      </w:r>
    </w:p>
    <w:p>
      <w:pPr>
        <w:spacing w:after="40"/>
      </w:pPr>
      <w:r>
        <w:rPr>
          <w:b/>
        </w:rPr>
        <w:t>문서 저장 방식을 데이터베이스 저장으로 변경</w:t>
      </w:r>
    </w:p>
    <w:p>
      <w:r>
        <w:t>별도 파일 저장소와 추가 접근 키가 필요한 기존 방식 대신 PostgreSQL의 SavedDocument.content 바이트 컬럼에 문서를 저장하도록 변경했습니다. 저장·목록·재불러오기·삭제 흐름을 실제 데이터로 확인했습니다. 중장기적으로는 파일 크기와 DB 비용을 모니터링해야 합니다.</w:t>
      </w:r>
    </w:p>
    <w:p>
      <w:pPr>
        <w:spacing w:after="40"/>
      </w:pPr>
      <w:r>
        <w:rPr>
          <w:b/>
        </w:rPr>
        <w:t>구글·카카오 로그인 계정 연동 문제 수정</w:t>
      </w:r>
    </w:p>
    <w:p>
      <w:r>
        <w:t>소셜 로그인은 성공하지만 내부 User 행이 없어 보호 기능을 사용할 수 없던 문제를 확인했습니다. Supabase JWT 검증 후 내부 회원을 조회하거나 최초 로그인 시 자동 생성하도록 보완했습니다. 위조 토큰·만료·잘못된 토큰 형식 등을 포함한 21개 시나리오 검증 결과와 기존 차단 계정의 정상 등록을 확인했다는 작업 보고가 있습니다. 다만 저장소에 등록된 자동 테스트만으로 21개 시나리오 전체는 재현되지 않으므로 별도 테스트 기록 보관이 필요합니다.</w:t>
      </w:r>
    </w:p>
    <w:p>
      <w:pPr>
        <w:pStyle w:val="Heading1"/>
      </w:pPr>
      <w:r>
        <w:t>현재 프로젝트 문제점과 고려사항</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183B66"/>
          </w:tcPr>
          <w:p>
            <w:pPr>
              <w:spacing w:after="40"/>
            </w:pPr>
            <w:r/>
            <w:r>
              <w:rPr>
                <w:b/>
                <w:color w:val="FFFFFF"/>
                <w:sz w:val="19"/>
              </w:rPr>
              <w:t>우선순위</w:t>
            </w:r>
          </w:p>
        </w:tc>
        <w:tc>
          <w:tcPr>
            <w:tcW w:type="dxa" w:w="3312"/>
            <w:vAlign w:val="center"/>
            <w:shd w:fill="183B66"/>
          </w:tcPr>
          <w:p>
            <w:pPr>
              <w:spacing w:after="40"/>
            </w:pPr>
            <w:r/>
            <w:r>
              <w:rPr>
                <w:b/>
                <w:color w:val="FFFFFF"/>
                <w:sz w:val="19"/>
              </w:rPr>
              <w:t>항목</w:t>
            </w:r>
          </w:p>
        </w:tc>
        <w:tc>
          <w:tcPr>
            <w:tcW w:type="dxa" w:w="3312"/>
            <w:vAlign w:val="center"/>
            <w:shd w:fill="183B66"/>
          </w:tcPr>
          <w:p>
            <w:pPr>
              <w:spacing w:after="40"/>
            </w:pPr>
            <w:r/>
            <w:r>
              <w:rPr>
                <w:b/>
                <w:color w:val="FFFFFF"/>
                <w:sz w:val="19"/>
              </w:rPr>
              <w:t>점검 내용과 권장사항</w:t>
            </w:r>
          </w:p>
        </w:tc>
      </w:tr>
      <w:tr>
        <w:tc>
          <w:tcPr>
            <w:tcW w:type="dxa" w:w="3312"/>
            <w:vAlign w:val="center"/>
          </w:tcPr>
          <w:p>
            <w:pPr>
              <w:spacing w:after="40"/>
            </w:pPr>
            <w:r/>
            <w:r>
              <w:rPr>
                <w:b/>
                <w:sz w:val="19"/>
              </w:rPr>
              <w:t>높음</w:t>
            </w:r>
          </w:p>
        </w:tc>
        <w:tc>
          <w:tcPr>
            <w:tcW w:type="dxa" w:w="3312"/>
            <w:vAlign w:val="center"/>
          </w:tcPr>
          <w:p>
            <w:pPr>
              <w:spacing w:after="40"/>
            </w:pPr>
            <w:r/>
            <w:r>
              <w:rPr>
                <w:b w:val="0"/>
                <w:sz w:val="19"/>
              </w:rPr>
              <w:t>일부 계획서·AI API 인증 누락</w:t>
            </w:r>
          </w:p>
        </w:tc>
        <w:tc>
          <w:tcPr>
            <w:tcW w:type="dxa" w:w="3312"/>
            <w:vAlign w:val="center"/>
          </w:tcPr>
          <w:p>
            <w:pPr>
              <w:spacing w:after="40"/>
            </w:pPr>
            <w:r/>
            <w:r>
              <w:rPr>
                <w:b w:val="0"/>
                <w:sz w:val="19"/>
              </w:rPr>
              <w:t>계획서 직접 생성, 서식 조회, 적합도 매칭, 기존 문서 가져오기 기능은 로그인·이용권 확인 범위를 다시 확인해야 합니다. 특히 직접 계획서 생성 호출이 챗봇 이용권 확인을 우회할 가능성이 있어 가장 먼저 API 단위 인증을 통일해야 합니다.</w:t>
            </w:r>
          </w:p>
        </w:tc>
      </w:tr>
      <w:tr>
        <w:tc>
          <w:tcPr>
            <w:tcW w:type="dxa" w:w="3312"/>
            <w:vAlign w:val="center"/>
            <w:shd w:fill="F3F6FA"/>
          </w:tcPr>
          <w:p>
            <w:pPr>
              <w:spacing w:after="40"/>
            </w:pPr>
            <w:r/>
            <w:r>
              <w:rPr>
                <w:b/>
                <w:sz w:val="19"/>
              </w:rPr>
              <w:t>높음</w:t>
            </w:r>
          </w:p>
        </w:tc>
        <w:tc>
          <w:tcPr>
            <w:tcW w:type="dxa" w:w="3312"/>
            <w:vAlign w:val="center"/>
            <w:shd w:fill="F3F6FA"/>
          </w:tcPr>
          <w:p>
            <w:pPr>
              <w:spacing w:after="40"/>
            </w:pPr>
            <w:r/>
            <w:r>
              <w:rPr>
                <w:b w:val="0"/>
                <w:sz w:val="19"/>
              </w:rPr>
              <w:t>첨부파일 구형 형식 파싱률 저하</w:t>
            </w:r>
          </w:p>
        </w:tc>
        <w:tc>
          <w:tcPr>
            <w:tcW w:type="dxa" w:w="3312"/>
            <w:vAlign w:val="center"/>
            <w:shd w:fill="F3F6FA"/>
          </w:tcPr>
          <w:p>
            <w:pPr>
              <w:spacing w:after="40"/>
            </w:pPr>
            <w:r/>
            <w:r>
              <w:rPr>
                <w:b w:val="0"/>
                <w:sz w:val="19"/>
              </w:rPr>
              <w:t>오래된 파일 형식에서 원문의 상당 부분을 읽지 못합니다. 실제 공고 샘플을 유형별로 모아 파싱 성공률과 누락 영역을 수치화한 뒤 별도 파서와 회귀 테스트가 필요합니다.</w:t>
            </w:r>
          </w:p>
        </w:tc>
      </w:tr>
      <w:tr>
        <w:tc>
          <w:tcPr>
            <w:tcW w:type="dxa" w:w="3312"/>
            <w:vAlign w:val="center"/>
          </w:tcPr>
          <w:p>
            <w:pPr>
              <w:spacing w:after="40"/>
            </w:pPr>
            <w:r/>
            <w:r>
              <w:rPr>
                <w:b/>
                <w:sz w:val="19"/>
              </w:rPr>
              <w:t>높음</w:t>
            </w:r>
          </w:p>
        </w:tc>
        <w:tc>
          <w:tcPr>
            <w:tcW w:type="dxa" w:w="3312"/>
            <w:vAlign w:val="center"/>
          </w:tcPr>
          <w:p>
            <w:pPr>
              <w:spacing w:after="40"/>
            </w:pPr>
            <w:r/>
            <w:r>
              <w:rPr>
                <w:b w:val="0"/>
                <w:sz w:val="19"/>
              </w:rPr>
              <w:t>핵심 파싱·서식 로직 자동 검증 부족</w:t>
            </w:r>
          </w:p>
        </w:tc>
        <w:tc>
          <w:tcPr>
            <w:tcW w:type="dxa" w:w="3312"/>
            <w:vAlign w:val="center"/>
          </w:tcPr>
          <w:p>
            <w:pPr>
              <w:spacing w:after="40"/>
            </w:pPr>
            <w:r/>
            <w:r>
              <w:rPr>
                <w:b w:val="0"/>
                <w:sz w:val="19"/>
              </w:rPr>
              <w:t>공고문 정보 추출과 서식 구조 분석은 최근 변경이 집중된 영역이지만 자동 회귀 테스트가 부족합니다. 대표 샘플과 기대 JSON을 고정해 CI에서 검증해야 합니다.</w:t>
            </w:r>
          </w:p>
        </w:tc>
      </w:tr>
      <w:tr>
        <w:tc>
          <w:tcPr>
            <w:tcW w:type="dxa" w:w="3312"/>
            <w:vAlign w:val="center"/>
            <w:shd w:fill="F3F6FA"/>
          </w:tcPr>
          <w:p>
            <w:pPr>
              <w:spacing w:after="40"/>
            </w:pPr>
            <w:r/>
            <w:r>
              <w:rPr>
                <w:b/>
                <w:sz w:val="19"/>
              </w:rPr>
              <w:t>높음</w:t>
            </w:r>
          </w:p>
        </w:tc>
        <w:tc>
          <w:tcPr>
            <w:tcW w:type="dxa" w:w="3312"/>
            <w:vAlign w:val="center"/>
            <w:shd w:fill="F3F6FA"/>
          </w:tcPr>
          <w:p>
            <w:pPr>
              <w:spacing w:after="40"/>
            </w:pPr>
            <w:r/>
            <w:r>
              <w:rPr>
                <w:b w:val="0"/>
                <w:sz w:val="19"/>
              </w:rPr>
              <w:t>편집기 전체 사용자 흐름 미검증</w:t>
            </w:r>
          </w:p>
        </w:tc>
        <w:tc>
          <w:tcPr>
            <w:tcW w:type="dxa" w:w="3312"/>
            <w:vAlign w:val="center"/>
            <w:shd w:fill="F3F6FA"/>
          </w:tcPr>
          <w:p>
            <w:pPr>
              <w:spacing w:after="40"/>
            </w:pPr>
            <w:r/>
            <w:r>
              <w:rPr>
                <w:b w:val="0"/>
                <w:sz w:val="19"/>
              </w:rPr>
              <w:t>주소 문제는 해결됐지만 실제 화면에서 열기→편집→저장→목록→재열기→삭제 전 과정을 끝까지 검증하지 않았습니다. 브라우저 기반 수동 검수 또는 E2E 테스트가 필요합니다.</w:t>
            </w:r>
          </w:p>
        </w:tc>
      </w:tr>
      <w:tr>
        <w:tc>
          <w:tcPr>
            <w:tcW w:type="dxa" w:w="3312"/>
            <w:vAlign w:val="center"/>
          </w:tcPr>
          <w:p>
            <w:pPr>
              <w:spacing w:after="40"/>
            </w:pPr>
            <w:r/>
            <w:r>
              <w:rPr>
                <w:b/>
                <w:sz w:val="19"/>
              </w:rPr>
              <w:t>중간</w:t>
            </w:r>
          </w:p>
        </w:tc>
        <w:tc>
          <w:tcPr>
            <w:tcW w:type="dxa" w:w="3312"/>
            <w:vAlign w:val="center"/>
          </w:tcPr>
          <w:p>
            <w:pPr>
              <w:spacing w:after="40"/>
            </w:pPr>
            <w:r/>
            <w:r>
              <w:rPr>
                <w:b w:val="0"/>
                <w:sz w:val="19"/>
              </w:rPr>
              <w:t>기존 사업계획서 업로드 자동 입력 기능 누락</w:t>
            </w:r>
          </w:p>
        </w:tc>
        <w:tc>
          <w:tcPr>
            <w:tcW w:type="dxa" w:w="3312"/>
            <w:vAlign w:val="center"/>
          </w:tcPr>
          <w:p>
            <w:pPr>
              <w:spacing w:after="40"/>
            </w:pPr>
            <w:r/>
            <w:r>
              <w:rPr>
                <w:b w:val="0"/>
                <w:sz w:val="19"/>
              </w:rPr>
              <w:t>편집기 교체 과정에서 빠진 기능입니다. 새 데이터 구조와 서식 필드 매핑을 먼저 정의한 뒤 업로드·추출·자동 입력·사용자 수정 흐름을 다시 구현해야 합니다.</w:t>
            </w:r>
          </w:p>
        </w:tc>
      </w:tr>
      <w:tr>
        <w:tc>
          <w:tcPr>
            <w:tcW w:type="dxa" w:w="3312"/>
            <w:vAlign w:val="center"/>
            <w:shd w:fill="F3F6FA"/>
          </w:tcPr>
          <w:p>
            <w:pPr>
              <w:spacing w:after="40"/>
            </w:pPr>
            <w:r/>
            <w:r>
              <w:rPr>
                <w:b/>
                <w:sz w:val="19"/>
              </w:rPr>
              <w:t>낮음</w:t>
            </w:r>
          </w:p>
        </w:tc>
        <w:tc>
          <w:tcPr>
            <w:tcW w:type="dxa" w:w="3312"/>
            <w:vAlign w:val="center"/>
            <w:shd w:fill="F3F6FA"/>
          </w:tcPr>
          <w:p>
            <w:pPr>
              <w:spacing w:after="40"/>
            </w:pPr>
            <w:r/>
            <w:r>
              <w:rPr>
                <w:b w:val="0"/>
                <w:sz w:val="19"/>
              </w:rPr>
              <w:t>사용하지 않는 코드와 설정 잔존</w:t>
            </w:r>
          </w:p>
        </w:tc>
        <w:tc>
          <w:tcPr>
            <w:tcW w:type="dxa" w:w="3312"/>
            <w:vAlign w:val="center"/>
            <w:shd w:fill="F3F6FA"/>
          </w:tcPr>
          <w:p>
            <w:pPr>
              <w:spacing w:after="40"/>
            </w:pPr>
            <w:r/>
            <w:r>
              <w:rPr>
                <w:b w:val="0"/>
                <w:sz w:val="19"/>
              </w:rPr>
              <w:t>편집기 교체 후 더 이상 사용하지 않는 설정값이 세 파일에 남아 있습니다. 동작에는 직접 영향이 없지만 참조 검색 후 삭제하고 타입 검사로 확인하는 것이 좋습니다.</w:t>
            </w:r>
          </w:p>
        </w:tc>
      </w:tr>
      <w:tr>
        <w:tc>
          <w:tcPr>
            <w:tcW w:type="dxa" w:w="3312"/>
            <w:vAlign w:val="center"/>
          </w:tcPr>
          <w:p>
            <w:pPr>
              <w:spacing w:after="40"/>
            </w:pPr>
            <w:r/>
            <w:r>
              <w:rPr>
                <w:b/>
                <w:sz w:val="19"/>
              </w:rPr>
              <w:t>중간</w:t>
            </w:r>
          </w:p>
        </w:tc>
        <w:tc>
          <w:tcPr>
            <w:tcW w:type="dxa" w:w="3312"/>
            <w:vAlign w:val="center"/>
          </w:tcPr>
          <w:p>
            <w:pPr>
              <w:spacing w:after="40"/>
            </w:pPr>
            <w:r/>
            <w:r>
              <w:rPr>
                <w:b w:val="0"/>
                <w:sz w:val="19"/>
              </w:rPr>
              <w:t>기존 배포 파일 미정리</w:t>
            </w:r>
          </w:p>
        </w:tc>
        <w:tc>
          <w:tcPr>
            <w:tcW w:type="dxa" w:w="3312"/>
            <w:vAlign w:val="center"/>
          </w:tcPr>
          <w:p>
            <w:pPr>
              <w:spacing w:after="40"/>
            </w:pPr>
            <w:r/>
            <w:r>
              <w:rPr>
                <w:b w:val="0"/>
                <w:sz w:val="19"/>
              </w:rPr>
              <w:t>새 배포부터 누적 원인은 해결됐지만 과거 파일은 남아 있습니다. 삭제 전 대상 목록·보존 기간·복구 가능성을 확인한 후 정리해야 합니다.</w:t>
            </w:r>
          </w:p>
        </w:tc>
      </w:tr>
      <w:tr>
        <w:tc>
          <w:tcPr>
            <w:tcW w:type="dxa" w:w="3312"/>
            <w:vAlign w:val="center"/>
            <w:shd w:fill="F3F6FA"/>
          </w:tcPr>
          <w:p>
            <w:pPr>
              <w:spacing w:after="40"/>
            </w:pPr>
            <w:r/>
            <w:r>
              <w:rPr>
                <w:b/>
                <w:sz w:val="19"/>
              </w:rPr>
              <w:t>보류</w:t>
            </w:r>
          </w:p>
        </w:tc>
        <w:tc>
          <w:tcPr>
            <w:tcW w:type="dxa" w:w="3312"/>
            <w:vAlign w:val="center"/>
            <w:shd w:fill="F3F6FA"/>
          </w:tcPr>
          <w:p>
            <w:pPr>
              <w:spacing w:after="40"/>
            </w:pPr>
            <w:r/>
            <w:r>
              <w:rPr>
                <w:b w:val="0"/>
                <w:sz w:val="19"/>
              </w:rPr>
              <w:t>무료·유료 구분 및 분석 처리 속도</w:t>
            </w:r>
          </w:p>
        </w:tc>
        <w:tc>
          <w:tcPr>
            <w:tcW w:type="dxa" w:w="3312"/>
            <w:vAlign w:val="center"/>
            <w:shd w:fill="F3F6FA"/>
          </w:tcPr>
          <w:p>
            <w:pPr>
              <w:spacing w:after="40"/>
            </w:pPr>
            <w:r/>
            <w:r>
              <w:rPr>
                <w:b w:val="0"/>
                <w:sz w:val="19"/>
              </w:rPr>
              <w:t>대표님 방침에 따라 후순위로 보류 중입니다. 다만 보류 기간에도 AI 호출량·비용·응답 시간을 기록해 재개 시 판단 근거를 남기는 것이 좋습니다.</w:t>
            </w:r>
          </w:p>
        </w:tc>
      </w:tr>
    </w:tbl>
    <w:p>
      <w:pPr>
        <w:pStyle w:val="Heading1"/>
      </w:pPr>
      <w:r>
        <w:t>코드 대조 및 검증 결과</w:t>
      </w:r>
    </w:p>
    <w:p>
      <w:pPr>
        <w:pStyle w:val="ListBullet"/>
        <w:spacing w:after="60"/>
      </w:pPr>
      <w:r>
        <w:t>확인됨: RHWP 스튜디오 정적 파일 경로와 서비스 테마 CSS 변경사항이 작업 트리에 존재합니다.</w:t>
      </w:r>
    </w:p>
    <w:p>
      <w:pPr>
        <w:pStyle w:val="ListBullet"/>
        <w:spacing w:after="60"/>
      </w:pPr>
      <w:r>
        <w:t>확인됨: SavedDocument 모델이 문서 바이트를 데이터베이스에 저장하고, 사용자별 조회·삭제 API가 인증된 사용자 ID를 기준으로 동작합니다.</w:t>
      </w:r>
    </w:p>
    <w:p>
      <w:pPr>
        <w:pStyle w:val="ListBullet"/>
        <w:spacing w:after="60"/>
      </w:pPr>
      <w:r>
        <w:t>확인됨: Supabase JWT 검증 및 소셜 사용자 내부 User 자동 생성 코드가 추가되어 있습니다.</w:t>
      </w:r>
    </w:p>
    <w:p>
      <w:pPr>
        <w:pStyle w:val="ListBullet"/>
        <w:spacing w:after="60"/>
      </w:pPr>
      <w:r>
        <w:t>확인됨: 프론트엔드 TypeScript 검사, Next.js 프로덕션 빌드, 등록 테스트 12개가 통과했습니다.</w:t>
      </w:r>
    </w:p>
    <w:p>
      <w:pPr>
        <w:pStyle w:val="ListBullet"/>
        <w:spacing w:after="60"/>
      </w:pPr>
      <w:r>
        <w:t>미확인: 실제 브라우저에서 편집기 전체 흐름을 처음부터 끝까지 수행한 결과는 현재 코드 검사만으로 확인할 수 없습니다.</w:t>
      </w:r>
    </w:p>
    <w:p>
      <w:pPr>
        <w:pStyle w:val="ListBullet"/>
        <w:spacing w:after="60"/>
      </w:pPr>
      <w:r>
        <w:t>미확인: 21개 인증 시나리오 전체의 실행 로그 또는 테스트 파일은 현재 저장소에서 확인하지 못했습니다.</w:t>
      </w:r>
    </w:p>
    <w:p>
      <w:pPr>
        <w:pStyle w:val="ListBullet"/>
        <w:spacing w:after="60"/>
      </w:pPr>
      <w:r>
        <w:t>환경 문제: backend/venv가 존재하지만 Python 실행 경로가 깨져 백엔드 컴파일 검증을 완료하지 못했습니다.</w:t>
      </w:r>
    </w:p>
    <w:p>
      <w:pPr>
        <w:pStyle w:val="Heading1"/>
      </w:pPr>
      <w:r>
        <w:t>권장 실행 순서</w:t>
      </w:r>
    </w:p>
    <w:p>
      <w:pPr>
        <w:pStyle w:val="ListBullet"/>
        <w:spacing w:after="60"/>
      </w:pPr>
      <w:r>
        <w:t>계획서 생성·서식 조회·매칭·문서 가져오기 API에 인증과 이용권 검사를 공통 적용합니다.</w:t>
      </w:r>
    </w:p>
    <w:p>
      <w:pPr>
        <w:pStyle w:val="ListBullet"/>
        <w:spacing w:after="60"/>
      </w:pPr>
      <w:r>
        <w:t>편집기 전체 흐름을 실제 브라우저에서 검증하고 핵심 흐름을 E2E 테스트로 고정합니다.</w:t>
      </w:r>
    </w:p>
    <w:p>
      <w:pPr>
        <w:pStyle w:val="ListBullet"/>
        <w:spacing w:after="60"/>
      </w:pPr>
      <w:r>
        <w:t>구형 첨부파일 샘플을 수집해 파싱 성공률을 측정하고 대표 샘플 회귀 테스트를 추가합니다.</w:t>
      </w:r>
    </w:p>
    <w:p>
      <w:pPr>
        <w:pStyle w:val="ListBullet"/>
        <w:spacing w:after="60"/>
      </w:pPr>
      <w:r>
        <w:t>소셜 로그인 21개 시나리오를 자동 테스트 파일과 실행 로그로 남깁니다.</w:t>
      </w:r>
    </w:p>
    <w:p>
      <w:pPr>
        <w:pStyle w:val="ListBullet"/>
        <w:spacing w:after="60"/>
      </w:pPr>
      <w:r>
        <w:t>사용하지 않는 설정과 과거 배포 파일을 정리합니다.</w:t>
      </w:r>
    </w:p>
    <w:p>
      <w:pPr>
        <w:pStyle w:val="ListBullet"/>
        <w:spacing w:after="60"/>
      </w:pPr>
      <w:r>
        <w:t>데이터베이스 문서 저장량·AI 비용·분석 처리 시간을 운영 지표로 기록합니다.</w:t>
      </w:r>
    </w:p>
    <w:p>
      <w:pPr>
        <w:pStyle w:val="Heading1"/>
      </w:pPr>
      <w:r>
        <w:t>운영 전 판단</w:t>
      </w:r>
    </w:p>
    <w:p>
      <w:r>
        <w:t>현재 작업본은 주요 기능 수정과 프론트엔드 빌드 검증은 완료된 상태입니다. 다만 계획서 생성 인증, 구형 파일 파싱, 편집기 전체 흐름 검증은 실제 사용자 데이터와 비용에 직접 영향을 주므로, 이 세 항목을 확인한 뒤 운영 배포하는 것이 안전합니다.</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