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DUOC UC · Ingeniería Informática · Capstone PTY4614</w:t>
      </w:r>
    </w:p>
    <w:p>
      <w:pPr>
        <w:pStyle w:val="Title"/>
      </w:pPr>
      <w:r>
        <w:t>Informe final del proyecto APT</w:t>
      </w:r>
    </w:p>
    <w:p>
      <w:r>
        <w:t>Equipo: Vicente Canio, Vicente Vilches y Paulo Guerra</w:t>
        <w:br/>
        <w:t>Proyecto Walmart · Docente Arturo Vargas</w:t>
        <w:br/>
        <w:t>Corte 23 de octubre de 2026 · Entrega considerada 26 de octubre de 2026</w:t>
      </w:r>
    </w:p>
    <w:p>
      <w:r>
        <w:t>Sistema de apoyo a la reposición de góndolas mediante visión por computador para Walmart</w:t>
      </w:r>
    </w:p>
    <w:p>
      <w:pPr>
        <w:pStyle w:val="Heading2"/>
      </w:pPr>
      <w:r>
        <w:t>Estado del proyecto</w:t>
      </w:r>
    </w:p>
    <w:p>
      <w:r>
        <w:t>El proyecto continúa en desarrollo al 23 de octubre de 2026. Este informe reúne los apartados de cierre con los resultados disponibles y explicita las actividades aún pendientes. Los ensayos V2 son los resultados evaluados existentes. No existe un entrenamiento V3 aprobado ni una evaluación final concluida.</w:t>
      </w:r>
    </w:p>
    <w:p>
      <w:pPr>
        <w:pStyle w:val="Heading2"/>
      </w:pPr>
      <w:r>
        <w:t>Áreas de desempeño y competencias</w:t>
      </w:r>
    </w:p>
    <w:p>
      <w:r>
        <w:t>Áreas técnicas: desarrollo de software, visión por computador, datos y gestión de proyectos. Competencias abordadas: desarrollar e integrar software, organizar datos, gestionar actividades y diseñar y aplicar pruebas. Se utiliza la denominación de las áreas de las pautas, sin asignar códigos curriculares no confirmados.</w:t>
      </w:r>
    </w:p>
    <w:p>
      <w:pPr>
        <w:pStyle w:val="Heading2"/>
      </w:pPr>
      <w:r>
        <w:t>Índice</w:t>
      </w:r>
    </w:p>
    <w:p>
      <w:r>
        <w:t>1 Relevancia del proyecto</w:t>
        <w:br/>
        <w:t>2 Objetivos y metodología</w:t>
        <w:br/>
        <w:t>3 Desarrollo y ajustes</w:t>
        <w:br/>
        <w:t>4 Evidencias y resultados</w:t>
        <w:br/>
        <w:t>5 Intereses y proyecciones profesionales</w:t>
        <w:br/>
        <w:t>6 Referencias y condición de entrega</w:t>
      </w:r>
    </w:p>
    <w:p>
      <w:pPr>
        <w:pStyle w:val="Heading2"/>
      </w:pPr>
      <w:r>
        <w:t>Resumen</w:t>
      </w:r>
    </w:p>
    <w:p>
      <w:r>
        <w:t>Walmart Visión permite revisar niveles de góndola y posibles faltantes visibles en fotografías. El avance integra modelos YOLO V2 y un algoritmo experimental de ocupación. La preparación de V3 comprende 458 imágenes, con revisión y entrenamiento pendientes. El aporte es un prototipo de apoyo visual, sin ahorros operativos ni exactitud de ocupación demostrados.</w:t>
      </w:r>
    </w:p>
    <w:p>
      <w:pPr>
        <w:pStyle w:val="Heading2"/>
      </w:pPr>
      <w:r>
        <w:t>Abstract</w:t>
      </w:r>
    </w:p>
    <w:p>
      <w:r>
        <w:t>Walmart Visión is a prototype for reviewing shelf availability from photographs. It combines trained V2 YOLO models with experimental edge analysis. V3 preparation includes 458 images, but annotation approval, compatible export and training are pending. Current results support a limited progress assessment. Final testing, occupancy calibration and external installation checks remain open.</w:t>
      </w:r>
    </w:p>
    <w:p>
      <w:r>
        <w:br w:type="page"/>
      </w:r>
    </w:p>
    <w:p>
      <w:pPr>
        <w:pStyle w:val="Heading1"/>
      </w:pPr>
      <w:r>
        <w:t>1 Relevancia del proyecto</w:t>
      </w:r>
    </w:p>
    <w:p>
      <w:r>
        <w:t>El proyecto aborda la revisión visual de góndolas en el contexto Walmart y Líder en Chile. Los posibles faltantes afectan la disponibilidad visible para clientes y el trabajo de revisión de reposición. La solución busca apoyar a quienes inspeccionan los niveles mediante fotografías, identificando regiones que requieren revisión. Los datos del repositorio proceden de capturas identificadas como Líder Express y Líder 2. No se infiere una cobertura nacional ni una validación en otras sucursales. [1, 5]</w:t>
      </w:r>
    </w:p>
    <w:p>
      <w:r>
        <w:t>Para Ingeniería Informática, el proyecto combina preparación de datos, segmentación, procesamiento de imágenes, integración y pruebas. Su aporte verificable es un prototipo con resultados y limitaciones documentados. No se ha demostrado reducción de costos, tiempo de reposición o ventas perdidas. La utilidad operativa debe validarse con referencias y personas conocedoras de reposición.</w:t>
      </w:r>
    </w:p>
    <w:p>
      <w:pPr>
        <w:pStyle w:val="Heading2"/>
      </w:pPr>
      <w:r>
        <w:t>2 Objetivos y metodología</w:t>
      </w:r>
    </w:p>
    <w:p>
      <w:r>
        <w:t>Objetivo general: desarrollar y evaluar un prototipo que identifique niveles en fotografías y apoye la revisión de disponibilidad visible mediante estados y estimación experimental de ocupación.</w:t>
      </w:r>
    </w:p>
    <w:p>
      <w:r>
        <w:t>Preparar y revisar imágenes y anotaciones con trazabilidad.</w:t>
      </w:r>
    </w:p>
    <w:p>
      <w:r>
        <w:t>Comparar modelos con particiones de entrenamiento y validación, conservando la prueba final.</w:t>
      </w:r>
    </w:p>
    <w:p>
      <w:r>
        <w:t>Integrar modelos y algoritmo de bordes en un visor local.</w:t>
      </w:r>
    </w:p>
    <w:p>
      <w:r>
        <w:t>Evaluar resultados con referencias y documentar errores y limitaciones.</w:t>
      </w:r>
    </w:p>
    <w:p>
      <w:r>
        <w:t>La metodología aplicada es iterativa e inspirada en Scrum. Se revisaron avances, anotaciones y resultados en reuniones de seguimiento. Las etapas comprendieron definición, captura, anotación en CVAT, partición, entrenamiento, integración y revisión. Esta organización permitió ajustar los componentes a partir de sus resultados. El registro disponible no acredita todos los eventos del Scrum formal propuesto en fase 1. [6]</w:t>
      </w:r>
    </w:p>
    <w:p>
      <w:r>
        <w:br w:type="page"/>
      </w:r>
    </w:p>
    <w:p>
      <w:pPr>
        <w:pStyle w:val="Heading1"/>
      </w:pPr>
      <w:r>
        <w:t>3 Desarrollo y ajustes</w:t>
      </w:r>
    </w:p>
    <w:p>
      <w:pPr>
        <w:pStyle w:val="Heading2"/>
      </w:pPr>
      <w:r>
        <w:t>Etapas desarrolladas</w:t>
      </w:r>
    </w:p>
    <w:p>
      <w:r>
        <w:t>La primera etapa definió el problema y preparó infraestructura y datos. Se anotaron niveles en CVAT y se ejecutaron ensayos V1. Después se preparó V2 y se compararon YOLO11 y YOLO26. El visor local integró los modelos y posteriormente el algoritmo de detección de bordes, con una estimación experimental de ocupación. El ajuste geométrico de cuadriláteros se incorporó para la presentación. [1, 3, 4]</w:t>
      </w:r>
    </w:p>
    <w:p>
      <w:r>
        <w:t>Paulo Guerra avanzó los modelos iniciales de YOLO y desarrolló el algoritmo de bordes. Vicente Canio actualizó YOLO y el trabajo de imágenes y anotaciones de CVAT, e integró ambos componentes. Vicente Vilches apoyó documentación, revisión de resultados y anotaciones por nivel. Esta distribución describe aportes generales, sin atribuir a una sola persona todo el trabajo de una etapa.</w:t>
      </w:r>
    </w:p>
    <w:p>
      <w:pPr>
        <w:pStyle w:val="Heading2"/>
      </w:pPr>
      <w:r>
        <w:t>Facilitadores y dificultades</w:t>
      </w:r>
    </w:p>
    <w:p>
      <w:r>
        <w:t>La revisión de imágenes, los inventarios, CVAT y el visor facilitaron comparar lo esperado con las salidas. Las principales dificultades fueron localizar niveles y distinguir producto de estructuras y fondos. Los productos poco contrastados, los obstáculos y los niveles parciales limitan la interpretación. La escasez de faltantes reales en validación limita la evaluación de alertas.</w:t>
      </w:r>
    </w:p>
    <w:p>
      <w:pPr>
        <w:pStyle w:val="Heading2"/>
      </w:pPr>
      <w:r>
        <w:t>Ajustes realizados</w:t>
      </w:r>
    </w:p>
    <w:p>
      <w:r>
        <w:t>El alcance inicial de unidades restantes se reformuló a disponibilidad visual porque no es posible verificar unidades ocultas con una sola fotografía. Se evolucionó desde la interfaz prevista en Colab a un visor local, y se añadió análisis de bordes. V3 prepara una clase única Nivel para separar geometría y estimación posterior. Estos cambios se explican como decisiones técnicas del equipo, sin atribuir una aprobación no documentada del docente.</w:t>
      </w:r>
    </w:p>
    <w:p>
      <w:pPr>
        <w:pStyle w:val="Heading2"/>
      </w:pPr>
      <w:r>
        <w:t>Actividades pendientes de cierre</w:t>
      </w:r>
    </w:p>
    <w:p>
      <w:r>
        <w:t>Cerrar revisión V3, resolver parciales, disponer de exportación compatible y aprobar una versión congelada antes de entrenar. Después deben compararse ensayos con validación y realizarse la evaluación final reservada. También faltan calibración de ocupación, instalación física en otro computador y validación de utilidad para reposición. No se presenta ninguna de estas actividades como completada.</w:t>
      </w:r>
    </w:p>
    <w:p>
      <w:r>
        <w:br w:type="page"/>
      </w:r>
    </w:p>
    <w:p>
      <w:pPr>
        <w:pStyle w:val="Heading1"/>
      </w:pPr>
      <w:r>
        <w:t>4 Evidencias y resultados</w:t>
      </w:r>
    </w:p>
    <w:p>
      <w:r>
        <w:t>Se adjunta como evidencia visual una captura del visor en la guía 2.4. En el repositorio se conservan fotografías originales, predicciones, mapas de bordes, configuraciones, métricas e inventarios. Las referencias al final identifican las rutas de consulta.</w:t>
      </w:r>
    </w:p>
    <w:tbl>
      <w:tblPr>
        <w:tblW w:type="auto" w:w="0"/>
        <w:jc w:val="center"/>
        <w:tblLayout w:type="fixed"/>
        <w:tblLook w:firstColumn="1" w:firstRow="1" w:lastColumn="0" w:lastRow="0" w:noHBand="0" w:noVBand="1" w:val="04A0"/>
      </w:tblPr>
      <w:tblGrid>
        <w:gridCol w:w="4535"/>
        <w:gridCol w:w="4989"/>
      </w:tblGrid>
      <w:tr>
        <w:trPr>
          <w:cantSplit/>
          <w:tblHeader/>
        </w:trPr>
        <w:tc>
          <w:tcPr>
            <w:tcW w:type="dxa" w:w="4535"/>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Resultado disponible</w:t>
            </w:r>
          </w:p>
        </w:tc>
        <w:tc>
          <w:tcPr>
            <w:tcW w:type="dxa" w:w="4989"/>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Alcance</w:t>
            </w:r>
          </w:p>
        </w:tc>
      </w:tr>
      <w:tr>
        <w:trPr>
          <w:cantSplit/>
        </w:trPr>
        <w:tc>
          <w:tcPr>
            <w:tcW w:type="dxa" w:w="453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YOLO26 V2: mAP50 a 95 de máscaras 92,79 %</w:t>
            </w:r>
          </w:p>
        </w:tc>
        <w:tc>
          <w:tcPr>
            <w:tcW w:type="dxa" w:w="498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Validación de 10 fotos reales y 51 niveles.</w:t>
            </w:r>
          </w:p>
        </w:tc>
      </w:tr>
      <w:tr>
        <w:trPr>
          <w:cantSplit/>
        </w:trPr>
        <w:tc>
          <w:tcPr>
            <w:tcW w:type="dxa" w:w="4535"/>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50 de 51 niveles localizados y estados correctos</w:t>
            </w:r>
          </w:p>
        </w:tc>
        <w:tc>
          <w:tcPr>
            <w:tcW w:type="dxa" w:w="4989"/>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Conteo de la validación V2, sin garantía sobre otras fotografías.</w:t>
            </w:r>
          </w:p>
        </w:tc>
      </w:tr>
      <w:tr>
        <w:trPr>
          <w:cantSplit/>
        </w:trPr>
        <w:tc>
          <w:tcPr>
            <w:tcW w:type="dxa" w:w="453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Una alerta real de reposición acertada, sin falsas</w:t>
            </w:r>
          </w:p>
        </w:tc>
        <w:tc>
          <w:tcPr>
            <w:tcW w:type="dxa" w:w="498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Solo existe un positivo real en esa validación.</w:t>
            </w:r>
          </w:p>
        </w:tc>
      </w:tr>
      <w:tr>
        <w:trPr>
          <w:cantSplit/>
        </w:trPr>
        <w:tc>
          <w:tcPr>
            <w:tcW w:type="dxa" w:w="4535"/>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V3: 458 imágenes, reparto 327/68/63</w:t>
            </w:r>
          </w:p>
        </w:tc>
        <w:tc>
          <w:tcPr>
            <w:tcW w:type="dxa" w:w="4989"/>
            <w:vAlign w:val="center"/>
            <w:tcBorders>
              <w:top w:val="single" w:sz="4" w:color="D9D9D9"/>
              <w:left w:val="single" w:sz="4" w:color="D9D9D9"/>
              <w:bottom w:val="single" w:sz="4" w:color="D9D9D9"/>
              <w:right w:val="single" w:sz="4" w:color="D9D9D9"/>
            </w:tcBorders>
            <w:shd w:fill="F3F5F7"/>
            <w:tcMar>
              <w:top w:w="90" w:type="dxa"/>
              <w:left w:w="90" w:type="dxa"/>
              <w:bottom w:w="90" w:type="dxa"/>
              <w:right w:w="90" w:type="dxa"/>
            </w:tcMar>
          </w:tcPr>
          <w:p>
            <w:pPr>
              <w:spacing w:after="60" w:before="60" w:line="240" w:lineRule="auto"/>
            </w:pPr>
            <w:r>
              <w:rPr>
                <w:b w:val="0"/>
                <w:sz w:val="20"/>
              </w:rPr>
              <w:t>Preparación de datos, sin entrenamiento aprobado.</w:t>
            </w:r>
          </w:p>
        </w:tc>
      </w:tr>
      <w:tr>
        <w:trPr>
          <w:cantSplit/>
        </w:trPr>
        <w:tc>
          <w:tcPr>
            <w:tcW w:type="dxa" w:w="4535"/>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Visor y algoritmo de bordes integrados</w:t>
            </w:r>
          </w:p>
        </w:tc>
        <w:tc>
          <w:tcPr>
            <w:tcW w:type="dxa" w:w="4989"/>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Funcionamiento documentado, ocupación experimental sin calibración final.</w:t>
            </w:r>
          </w:p>
        </w:tc>
      </w:tr>
    </w:tbl>
    <w:p>
      <w:pPr>
        <w:spacing w:after="0"/>
      </w:pPr>
    </w:p>
    <w:p>
      <w:r>
        <w:t>Las métricas históricas pertenecen a modelos V1 y V2. No constituyen una evaluación de V3 ni del porcentaje de ocupación. El ajuste de contornos conserva máscaras originales para evaluación y cálculo. Las pruebas técnicas comprueban funcionamiento, sin reemplazar una evaluación independiente. [1, 3, 4, 5, 7]</w:t>
      </w:r>
    </w:p>
    <w:p>
      <w:pPr>
        <w:pStyle w:val="Heading2"/>
      </w:pPr>
      <w:r>
        <w:t>Criterios para completar el cierre</w:t>
      </w:r>
    </w:p>
    <w:p>
      <w:r>
        <w:t>Antes de dar el proyecto por terminado debe existir una versión identificada del sistema y de los datos, una evaluación final con casos reales y sintéticos separados y un contraste de ocupación con referencias humanas. También deben quedar documentados fallos, decisiones, instrucciones y resultados de instalación externa. Los criterios de aceptación operativa deben acordarse con el docente y el equipo.</w:t>
      </w:r>
    </w:p>
    <w:p>
      <w:r>
        <w:br w:type="page"/>
      </w:r>
    </w:p>
    <w:p>
      <w:pPr>
        <w:pStyle w:val="Heading1"/>
      </w:pPr>
      <w:r>
        <w:t>5 Intereses y proyecciones profesionales</w:t>
      </w:r>
    </w:p>
    <w:p>
      <w:pPr>
        <w:pStyle w:val="Heading2"/>
      </w:pPr>
      <w:r>
        <w:t>Vicente Canio conclusion</w:t>
      </w:r>
    </w:p>
    <w:p>
      <w:r>
        <w:t>I updated YOLO, helped maintain the images and annotations used in CVAT, and integrated the model with Paulo’s edge detection algorithm. This work connects data preparation, software development and testing. The prototype is functional, but it still requires final evaluation and occupancy calibration. Further work should focus on reliable evidence and clear limits of use.</w:t>
      </w:r>
    </w:p>
    <w:p>
      <w:pPr>
        <w:pStyle w:val="Heading2"/>
      </w:pPr>
      <w:r>
        <w:t>Vicente Canio reflection and professional outlook</w:t>
      </w:r>
    </w:p>
    <w:p>
      <w:r>
        <w:t>The project provides practical experience in computer vision, data review and software integration. I updated YOLO, helped maintain the images and annotations used in CVAT, and integrated the model with Paulo’s edge detection algorithm. A useful next step is to strengthen reproducible testing and the interpretation of model results. These skills can support future work in software and data projects. This is a professional learning outlook at the current stage, rather than a claim that the project has already finished.</w:t>
      </w:r>
    </w:p>
    <w:p>
      <w:pPr>
        <w:pStyle w:val="Heading2"/>
      </w:pPr>
      <w:r>
        <w:t>Paulo Guerra conclusion</w:t>
      </w:r>
    </w:p>
    <w:p>
      <w:r>
        <w:t>I worked on the first basic YOLO models and developed the edge detection algorithm. This work connects data preparation, software development and testing. The prototype is functional, but it still requires final evaluation and occupancy calibration. Further work should focus on reliable evidence and clear limits of use.</w:t>
      </w:r>
    </w:p>
    <w:p>
      <w:pPr>
        <w:pStyle w:val="Heading2"/>
      </w:pPr>
      <w:r>
        <w:t>Paulo Guerra reflection and professional outlook</w:t>
      </w:r>
    </w:p>
    <w:p>
      <w:r>
        <w:t>The project provides practical experience in computer vision, data review and software integration. I worked on the first basic YOLO models and developed the edge detection algorithm. A useful next step is to strengthen reproducible testing and the interpretation of model results. These skills can support future work in software and data projects. This is a professional learning outlook at the current stage, rather than a claim that the project has already finished.</w:t>
      </w:r>
    </w:p>
    <w:p>
      <w:pPr>
        <w:pStyle w:val="Heading2"/>
      </w:pPr>
      <w:r>
        <w:t>Vicente Vilches conclusion</w:t>
      </w:r>
    </w:p>
    <w:p>
      <w:r>
        <w:t>I contributed to documentation, reviewed YOLO results and annotated shelf levels in CVAT. This work connects data preparation, software development and testing. The prototype is functional, but it still requires final evaluation and occupancy calibration. Further work should focus on reliable evidence and clear limits of use.</w:t>
      </w:r>
    </w:p>
    <w:p>
      <w:pPr>
        <w:pStyle w:val="Heading2"/>
      </w:pPr>
      <w:r>
        <w:t>Vicente Vilches reflection and professional outlook</w:t>
      </w:r>
    </w:p>
    <w:p>
      <w:r>
        <w:t>The project provides practical experience in computer vision, data review and software integration. I contributed to documentation, reviewed YOLO results and annotated shelf levels in CVAT. A useful next step is to strengthen reproducible testing and the interpretation of model results. These skills can support future work in software and data projects. This is a professional learning outlook at the current stage, rather than a claim that the project has already finished.</w:t>
      </w:r>
    </w:p>
    <w:p>
      <w:r>
        <w:br w:type="page"/>
      </w:r>
    </w:p>
    <w:p>
      <w:pPr>
        <w:pStyle w:val="Heading1"/>
      </w:pPr>
      <w:r>
        <w:t>6 Referencias y condición de entrega</w:t>
      </w:r>
    </w:p>
    <w:p>
      <w:r>
        <w:t>[1] Estado del sistema y resultados. README.md</w:t>
      </w:r>
    </w:p>
    <w:p>
      <w:r>
        <w:t>[2] Entrega local actual. Entregables/README.md</w:t>
      </w:r>
    </w:p>
    <w:p>
      <w:r>
        <w:t>[3] Ocupación visual y verificaciones. Documentacion/Desarrollo/Notas_Release_Walmart_Vision_20261022.md</w:t>
      </w:r>
    </w:p>
    <w:p>
      <w:r>
        <w:t>[4] Ajuste de contornos. Documentacion/Desarrollo/Posprocesamiento_contornos_niveles.md</w:t>
      </w:r>
    </w:p>
    <w:p>
      <w:r>
        <w:t>[5] Partición y revisión V3. Datos/Registros/Particiones/v3_458_20261023/README.md</w:t>
      </w:r>
    </w:p>
    <w:p>
      <w:r>
        <w:t>[6] Planificación y metodología. Documentacion/Planificacion_y_metodologia.md</w:t>
      </w:r>
    </w:p>
    <w:p>
      <w:r>
        <w:t>[7] Resultados históricos. Documentacion/Informe_Intermedio_Avance_20261020.md</w:t>
      </w:r>
    </w:p>
    <w:p>
      <w:r>
        <w:t>[8] Actualización del 23 de octubre. Documentacion/Evidencias/orden_proyecto_20261023.md</w:t>
      </w:r>
    </w:p>
    <w:p>
      <w:pPr>
        <w:pStyle w:val="Heading2"/>
      </w:pPr>
      <w:r>
        <w:t>Condición de entrega en esta fase</w:t>
      </w:r>
    </w:p>
    <w:p>
      <w:r>
        <w:t>Documento de cierre de fase 2. No aparece entre los documentos del avance indicados en la imagen. Su entrega el 26 de octubre no está confirmada. Se completa con el estado al 23 de octubre de 2026 y se deberá actualizar al cierre. No certifica resultados finales todavía pendientes.</w:t>
      </w:r>
    </w:p>
    <w:sectPr w:rsidR="00FC693F" w:rsidRPr="0006063C" w:rsidSect="00034616">
      <w:footerReference w:type="default" r:id="rId9"/>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Capstone Walmart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Canio, Vicente Vilches y Paulo Guerra</dc:creator>
  <cp:keywords/>
  <dc:description>generated by python-docx</dc:description>
  <cp:lastModifiedBy/>
  <cp:revision>1</cp:revision>
  <dcterms:created xsi:type="dcterms:W3CDTF">2013-12-23T23:15:00Z</dcterms:created>
  <dcterms:modified xsi:type="dcterms:W3CDTF">2013-12-23T23:15:00Z</dcterms:modified>
  <cp:category/>
</cp:coreProperties>
</file>