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DUOC UC · Ingeniería Informática · Capstone PTY4614</w:t>
      </w:r>
    </w:p>
    <w:p>
      <w:pPr>
        <w:pStyle w:val="Title"/>
      </w:pPr>
      <w:r>
        <w:t>Autoevaluación del avance de fase 2</w:t>
      </w:r>
    </w:p>
    <w:p>
      <w:r>
        <w:t>Vicente Canio</w:t>
        <w:br/>
        <w:t>Proyecto Walmart · Docente Arturo Vargas</w:t>
        <w:br/>
        <w:t>Corte 23 de octubre de 2026 · Entrega considerada 26 de octubre de 2026</w:t>
      </w:r>
    </w:p>
    <w:p>
      <w:r>
        <w:t>Instrumento individual formativo de 0 %, previsto en semana 9 según la pauta. Escala: Completamente logrado 100 %, Logrado 60 %, Logro incipiente 30 %, No logrado 0 %. Las ponderaciones de los ocho indicadores son 20 %, 20 %, 25 %, 5 %, 5 %, 5 %, 10 % y 10 %.</w:t>
      </w:r>
    </w:p>
    <w:p>
      <w:pPr>
        <w:pStyle w:val="Heading2"/>
      </w:pPr>
      <w:r>
        <w:t>Respuestas de autoevaluación</w:t>
      </w:r>
    </w:p>
    <w:p>
      <w:r>
        <w:t>Vicente Canio · Proyecto Walmart · Corte 23 de octubre de 2026</w:t>
      </w:r>
    </w:p>
    <w:p>
      <w:r>
        <w:t>Realicé cambios en YOLO y mantuve actualizada esa parte del proyecto junto con las fotografías y anotaciones trabajadas en CVAT. También integré el modelo YOLO con el algoritmo de detección de bordes desarrollado por Paulo. La siguiente valoración orienta la revisión del avance. No corresponde a una calificación del docente.</w:t>
      </w:r>
    </w:p>
    <w:p>
      <w:pPr>
        <w:pStyle w:val="Heading2"/>
      </w:pPr>
      <w:r>
        <w:t>1 Ajustes a la propuesta</w:t>
      </w:r>
    </w:p>
    <w:p>
      <w:r>
        <w:t>Nivel de autoevaluación: Logrado. Se documenta el cambio de unidades ocultas a disponibilidad visible y la incorporación del análisis de bordes. La validación con el usuario final sigue pendiente.</w:t>
      </w:r>
    </w:p>
    <w:p>
      <w:pPr>
        <w:pStyle w:val="Heading2"/>
      </w:pPr>
      <w:r>
        <w:t>2 Metodología</w:t>
      </w:r>
    </w:p>
    <w:p>
      <w:r>
        <w:t>Nivel de autoevaluación: Logrado. Se aplican revisión iterativa, anotación, partición y comparación de modelos. La planificación debe actualizarse con responsables y fechas de cierre.</w:t>
      </w:r>
    </w:p>
    <w:p>
      <w:pPr>
        <w:pStyle w:val="Heading2"/>
      </w:pPr>
      <w:r>
        <w:t>3 Evidencias del avance</w:t>
      </w:r>
    </w:p>
    <w:p>
      <w:r>
        <w:t>Nivel de autoevaluación: Logrado. Existen ensayos V1/V2, registros de datos, capturas y documentación. La evidencia de V3 corresponde a preparación, sin entrenamiento aprobado.</w:t>
      </w:r>
    </w:p>
    <w:p>
      <w:pPr>
        <w:pStyle w:val="Heading2"/>
      </w:pPr>
      <w:r>
        <w:t>4 Lenguaje técnico</w:t>
      </w:r>
    </w:p>
    <w:p>
      <w:r>
        <w:t>Nivel de autoevaluación: Logrado. Se distinguen máscara, clase, confianza, estimación experimental y validación. Debe mantenerse esa precisión en la defensa.</w:t>
      </w:r>
    </w:p>
    <w:p>
      <w:pPr>
        <w:pStyle w:val="Heading2"/>
      </w:pPr>
      <w:r>
        <w:t>5 Redacción y referencias</w:t>
      </w:r>
    </w:p>
    <w:p>
      <w:r>
        <w:t>Nivel de autoevaluación: Logrado. Los informes incorporan redacción revisada y referencias internas. Corresponde comprobar las exigencias de citación del docente antes de entregar.</w:t>
      </w:r>
    </w:p>
    <w:p>
      <w:pPr>
        <w:pStyle w:val="Heading2"/>
      </w:pPr>
      <w:r>
        <w:t>6 Formato del informe</w:t>
      </w:r>
    </w:p>
    <w:p>
      <w:r>
        <w:t>Nivel de autoevaluación: Logrado. La guía integra portada, índice, resumen bilingüe, desarrollo, evidencias y conclusiones y reflexiones individuales.</w:t>
      </w:r>
    </w:p>
    <w:p>
      <w:pPr>
        <w:pStyle w:val="Heading2"/>
      </w:pPr>
      <w:r>
        <w:t>7 Calidad disciplinaria</w:t>
      </w:r>
    </w:p>
    <w:p>
      <w:r>
        <w:t>Nivel de autoevaluación: Logro incipiente. Hay desarrollo e integración verificables. La evaluación final, la calibración de ocupación y la prueba física externa no están cerradas.</w:t>
      </w:r>
    </w:p>
    <w:p>
      <w:pPr>
        <w:pStyle w:val="Heading2"/>
      </w:pPr>
      <w:r>
        <w:t>8 Comunicación en inglés</w:t>
      </w:r>
    </w:p>
    <w:p>
      <w:r>
        <w:t>Nivel de autoevaluación: Logrado. Se incluyen abstract, conclusiones y reflexiones en inglés con lenguaje intermedio. Cada integrante debe revisar su texto antes de presentarlo.</w:t>
      </w:r>
    </w:p>
    <w:p>
      <w:pPr>
        <w:pStyle w:val="Heading2"/>
      </w:pPr>
      <w:r>
        <w:t>Mejoras prioritarias</w:t>
      </w:r>
    </w:p>
    <w:p>
      <w:r>
        <w:t>Cerrar la revisión de datos V3, acordar criterios de aceptación y evaluar ocupación con referencias. Conservar el test reservado y registrar pruebas y decisiones. Mantener mis aportes en la actualización de YOLO, la organización del trabajo de imágenes en CVAT y la integración del modelo con el algoritmo de bordes.</w:t>
      </w:r>
    </w:p>
    <w:p>
      <w:pPr>
        <w:pStyle w:val="Heading2"/>
      </w:pPr>
      <w:r>
        <w:t>Condición de entrega en esta fase</w:t>
      </w:r>
    </w:p>
    <w:p>
      <w:r>
        <w:t>Entrega en esta fecha no confirmada. Este instrumento pertenece a fase 2, pero no aparece en la lista de la imagen. Se incluye como material adicional solicitado por el equipo. No equivale a una instrucción de entrega emitida por el docente. Es una autoevaluación individual formativa, con ponderación de 0 % según la pauta. Las valoraciones incluidas son propuestas para revisión personal, no notas académicas.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Capstone Walmart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Canio, Vicente Vilches y Paulo Guerra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