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521" w:type="dxa"/>
        <w:tblLook w:val="04A0" w:firstRow="1" w:lastRow="0" w:firstColumn="1" w:lastColumn="0" w:noHBand="0" w:noVBand="1"/>
      </w:tblPr>
      <w:tblGrid>
        <w:gridCol w:w="1974"/>
        <w:gridCol w:w="2973"/>
        <w:gridCol w:w="2993"/>
        <w:gridCol w:w="3104"/>
        <w:gridCol w:w="3477"/>
      </w:tblGrid>
      <w:tr w:rsidR="00490F83" w:rsidTr="00E1686F">
        <w:trPr>
          <w:trHeight w:val="1821"/>
        </w:trPr>
        <w:tc>
          <w:tcPr>
            <w:tcW w:w="2689" w:type="dxa"/>
            <w:vMerge w:val="restart"/>
          </w:tcPr>
          <w:p w:rsidR="00B61131" w:rsidRDefault="00B61131">
            <w:r>
              <w:t xml:space="preserve">2.-Problemas </w:t>
            </w:r>
          </w:p>
          <w:p w:rsidR="00B61131" w:rsidRDefault="00B61131" w:rsidP="00B61131">
            <w:pPr>
              <w:pStyle w:val="Prrafodelista"/>
              <w:numPr>
                <w:ilvl w:val="0"/>
                <w:numId w:val="4"/>
              </w:numPr>
            </w:pPr>
            <w:r>
              <w:t>El mal uso del recurso hídrico</w:t>
            </w:r>
            <w:r w:rsidR="00B25CE7">
              <w:t xml:space="preserve"> por cada usuario</w:t>
            </w:r>
          </w:p>
          <w:p w:rsidR="00B61131" w:rsidRDefault="00B61131" w:rsidP="00B61131">
            <w:pPr>
              <w:pStyle w:val="Prrafodelista"/>
              <w:numPr>
                <w:ilvl w:val="0"/>
                <w:numId w:val="4"/>
              </w:numPr>
            </w:pPr>
            <w:r>
              <w:t xml:space="preserve">El cobro </w:t>
            </w:r>
            <w:r w:rsidR="00885B8A">
              <w:t>excesivo por la EPS SEDAM</w:t>
            </w:r>
          </w:p>
          <w:p w:rsidR="00B61131" w:rsidRDefault="00B61131" w:rsidP="00B61131">
            <w:pPr>
              <w:pStyle w:val="Prrafodelista"/>
              <w:numPr>
                <w:ilvl w:val="0"/>
                <w:numId w:val="4"/>
              </w:numPr>
            </w:pPr>
            <w:r>
              <w:t xml:space="preserve">Se conforman con el costo </w:t>
            </w:r>
          </w:p>
        </w:tc>
        <w:tc>
          <w:tcPr>
            <w:tcW w:w="2766" w:type="dxa"/>
          </w:tcPr>
          <w:p w:rsidR="00B61131" w:rsidRDefault="00B61131" w:rsidP="00B61131">
            <w:r>
              <w:t xml:space="preserve">4.-Soluciones </w:t>
            </w:r>
          </w:p>
          <w:p w:rsidR="00885B8A" w:rsidRDefault="00885B8A" w:rsidP="00885B8A">
            <w:pPr>
              <w:pStyle w:val="Prrafodelista"/>
              <w:numPr>
                <w:ilvl w:val="2"/>
                <w:numId w:val="25"/>
              </w:numPr>
            </w:pPr>
            <w:r>
              <w:t xml:space="preserve">Crear un </w:t>
            </w:r>
            <w:r w:rsidR="00E1686F">
              <w:t xml:space="preserve"> sistema </w:t>
            </w:r>
            <w:r>
              <w:t xml:space="preserve">que controle </w:t>
            </w:r>
            <w:r w:rsidR="00E1686F">
              <w:t xml:space="preserve"> la calidad de</w:t>
            </w:r>
            <w:r>
              <w:t>l</w:t>
            </w:r>
            <w:r w:rsidR="00E1686F">
              <w:t xml:space="preserve"> agua</w:t>
            </w:r>
            <w:r>
              <w:t xml:space="preserve"> </w:t>
            </w:r>
          </w:p>
          <w:p w:rsidR="00E1686F" w:rsidRDefault="00885B8A" w:rsidP="00885B8A">
            <w:pPr>
              <w:pStyle w:val="Prrafodelista"/>
              <w:numPr>
                <w:ilvl w:val="2"/>
                <w:numId w:val="25"/>
              </w:numPr>
            </w:pPr>
            <w:r>
              <w:t xml:space="preserve">  Mostrar el monto </w:t>
            </w:r>
            <w:r w:rsidR="00490F83">
              <w:t>y cantidad del consumo del agua al instante.</w:t>
            </w:r>
          </w:p>
          <w:p w:rsidR="00490F83" w:rsidRDefault="00490F83" w:rsidP="00885B8A">
            <w:pPr>
              <w:pStyle w:val="Prrafodelista"/>
              <w:numPr>
                <w:ilvl w:val="2"/>
                <w:numId w:val="25"/>
              </w:numPr>
            </w:pPr>
            <w:r>
              <w:t xml:space="preserve">Generar conciencia </w:t>
            </w:r>
          </w:p>
        </w:tc>
        <w:tc>
          <w:tcPr>
            <w:tcW w:w="2420" w:type="dxa"/>
            <w:vMerge w:val="restart"/>
          </w:tcPr>
          <w:p w:rsidR="00B61131" w:rsidRDefault="00E1686F">
            <w:r>
              <w:t>3.-Propuestas de valor</w:t>
            </w:r>
          </w:p>
          <w:p w:rsidR="00E1686F" w:rsidRDefault="00E1686F" w:rsidP="00E1686F">
            <w:pPr>
              <w:pStyle w:val="Prrafodelista"/>
              <w:numPr>
                <w:ilvl w:val="2"/>
                <w:numId w:val="24"/>
              </w:numPr>
            </w:pPr>
            <w:r>
              <w:t>Control de calidad del agua</w:t>
            </w:r>
          </w:p>
          <w:p w:rsidR="00E1686F" w:rsidRDefault="00E1686F" w:rsidP="00E1686F">
            <w:pPr>
              <w:pStyle w:val="Prrafodelista"/>
              <w:numPr>
                <w:ilvl w:val="2"/>
                <w:numId w:val="24"/>
              </w:numPr>
            </w:pPr>
            <w:r>
              <w:t>Establece con el producto para tener información económica</w:t>
            </w:r>
          </w:p>
          <w:p w:rsidR="00E1686F" w:rsidRDefault="00E1686F" w:rsidP="00E1686F">
            <w:pPr>
              <w:pStyle w:val="Prrafodelista"/>
              <w:numPr>
                <w:ilvl w:val="2"/>
                <w:numId w:val="24"/>
              </w:numPr>
            </w:pPr>
          </w:p>
        </w:tc>
        <w:tc>
          <w:tcPr>
            <w:tcW w:w="3135" w:type="dxa"/>
          </w:tcPr>
          <w:p w:rsidR="00B61131" w:rsidRDefault="00B61131">
            <w:r>
              <w:t>9.-Ventaja competitiva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21"/>
              </w:numPr>
            </w:pPr>
            <w:r>
              <w:t>Sistema cerrado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21"/>
              </w:numPr>
            </w:pPr>
            <w:r>
              <w:t>Patentarlo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21"/>
              </w:numPr>
            </w:pPr>
            <w:r>
              <w:t>La libertad de uso</w:t>
            </w:r>
          </w:p>
          <w:p w:rsidR="00875725" w:rsidRDefault="00E1686F" w:rsidP="00875725">
            <w:pPr>
              <w:pStyle w:val="Prrafodelista"/>
              <w:numPr>
                <w:ilvl w:val="2"/>
                <w:numId w:val="21"/>
              </w:numPr>
            </w:pPr>
            <w:r>
              <w:t>Convenios con entidades fiscalizadoras</w:t>
            </w:r>
          </w:p>
        </w:tc>
        <w:tc>
          <w:tcPr>
            <w:tcW w:w="3511" w:type="dxa"/>
            <w:vMerge w:val="restart"/>
          </w:tcPr>
          <w:p w:rsidR="00B61131" w:rsidRDefault="00B61131">
            <w:r>
              <w:t xml:space="preserve">1.- Clientes </w:t>
            </w:r>
          </w:p>
          <w:p w:rsidR="00B25CE7" w:rsidRDefault="00B25CE7" w:rsidP="00875725">
            <w:pPr>
              <w:pStyle w:val="Prrafodelista"/>
              <w:numPr>
                <w:ilvl w:val="2"/>
                <w:numId w:val="16"/>
              </w:numPr>
            </w:pPr>
            <w:proofErr w:type="spellStart"/>
            <w:r>
              <w:t>Poblacion</w:t>
            </w:r>
            <w:proofErr w:type="spellEnd"/>
            <w:r>
              <w:t xml:space="preserve">  de </w:t>
            </w:r>
            <w:r w:rsidR="00875725">
              <w:t xml:space="preserve">sector se San Carlos ,HYO de las </w:t>
            </w:r>
            <w:r>
              <w:t>categoría A y B</w:t>
            </w:r>
            <w:r w:rsidR="00875725">
              <w:t xml:space="preserve"> 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16"/>
              </w:numPr>
            </w:pPr>
            <w:r>
              <w:t>Constructoras  inmobiliarias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16"/>
              </w:numPr>
            </w:pPr>
            <w:r>
              <w:t>Usuarios dueños de los departamentos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16"/>
              </w:numPr>
            </w:pPr>
            <w:proofErr w:type="spellStart"/>
            <w:r>
              <w:t>Osinergmin</w:t>
            </w:r>
            <w:proofErr w:type="spellEnd"/>
          </w:p>
          <w:p w:rsidR="00875725" w:rsidRDefault="00875725" w:rsidP="00875725">
            <w:pPr>
              <w:pStyle w:val="Prrafodelista"/>
              <w:ind w:left="360"/>
            </w:pPr>
          </w:p>
          <w:p w:rsidR="00B61131" w:rsidRDefault="00B61131" w:rsidP="00875725">
            <w:pPr>
              <w:pStyle w:val="Prrafodelista"/>
            </w:pPr>
            <w:r>
              <w:t>Usuarios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15"/>
              </w:numPr>
            </w:pPr>
            <w:r>
              <w:t>Los pobladores</w:t>
            </w:r>
          </w:p>
          <w:p w:rsidR="00875725" w:rsidRDefault="00875725" w:rsidP="00875725">
            <w:pPr>
              <w:pStyle w:val="Prrafodelista"/>
              <w:ind w:left="1080"/>
            </w:pPr>
          </w:p>
          <w:p w:rsidR="00B61131" w:rsidRDefault="00B61131" w:rsidP="00875725">
            <w:pPr>
              <w:pStyle w:val="Prrafodelista"/>
            </w:pP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adopters</w:t>
            </w:r>
            <w:proofErr w:type="spellEnd"/>
          </w:p>
          <w:p w:rsidR="00875725" w:rsidRDefault="00875725" w:rsidP="00875725">
            <w:pPr>
              <w:pStyle w:val="Prrafodelista"/>
              <w:numPr>
                <w:ilvl w:val="2"/>
                <w:numId w:val="15"/>
              </w:numPr>
            </w:pPr>
            <w:r>
              <w:t>Contactos directos de cada socio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15"/>
              </w:numPr>
            </w:pPr>
            <w:r>
              <w:t>Huancayo</w:t>
            </w:r>
          </w:p>
          <w:p w:rsidR="00875725" w:rsidRDefault="00875725" w:rsidP="00875725">
            <w:pPr>
              <w:pStyle w:val="Prrafodelista"/>
              <w:numPr>
                <w:ilvl w:val="2"/>
                <w:numId w:val="15"/>
              </w:numPr>
            </w:pPr>
            <w:r>
              <w:t>Universidad</w:t>
            </w:r>
          </w:p>
          <w:p w:rsidR="00B61131" w:rsidRDefault="00B61131"/>
          <w:p w:rsidR="00B61131" w:rsidRDefault="00B61131"/>
          <w:p w:rsidR="00B61131" w:rsidRDefault="00B61131"/>
          <w:p w:rsidR="00B61131" w:rsidRDefault="00B61131"/>
        </w:tc>
      </w:tr>
      <w:tr w:rsidR="00490F83" w:rsidTr="00E1686F">
        <w:trPr>
          <w:trHeight w:val="1968"/>
        </w:trPr>
        <w:tc>
          <w:tcPr>
            <w:tcW w:w="2689" w:type="dxa"/>
            <w:vMerge/>
          </w:tcPr>
          <w:p w:rsidR="00B61131" w:rsidRDefault="00B61131"/>
        </w:tc>
        <w:tc>
          <w:tcPr>
            <w:tcW w:w="2766" w:type="dxa"/>
          </w:tcPr>
          <w:p w:rsidR="00B61131" w:rsidRDefault="00B61131">
            <w:r>
              <w:t>8.-Metricas</w:t>
            </w:r>
          </w:p>
          <w:p w:rsidR="00B61131" w:rsidRDefault="00B61131" w:rsidP="00B61131">
            <w:pPr>
              <w:pStyle w:val="Prrafodelista"/>
              <w:numPr>
                <w:ilvl w:val="0"/>
                <w:numId w:val="7"/>
              </w:numPr>
            </w:pPr>
            <w:r>
              <w:t>El verdadero consumo del ag</w:t>
            </w:r>
            <w:r w:rsidR="00B25CE7">
              <w:t>ua en tiempo real</w:t>
            </w:r>
          </w:p>
          <w:p w:rsidR="00B61131" w:rsidRDefault="00490F83" w:rsidP="00B61131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Implementacion</w:t>
            </w:r>
            <w:proofErr w:type="spellEnd"/>
            <w:r>
              <w:t xml:space="preserve">  </w:t>
            </w:r>
            <w:proofErr w:type="spellStart"/>
            <w:r w:rsidR="00B25CE7">
              <w:t>water</w:t>
            </w:r>
            <w:proofErr w:type="spellEnd"/>
            <w:r w:rsidR="00B25CE7">
              <w:t xml:space="preserve"> control</w:t>
            </w:r>
            <w:r>
              <w:t xml:space="preserve"> .</w:t>
            </w:r>
          </w:p>
        </w:tc>
        <w:tc>
          <w:tcPr>
            <w:tcW w:w="2420" w:type="dxa"/>
            <w:vMerge/>
          </w:tcPr>
          <w:p w:rsidR="00B61131" w:rsidRDefault="00B61131"/>
        </w:tc>
        <w:tc>
          <w:tcPr>
            <w:tcW w:w="3135" w:type="dxa"/>
          </w:tcPr>
          <w:p w:rsidR="00B61131" w:rsidRDefault="00B61131">
            <w:r>
              <w:t>5.-Canales</w:t>
            </w:r>
          </w:p>
          <w:p w:rsidR="00B25CE7" w:rsidRDefault="00B25CE7" w:rsidP="00B25CE7">
            <w:pPr>
              <w:pStyle w:val="Prrafodelista"/>
              <w:numPr>
                <w:ilvl w:val="0"/>
                <w:numId w:val="10"/>
              </w:numPr>
            </w:pPr>
            <w:r>
              <w:t xml:space="preserve">Redes sociales </w:t>
            </w:r>
          </w:p>
          <w:p w:rsidR="00B25CE7" w:rsidRDefault="00B25CE7" w:rsidP="00B25CE7">
            <w:pPr>
              <w:pStyle w:val="Prrafodelista"/>
              <w:numPr>
                <w:ilvl w:val="2"/>
                <w:numId w:val="11"/>
              </w:numPr>
            </w:pPr>
            <w:r>
              <w:t>Facebook</w:t>
            </w:r>
          </w:p>
          <w:p w:rsidR="00B25CE7" w:rsidRDefault="00B25CE7" w:rsidP="00B25CE7">
            <w:pPr>
              <w:pStyle w:val="Prrafodelista"/>
              <w:numPr>
                <w:ilvl w:val="2"/>
                <w:numId w:val="11"/>
              </w:numPr>
            </w:pPr>
            <w:proofErr w:type="spellStart"/>
            <w:r>
              <w:t>Whatsapp</w:t>
            </w:r>
            <w:proofErr w:type="spellEnd"/>
          </w:p>
          <w:p w:rsidR="00B25CE7" w:rsidRDefault="00B25CE7" w:rsidP="00B25CE7">
            <w:pPr>
              <w:pStyle w:val="Prrafodelista"/>
              <w:ind w:left="1080"/>
            </w:pPr>
          </w:p>
        </w:tc>
        <w:tc>
          <w:tcPr>
            <w:tcW w:w="3511" w:type="dxa"/>
            <w:vMerge/>
          </w:tcPr>
          <w:p w:rsidR="00B61131" w:rsidRDefault="00B61131"/>
        </w:tc>
      </w:tr>
      <w:tr w:rsidR="00490F83" w:rsidTr="00E1686F">
        <w:trPr>
          <w:trHeight w:val="1968"/>
        </w:trPr>
        <w:tc>
          <w:tcPr>
            <w:tcW w:w="2689" w:type="dxa"/>
          </w:tcPr>
          <w:p w:rsidR="00E1686F" w:rsidRDefault="00E1686F"/>
        </w:tc>
        <w:tc>
          <w:tcPr>
            <w:tcW w:w="2766" w:type="dxa"/>
          </w:tcPr>
          <w:p w:rsidR="00E1686F" w:rsidRDefault="00E1686F"/>
        </w:tc>
        <w:tc>
          <w:tcPr>
            <w:tcW w:w="2420" w:type="dxa"/>
          </w:tcPr>
          <w:p w:rsidR="00E1686F" w:rsidRDefault="00E1686F"/>
        </w:tc>
        <w:tc>
          <w:tcPr>
            <w:tcW w:w="3135" w:type="dxa"/>
          </w:tcPr>
          <w:p w:rsidR="00E1686F" w:rsidRDefault="00E1686F"/>
        </w:tc>
        <w:tc>
          <w:tcPr>
            <w:tcW w:w="3511" w:type="dxa"/>
          </w:tcPr>
          <w:p w:rsidR="00E1686F" w:rsidRDefault="00E1686F"/>
        </w:tc>
      </w:tr>
      <w:tr w:rsidR="00B61131" w:rsidTr="00E1686F">
        <w:trPr>
          <w:trHeight w:val="1821"/>
        </w:trPr>
        <w:tc>
          <w:tcPr>
            <w:tcW w:w="5455" w:type="dxa"/>
            <w:gridSpan w:val="2"/>
          </w:tcPr>
          <w:p w:rsidR="00B61131" w:rsidRDefault="00B61131">
            <w:r>
              <w:lastRenderedPageBreak/>
              <w:t>7.-Costo</w:t>
            </w:r>
          </w:p>
          <w:p w:rsidR="00B25CE7" w:rsidRDefault="00B25CE7" w:rsidP="00B25CE7">
            <w:pPr>
              <w:pStyle w:val="Prrafodelista"/>
              <w:numPr>
                <w:ilvl w:val="0"/>
                <w:numId w:val="8"/>
              </w:numPr>
            </w:pPr>
            <w:r>
              <w:t>Mantenimiento del aplicativo.</w:t>
            </w:r>
          </w:p>
          <w:p w:rsidR="00B25CE7" w:rsidRDefault="00B25CE7" w:rsidP="00B25CE7">
            <w:pPr>
              <w:pStyle w:val="Prrafodelista"/>
              <w:numPr>
                <w:ilvl w:val="0"/>
                <w:numId w:val="8"/>
              </w:numPr>
            </w:pPr>
            <w:r>
              <w:t>Las herramientas para la implementación del sistema</w:t>
            </w:r>
          </w:p>
        </w:tc>
        <w:tc>
          <w:tcPr>
            <w:tcW w:w="9066" w:type="dxa"/>
            <w:gridSpan w:val="3"/>
          </w:tcPr>
          <w:p w:rsidR="00B61131" w:rsidRDefault="00B61131">
            <w:r>
              <w:t>6.-Ingreso</w:t>
            </w:r>
          </w:p>
          <w:p w:rsidR="00B25CE7" w:rsidRDefault="00B25CE7" w:rsidP="00B25CE7">
            <w:pPr>
              <w:pStyle w:val="Prrafodelista"/>
              <w:numPr>
                <w:ilvl w:val="0"/>
                <w:numId w:val="9"/>
              </w:numPr>
            </w:pPr>
            <w:r>
              <w:t>Convenios con empresas</w:t>
            </w:r>
          </w:p>
          <w:p w:rsidR="00B25CE7" w:rsidRDefault="00B25CE7" w:rsidP="00B25CE7">
            <w:pPr>
              <w:pStyle w:val="Prrafodelista"/>
              <w:numPr>
                <w:ilvl w:val="0"/>
                <w:numId w:val="9"/>
              </w:numPr>
            </w:pPr>
            <w:r>
              <w:t>Publicidad de inmobiliarios</w:t>
            </w:r>
          </w:p>
          <w:p w:rsidR="00E1686F" w:rsidRDefault="00E1686F" w:rsidP="00B25CE7">
            <w:pPr>
              <w:pStyle w:val="Prrafodelista"/>
              <w:numPr>
                <w:ilvl w:val="0"/>
                <w:numId w:val="9"/>
              </w:numPr>
            </w:pPr>
            <w:r>
              <w:t>Pago en efectivo y tarjeta</w:t>
            </w:r>
          </w:p>
        </w:tc>
      </w:tr>
    </w:tbl>
    <w:p w:rsidR="009D536E" w:rsidRDefault="009D536E"/>
    <w:tbl>
      <w:tblPr>
        <w:tblStyle w:val="Tablaconcuadrcula"/>
        <w:tblW w:w="14683" w:type="dxa"/>
        <w:tblLook w:val="04A0" w:firstRow="1" w:lastRow="0" w:firstColumn="1" w:lastColumn="0" w:noHBand="0" w:noVBand="1"/>
      </w:tblPr>
      <w:tblGrid>
        <w:gridCol w:w="4894"/>
        <w:gridCol w:w="4894"/>
        <w:gridCol w:w="4895"/>
      </w:tblGrid>
      <w:tr w:rsidR="00490F83" w:rsidTr="00490F83">
        <w:trPr>
          <w:trHeight w:val="1245"/>
        </w:trPr>
        <w:tc>
          <w:tcPr>
            <w:tcW w:w="4894" w:type="dxa"/>
          </w:tcPr>
          <w:p w:rsidR="00490F83" w:rsidRDefault="00490F83">
            <w:r>
              <w:t>¿POR QUE?</w:t>
            </w:r>
          </w:p>
        </w:tc>
        <w:tc>
          <w:tcPr>
            <w:tcW w:w="4894" w:type="dxa"/>
          </w:tcPr>
          <w:p w:rsidR="00490F83" w:rsidRDefault="00490F83">
            <w:r>
              <w:t>¿COMO?</w:t>
            </w:r>
          </w:p>
        </w:tc>
        <w:tc>
          <w:tcPr>
            <w:tcW w:w="4895" w:type="dxa"/>
          </w:tcPr>
          <w:p w:rsidR="00490F83" w:rsidRDefault="00490F83">
            <w:r>
              <w:t>¿QUE?</w:t>
            </w:r>
          </w:p>
        </w:tc>
      </w:tr>
      <w:tr w:rsidR="00490F83" w:rsidTr="00490F83">
        <w:trPr>
          <w:trHeight w:val="1245"/>
        </w:trPr>
        <w:tc>
          <w:tcPr>
            <w:tcW w:w="4894" w:type="dxa"/>
          </w:tcPr>
          <w:p w:rsidR="00490F83" w:rsidRDefault="00490F83">
            <w:r>
              <w:t>Generar cultura y conciencia en el uso del agua.</w:t>
            </w:r>
          </w:p>
        </w:tc>
        <w:tc>
          <w:tcPr>
            <w:tcW w:w="4894" w:type="dxa"/>
          </w:tcPr>
          <w:p w:rsidR="00490F83" w:rsidRDefault="00490F83">
            <w:r>
              <w:t>Dando información mediante un sistema tecnológico.</w:t>
            </w:r>
          </w:p>
        </w:tc>
        <w:tc>
          <w:tcPr>
            <w:tcW w:w="4895" w:type="dxa"/>
          </w:tcPr>
          <w:p w:rsidR="00490F83" w:rsidRDefault="00490F83">
            <w:r>
              <w:t>WATER CONTROL</w:t>
            </w:r>
          </w:p>
        </w:tc>
      </w:tr>
    </w:tbl>
    <w:p w:rsidR="00490F83" w:rsidRDefault="00490F83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p w:rsidR="00B30E86" w:rsidRDefault="00B30E86"/>
    <w:tbl>
      <w:tblPr>
        <w:tblStyle w:val="Tablaconcuadrcula"/>
        <w:tblW w:w="14322" w:type="dxa"/>
        <w:tblLook w:val="04A0" w:firstRow="1" w:lastRow="0" w:firstColumn="1" w:lastColumn="0" w:noHBand="0" w:noVBand="1"/>
      </w:tblPr>
      <w:tblGrid>
        <w:gridCol w:w="3580"/>
        <w:gridCol w:w="3580"/>
        <w:gridCol w:w="3581"/>
        <w:gridCol w:w="3581"/>
      </w:tblGrid>
      <w:tr w:rsidR="00B30E86" w:rsidTr="003719EB">
        <w:trPr>
          <w:trHeight w:val="1130"/>
        </w:trPr>
        <w:tc>
          <w:tcPr>
            <w:tcW w:w="3580" w:type="dxa"/>
          </w:tcPr>
          <w:p w:rsidR="003719EB" w:rsidRDefault="003719EB" w:rsidP="003719EB">
            <w:pPr>
              <w:jc w:val="center"/>
              <w:rPr>
                <w:sz w:val="36"/>
              </w:rPr>
            </w:pPr>
          </w:p>
          <w:p w:rsidR="00B30E86" w:rsidRDefault="003719EB" w:rsidP="003719EB">
            <w:pPr>
              <w:jc w:val="center"/>
            </w:pPr>
            <w:r w:rsidRPr="003719EB">
              <w:rPr>
                <w:sz w:val="36"/>
              </w:rPr>
              <w:t>Que? Piensa y siente</w:t>
            </w:r>
          </w:p>
        </w:tc>
        <w:tc>
          <w:tcPr>
            <w:tcW w:w="3580" w:type="dxa"/>
          </w:tcPr>
          <w:p w:rsidR="003719EB" w:rsidRDefault="003719EB" w:rsidP="003719EB">
            <w:pPr>
              <w:jc w:val="center"/>
              <w:rPr>
                <w:sz w:val="36"/>
              </w:rPr>
            </w:pPr>
          </w:p>
          <w:p w:rsidR="00B30E86" w:rsidRDefault="003719EB" w:rsidP="003719EB">
            <w:pPr>
              <w:jc w:val="center"/>
            </w:pPr>
            <w:r w:rsidRPr="003719EB">
              <w:rPr>
                <w:sz w:val="36"/>
              </w:rPr>
              <w:t>Que? ve</w:t>
            </w:r>
          </w:p>
        </w:tc>
        <w:tc>
          <w:tcPr>
            <w:tcW w:w="3581" w:type="dxa"/>
          </w:tcPr>
          <w:p w:rsidR="003719EB" w:rsidRDefault="003719EB" w:rsidP="003719EB">
            <w:pPr>
              <w:jc w:val="center"/>
              <w:rPr>
                <w:sz w:val="36"/>
              </w:rPr>
            </w:pPr>
          </w:p>
          <w:p w:rsidR="00B30E86" w:rsidRDefault="003719EB" w:rsidP="003719EB">
            <w:pPr>
              <w:jc w:val="center"/>
            </w:pPr>
            <w:r w:rsidRPr="003719EB">
              <w:rPr>
                <w:sz w:val="36"/>
              </w:rPr>
              <w:t>Que? Dice y hace</w:t>
            </w:r>
          </w:p>
        </w:tc>
        <w:tc>
          <w:tcPr>
            <w:tcW w:w="3581" w:type="dxa"/>
          </w:tcPr>
          <w:p w:rsidR="003719EB" w:rsidRDefault="003719EB" w:rsidP="003719EB">
            <w:pPr>
              <w:jc w:val="center"/>
              <w:rPr>
                <w:sz w:val="36"/>
              </w:rPr>
            </w:pPr>
          </w:p>
          <w:p w:rsidR="00B30E86" w:rsidRDefault="003719EB" w:rsidP="003719EB">
            <w:pPr>
              <w:jc w:val="center"/>
            </w:pPr>
            <w:r w:rsidRPr="003719EB">
              <w:rPr>
                <w:sz w:val="36"/>
              </w:rPr>
              <w:t>Que? oye</w:t>
            </w:r>
          </w:p>
        </w:tc>
      </w:tr>
      <w:tr w:rsidR="00B30E86" w:rsidTr="00B30E86">
        <w:trPr>
          <w:trHeight w:val="2202"/>
        </w:trPr>
        <w:tc>
          <w:tcPr>
            <w:tcW w:w="3580" w:type="dxa"/>
          </w:tcPr>
          <w:p w:rsidR="00B30E86" w:rsidRDefault="003719EB" w:rsidP="003719EB">
            <w:pPr>
              <w:pStyle w:val="Prrafodelista"/>
              <w:numPr>
                <w:ilvl w:val="1"/>
                <w:numId w:val="31"/>
              </w:numPr>
            </w:pPr>
            <w:r>
              <w:t>Injusticia por pagos no moderado</w:t>
            </w:r>
          </w:p>
          <w:p w:rsidR="003719EB" w:rsidRDefault="003719EB" w:rsidP="003719EB">
            <w:pPr>
              <w:pStyle w:val="Prrafodelista"/>
              <w:numPr>
                <w:ilvl w:val="1"/>
                <w:numId w:val="31"/>
              </w:numPr>
            </w:pPr>
            <w:r>
              <w:t>Siento un excesivo cobro del agua</w:t>
            </w:r>
          </w:p>
          <w:p w:rsidR="003719EB" w:rsidRDefault="003719EB" w:rsidP="003719EB">
            <w:pPr>
              <w:pStyle w:val="Prrafodelista"/>
              <w:numPr>
                <w:ilvl w:val="1"/>
                <w:numId w:val="31"/>
              </w:numPr>
            </w:pPr>
            <w:r>
              <w:t>Como saber</w:t>
            </w:r>
            <w:r w:rsidR="00387259">
              <w:t xml:space="preserve"> si el agua esta apta para el consumo</w:t>
            </w:r>
          </w:p>
        </w:tc>
        <w:tc>
          <w:tcPr>
            <w:tcW w:w="3580" w:type="dxa"/>
          </w:tcPr>
          <w:p w:rsidR="00B30E86" w:rsidRDefault="00387259" w:rsidP="00387259">
            <w:pPr>
              <w:pStyle w:val="Prrafodelista"/>
              <w:numPr>
                <w:ilvl w:val="1"/>
                <w:numId w:val="31"/>
              </w:numPr>
            </w:pPr>
            <w:r>
              <w:t>Una entidad monopolizada</w:t>
            </w:r>
          </w:p>
          <w:p w:rsidR="00387259" w:rsidRDefault="00387259" w:rsidP="00387259">
            <w:pPr>
              <w:pStyle w:val="Prrafodelista"/>
              <w:numPr>
                <w:ilvl w:val="1"/>
                <w:numId w:val="31"/>
              </w:numPr>
            </w:pPr>
            <w:r>
              <w:t>No existe un control del recurso hídrico</w:t>
            </w:r>
          </w:p>
          <w:p w:rsidR="00387259" w:rsidRDefault="00387259" w:rsidP="00387259">
            <w:pPr>
              <w:pStyle w:val="Prrafodelista"/>
            </w:pPr>
          </w:p>
        </w:tc>
        <w:tc>
          <w:tcPr>
            <w:tcW w:w="3581" w:type="dxa"/>
          </w:tcPr>
          <w:p w:rsidR="00B30E86" w:rsidRDefault="00C248F6" w:rsidP="00387259">
            <w:pPr>
              <w:pStyle w:val="Prrafodelista"/>
              <w:numPr>
                <w:ilvl w:val="1"/>
                <w:numId w:val="31"/>
              </w:numPr>
            </w:pPr>
            <w:r>
              <w:t>Control inadecuado del consumo</w:t>
            </w:r>
          </w:p>
          <w:p w:rsidR="00C248F6" w:rsidRDefault="00C248F6" w:rsidP="00387259">
            <w:pPr>
              <w:pStyle w:val="Prrafodelista"/>
              <w:numPr>
                <w:ilvl w:val="1"/>
                <w:numId w:val="31"/>
              </w:numPr>
            </w:pPr>
            <w:r>
              <w:t>Me cobran mucho el uso del agua</w:t>
            </w:r>
          </w:p>
          <w:p w:rsidR="00C248F6" w:rsidRDefault="00C248F6" w:rsidP="0048301C">
            <w:pPr>
              <w:pStyle w:val="Prrafodelista"/>
            </w:pPr>
          </w:p>
        </w:tc>
        <w:tc>
          <w:tcPr>
            <w:tcW w:w="3581" w:type="dxa"/>
          </w:tcPr>
          <w:p w:rsidR="00B30E86" w:rsidRDefault="004D55C9" w:rsidP="004D55C9">
            <w:pPr>
              <w:pStyle w:val="Prrafodelista"/>
              <w:numPr>
                <w:ilvl w:val="1"/>
                <w:numId w:val="31"/>
              </w:numPr>
            </w:pPr>
            <w:r>
              <w:t xml:space="preserve">Quejas constantes </w:t>
            </w:r>
            <w:r w:rsidR="0048301C">
              <w:t>sobre el abuso del cobro del agua</w:t>
            </w:r>
          </w:p>
          <w:p w:rsidR="004D55C9" w:rsidRDefault="004D55C9" w:rsidP="0048301C">
            <w:pPr>
              <w:pStyle w:val="Prrafodelista"/>
            </w:pPr>
            <w:bookmarkStart w:id="0" w:name="_GoBack"/>
            <w:bookmarkEnd w:id="0"/>
          </w:p>
        </w:tc>
      </w:tr>
      <w:tr w:rsidR="00B30E86" w:rsidTr="00B30E86">
        <w:trPr>
          <w:trHeight w:val="2202"/>
        </w:trPr>
        <w:tc>
          <w:tcPr>
            <w:tcW w:w="7160" w:type="dxa"/>
            <w:gridSpan w:val="2"/>
          </w:tcPr>
          <w:p w:rsidR="00B30E86" w:rsidRPr="003719EB" w:rsidRDefault="00B30E86" w:rsidP="00B30E86">
            <w:pPr>
              <w:jc w:val="center"/>
              <w:rPr>
                <w:sz w:val="32"/>
              </w:rPr>
            </w:pPr>
            <w:r w:rsidRPr="003719EB">
              <w:rPr>
                <w:sz w:val="32"/>
              </w:rPr>
              <w:t>ESFUERZOS</w:t>
            </w:r>
          </w:p>
          <w:p w:rsidR="00B30E86" w:rsidRDefault="00B30E86" w:rsidP="00B30E86">
            <w:pPr>
              <w:pStyle w:val="Prrafodelista"/>
              <w:numPr>
                <w:ilvl w:val="1"/>
                <w:numId w:val="29"/>
              </w:numPr>
            </w:pPr>
            <w:r>
              <w:t>Uno de los obstáculos a que no funcione</w:t>
            </w:r>
          </w:p>
          <w:p w:rsidR="00B30E86" w:rsidRDefault="00B30E86" w:rsidP="00B30E86">
            <w:pPr>
              <w:pStyle w:val="Prrafodelista"/>
              <w:numPr>
                <w:ilvl w:val="1"/>
                <w:numId w:val="29"/>
              </w:numPr>
            </w:pPr>
            <w:r>
              <w:t>Miedo al consumo excesivo del agua</w:t>
            </w:r>
          </w:p>
          <w:p w:rsidR="00B30E86" w:rsidRDefault="00B30E86" w:rsidP="003719EB">
            <w:pPr>
              <w:pStyle w:val="Prrafodelista"/>
            </w:pPr>
          </w:p>
        </w:tc>
        <w:tc>
          <w:tcPr>
            <w:tcW w:w="7162" w:type="dxa"/>
            <w:gridSpan w:val="2"/>
          </w:tcPr>
          <w:p w:rsidR="00B30E86" w:rsidRPr="003719EB" w:rsidRDefault="00B30E86" w:rsidP="00B30E86">
            <w:pPr>
              <w:jc w:val="center"/>
              <w:rPr>
                <w:sz w:val="32"/>
              </w:rPr>
            </w:pPr>
            <w:r w:rsidRPr="003719EB">
              <w:rPr>
                <w:sz w:val="32"/>
              </w:rPr>
              <w:t>RESULTADOS</w:t>
            </w:r>
          </w:p>
          <w:p w:rsidR="00B30E86" w:rsidRDefault="00B30E86" w:rsidP="00B30E86">
            <w:pPr>
              <w:pStyle w:val="Prrafodelista"/>
              <w:numPr>
                <w:ilvl w:val="1"/>
                <w:numId w:val="27"/>
              </w:numPr>
              <w:jc w:val="both"/>
            </w:pPr>
            <w:r>
              <w:t>Deseo pagar menos el consumo del agua</w:t>
            </w:r>
          </w:p>
          <w:p w:rsidR="00B30E86" w:rsidRDefault="00B30E86" w:rsidP="00B30E86">
            <w:pPr>
              <w:pStyle w:val="Prrafodelista"/>
              <w:numPr>
                <w:ilvl w:val="1"/>
                <w:numId w:val="27"/>
              </w:numPr>
              <w:jc w:val="both"/>
            </w:pPr>
            <w:r>
              <w:t>Deseo saber el consumo verdadero</w:t>
            </w:r>
          </w:p>
          <w:p w:rsidR="00B30E86" w:rsidRDefault="00B30E86" w:rsidP="00B30E86">
            <w:pPr>
              <w:pStyle w:val="Prrafodelista"/>
              <w:jc w:val="both"/>
            </w:pPr>
          </w:p>
        </w:tc>
      </w:tr>
    </w:tbl>
    <w:p w:rsidR="00B30E86" w:rsidRDefault="00B30E86"/>
    <w:sectPr w:rsidR="00B30E86" w:rsidSect="00490F83">
      <w:pgSz w:w="16840" w:h="11900" w:orient="landscape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4050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C1341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1B358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34A438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DB7F7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51B6596"/>
    <w:multiLevelType w:val="hybridMultilevel"/>
    <w:tmpl w:val="F4EA6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5EB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D6A20D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DF4463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0FA53C4"/>
    <w:multiLevelType w:val="hybridMultilevel"/>
    <w:tmpl w:val="80EA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66CE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F4D684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2064D3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54F63E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665092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EC13E57"/>
    <w:multiLevelType w:val="hybridMultilevel"/>
    <w:tmpl w:val="A8986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0A5A6E"/>
    <w:multiLevelType w:val="hybridMultilevel"/>
    <w:tmpl w:val="F7B0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D720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1FD54F9"/>
    <w:multiLevelType w:val="hybridMultilevel"/>
    <w:tmpl w:val="504CF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E53D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8842E8A"/>
    <w:multiLevelType w:val="hybridMultilevel"/>
    <w:tmpl w:val="2F3C8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D15239"/>
    <w:multiLevelType w:val="hybridMultilevel"/>
    <w:tmpl w:val="34588C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616B9"/>
    <w:multiLevelType w:val="hybridMultilevel"/>
    <w:tmpl w:val="E94CC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91E39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91C53B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93632D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FA752F8"/>
    <w:multiLevelType w:val="hybridMultilevel"/>
    <w:tmpl w:val="83EA1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15085"/>
    <w:multiLevelType w:val="hybridMultilevel"/>
    <w:tmpl w:val="65A275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3375DE"/>
    <w:multiLevelType w:val="hybridMultilevel"/>
    <w:tmpl w:val="31DE7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2CF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53A7B2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BF942D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26"/>
  </w:num>
  <w:num w:numId="5">
    <w:abstractNumId w:val="20"/>
  </w:num>
  <w:num w:numId="6">
    <w:abstractNumId w:val="28"/>
  </w:num>
  <w:num w:numId="7">
    <w:abstractNumId w:val="9"/>
  </w:num>
  <w:num w:numId="8">
    <w:abstractNumId w:val="18"/>
  </w:num>
  <w:num w:numId="9">
    <w:abstractNumId w:val="5"/>
  </w:num>
  <w:num w:numId="10">
    <w:abstractNumId w:val="15"/>
  </w:num>
  <w:num w:numId="11">
    <w:abstractNumId w:val="2"/>
  </w:num>
  <w:num w:numId="12">
    <w:abstractNumId w:val="6"/>
  </w:num>
  <w:num w:numId="13">
    <w:abstractNumId w:val="7"/>
  </w:num>
  <w:num w:numId="14">
    <w:abstractNumId w:val="17"/>
  </w:num>
  <w:num w:numId="15">
    <w:abstractNumId w:val="4"/>
  </w:num>
  <w:num w:numId="16">
    <w:abstractNumId w:val="10"/>
  </w:num>
  <w:num w:numId="17">
    <w:abstractNumId w:val="1"/>
  </w:num>
  <w:num w:numId="18">
    <w:abstractNumId w:val="12"/>
  </w:num>
  <w:num w:numId="19">
    <w:abstractNumId w:val="29"/>
  </w:num>
  <w:num w:numId="20">
    <w:abstractNumId w:val="8"/>
  </w:num>
  <w:num w:numId="21">
    <w:abstractNumId w:val="30"/>
  </w:num>
  <w:num w:numId="22">
    <w:abstractNumId w:val="24"/>
  </w:num>
  <w:num w:numId="23">
    <w:abstractNumId w:val="14"/>
  </w:num>
  <w:num w:numId="24">
    <w:abstractNumId w:val="13"/>
  </w:num>
  <w:num w:numId="25">
    <w:abstractNumId w:val="0"/>
  </w:num>
  <w:num w:numId="26">
    <w:abstractNumId w:val="23"/>
  </w:num>
  <w:num w:numId="27">
    <w:abstractNumId w:val="31"/>
  </w:num>
  <w:num w:numId="28">
    <w:abstractNumId w:val="11"/>
  </w:num>
  <w:num w:numId="29">
    <w:abstractNumId w:val="19"/>
  </w:num>
  <w:num w:numId="30">
    <w:abstractNumId w:val="25"/>
  </w:num>
  <w:num w:numId="31">
    <w:abstractNumId w:val="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31"/>
    <w:rsid w:val="00105F49"/>
    <w:rsid w:val="003719EB"/>
    <w:rsid w:val="00387259"/>
    <w:rsid w:val="0048301C"/>
    <w:rsid w:val="00490F83"/>
    <w:rsid w:val="004D55C9"/>
    <w:rsid w:val="00875725"/>
    <w:rsid w:val="00885B8A"/>
    <w:rsid w:val="009D536E"/>
    <w:rsid w:val="00B25CE7"/>
    <w:rsid w:val="00B30E86"/>
    <w:rsid w:val="00B61131"/>
    <w:rsid w:val="00C248F6"/>
    <w:rsid w:val="00E1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6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1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66B60-0AE9-1C4F-874A-FF742B73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1493</Characters>
  <Application>Microsoft Macintosh Word</Application>
  <DocSecurity>0</DocSecurity>
  <Lines>12</Lines>
  <Paragraphs>3</Paragraphs>
  <ScaleCrop>false</ScaleCrop>
  <Company>03334-010-0110005-02442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 X</dc:creator>
  <cp:keywords/>
  <dc:description/>
  <cp:lastModifiedBy>Mac OS X</cp:lastModifiedBy>
  <cp:revision>2</cp:revision>
  <dcterms:created xsi:type="dcterms:W3CDTF">2017-12-10T01:20:00Z</dcterms:created>
  <dcterms:modified xsi:type="dcterms:W3CDTF">2017-12-10T01:20:00Z</dcterms:modified>
</cp:coreProperties>
</file>