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This submitter and</w:t>
      </w:r>
      <w:r w:rsidRPr="00B93438">
        <w:rPr>
          <w:rFonts w:asciiTheme="minorHAnsi" w:hAnsiTheme="minorHAnsi" w:cs="Courier New"/>
        </w:rPr>
        <w:t xml:space="preserve"> subscripts are used for joint calling</w:t>
      </w:r>
      <w:r w:rsidR="006669DD">
        <w:rPr>
          <w:rFonts w:asciiTheme="minorHAnsi" w:hAnsiTheme="minorHAnsi" w:cs="Courier New"/>
        </w:rPr>
        <w:t xml:space="preserve"> the fiasco</w:t>
      </w:r>
      <w:r>
        <w:rPr>
          <w:rFonts w:asciiTheme="minorHAnsi" w:hAnsiTheme="minorHAnsi" w:cs="Courier New"/>
        </w:rPr>
        <w:t xml:space="preserve"> that is mendel</w:t>
      </w:r>
      <w:r w:rsidR="006669DD">
        <w:rPr>
          <w:rFonts w:asciiTheme="minorHAnsi" w:hAnsiTheme="minorHAnsi" w:cs="Courier New"/>
        </w:rPr>
        <w:t xml:space="preserve"> project</w:t>
      </w:r>
      <w:r w:rsidRPr="00B93438">
        <w:rPr>
          <w:rFonts w:asciiTheme="minorHAnsi" w:hAnsiTheme="minorHAnsi" w:cs="Courier New"/>
        </w:rPr>
        <w:t>.</w:t>
      </w:r>
    </w:p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</w:p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The MASTER_SUBMITTER</w:t>
      </w:r>
      <w:r>
        <w:rPr>
          <w:rFonts w:asciiTheme="minorHAnsi" w:hAnsiTheme="minorHAnsi" w:cs="Courier New"/>
        </w:rPr>
        <w:t>_MENDEL</w:t>
      </w:r>
      <w:r w:rsidRPr="00B93438">
        <w:rPr>
          <w:rFonts w:asciiTheme="minorHAnsi" w:hAnsiTheme="minorHAnsi" w:cs="Courier New"/>
        </w:rPr>
        <w:t>.sh take</w:t>
      </w:r>
      <w:r>
        <w:rPr>
          <w:rFonts w:asciiTheme="minorHAnsi" w:hAnsiTheme="minorHAnsi" w:cs="Courier New"/>
        </w:rPr>
        <w:t>s in the following arguements:</w:t>
      </w:r>
    </w:p>
    <w:p w:rsidR="00A96D43" w:rsidRPr="00B93438" w:rsidRDefault="00A96D43" w:rsidP="00A96D43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 xml:space="preserve">PROJECT - The name of the </w:t>
      </w:r>
      <w:r>
        <w:rPr>
          <w:rFonts w:asciiTheme="minorHAnsi" w:hAnsiTheme="minorHAnsi" w:cs="Courier New"/>
        </w:rPr>
        <w:t xml:space="preserve">project where the multi-sample vcf is being written to </w:t>
      </w:r>
      <w:r w:rsidRPr="00B93438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 xml:space="preserve">for now it’s </w:t>
      </w:r>
      <w:r w:rsidRPr="00A96D43">
        <w:rPr>
          <w:rFonts w:asciiTheme="minorHAnsi" w:hAnsiTheme="minorHAnsi" w:cs="Courier New"/>
          <w:color w:val="FF0000"/>
        </w:rPr>
        <w:t>M_Valle_MendelianDisorders_SeqWholeExome_120511_GATK_3_3-0</w:t>
      </w:r>
      <w:r w:rsidRPr="00B93438">
        <w:rPr>
          <w:rFonts w:asciiTheme="minorHAnsi" w:hAnsiTheme="minorHAnsi" w:cs="Courier New"/>
        </w:rPr>
        <w:t>)</w:t>
      </w:r>
    </w:p>
    <w:p w:rsidR="00A96D43" w:rsidRPr="00B93438" w:rsidRDefault="00A96D43" w:rsidP="00A96D43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SAMPLE_SHEET - The sample sheet with the samples to be joint called (fully qualified path)</w:t>
      </w:r>
    </w:p>
    <w:p w:rsidR="00A96D43" w:rsidRPr="00B93438" w:rsidRDefault="00A96D43" w:rsidP="00A96D43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PREFIX - The prefix of the multi-sample vcf</w:t>
      </w:r>
      <w:r>
        <w:rPr>
          <w:rFonts w:asciiTheme="minorHAnsi" w:hAnsiTheme="minorHAnsi" w:cs="Courier New"/>
        </w:rPr>
        <w:t xml:space="preserve"> files</w:t>
      </w:r>
      <w:r w:rsidRPr="00B93438">
        <w:rPr>
          <w:rFonts w:asciiTheme="minorHAnsi" w:hAnsiTheme="minorHAnsi" w:cs="Courier New"/>
        </w:rPr>
        <w:t xml:space="preserve"> that will be generated</w:t>
      </w:r>
    </w:p>
    <w:p w:rsidR="00A96D43" w:rsidRPr="00B93438" w:rsidRDefault="00A96D43" w:rsidP="00A96D43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</w:rPr>
      </w:pPr>
      <w:r w:rsidRPr="00B93438">
        <w:rPr>
          <w:rFonts w:asciiTheme="minorHAnsi" w:hAnsiTheme="minorHAnsi" w:cs="Courier New"/>
        </w:rPr>
        <w:t xml:space="preserve">NUMBER_OF_BED_FILES - The number of bed files to split on.  </w:t>
      </w:r>
      <w:r w:rsidRPr="00B93438">
        <w:rPr>
          <w:rFonts w:asciiTheme="minorHAnsi" w:hAnsiTheme="minorHAnsi" w:cs="Courier New"/>
          <w:color w:val="FF0000"/>
        </w:rPr>
        <w:t>If left blank, the default will be 100</w:t>
      </w:r>
    </w:p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</w:p>
    <w:p w:rsidR="00A96D43" w:rsidRPr="00B93438" w:rsidRDefault="00A96D43" w:rsidP="00A96D43">
      <w:pPr>
        <w:pStyle w:val="PlainText"/>
        <w:rPr>
          <w:rFonts w:asciiTheme="minorHAnsi" w:hAnsiTheme="minorHAnsi" w:cs="Courier New"/>
          <w:color w:val="FF0000"/>
        </w:rPr>
      </w:pPr>
      <w:r w:rsidRPr="00B93438">
        <w:rPr>
          <w:rFonts w:asciiTheme="minorHAnsi" w:hAnsiTheme="minorHAnsi" w:cs="Courier New"/>
          <w:color w:val="FF0000"/>
        </w:rPr>
        <w:t>**If these scripts are used you must change the SCRIPT_DIR</w:t>
      </w:r>
      <w:r>
        <w:rPr>
          <w:rFonts w:asciiTheme="minorHAnsi" w:hAnsiTheme="minorHAnsi" w:cs="Courier New"/>
          <w:color w:val="FF0000"/>
        </w:rPr>
        <w:t xml:space="preserve"> variable on line 15</w:t>
      </w:r>
      <w:r w:rsidRPr="00B93438">
        <w:rPr>
          <w:rFonts w:asciiTheme="minorHAnsi" w:hAnsiTheme="minorHAnsi" w:cs="Courier New"/>
          <w:color w:val="FF0000"/>
        </w:rPr>
        <w:t xml:space="preserve"> in the MASTER_SUBMITTER</w:t>
      </w:r>
      <w:r w:rsidR="00F4275E">
        <w:rPr>
          <w:rFonts w:asciiTheme="minorHAnsi" w:hAnsiTheme="minorHAnsi" w:cs="Courier New"/>
          <w:color w:val="FF0000"/>
        </w:rPr>
        <w:t>_MENDEL</w:t>
      </w:r>
      <w:bookmarkStart w:id="0" w:name="_GoBack"/>
      <w:bookmarkEnd w:id="0"/>
      <w:r w:rsidRPr="00B93438">
        <w:rPr>
          <w:rFonts w:asciiTheme="minorHAnsi" w:hAnsiTheme="minorHAnsi" w:cs="Courier New"/>
          <w:color w:val="FF0000"/>
        </w:rPr>
        <w:t>.sh t</w:t>
      </w:r>
      <w:r>
        <w:rPr>
          <w:rFonts w:asciiTheme="minorHAnsi" w:hAnsiTheme="minorHAnsi" w:cs="Courier New"/>
          <w:color w:val="FF0000"/>
        </w:rPr>
        <w:t>o where the SCRIPTS folder lives</w:t>
      </w:r>
      <w:r w:rsidRPr="00B93438">
        <w:rPr>
          <w:rFonts w:asciiTheme="minorHAnsi" w:hAnsiTheme="minorHAnsi" w:cs="Courier New"/>
          <w:color w:val="FF0000"/>
        </w:rPr>
        <w:t>.**</w:t>
      </w:r>
    </w:p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</w:p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 xml:space="preserve">The setup splits based on bed file as opposed to chromosome.  This allows for each step to run more efficiently and take up less time per job slot.  Utilizing a larger number of job submissions that run faster allows us to use the cluster more efficiently.  </w:t>
      </w:r>
    </w:p>
    <w:p w:rsidR="00A96D43" w:rsidRDefault="00A96D43" w:rsidP="00A96D43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The bait bed file</w:t>
      </w:r>
      <w:r>
        <w:rPr>
          <w:rFonts w:asciiTheme="minorHAnsi" w:hAnsiTheme="minorHAnsi" w:cs="Courier New"/>
        </w:rPr>
        <w:t xml:space="preserve"> used to split on</w:t>
      </w:r>
      <w:r w:rsidRPr="00B93438">
        <w:rPr>
          <w:rFonts w:asciiTheme="minorHAnsi" w:hAnsiTheme="minorHAnsi" w:cs="Courier New"/>
        </w:rPr>
        <w:t xml:space="preserve"> is found </w:t>
      </w:r>
      <w:r>
        <w:rPr>
          <w:rFonts w:asciiTheme="minorHAnsi" w:hAnsiTheme="minorHAnsi" w:cs="Courier New"/>
        </w:rPr>
        <w:t>here (</w:t>
      </w:r>
      <w:r w:rsidRPr="00A96D43">
        <w:rPr>
          <w:rFonts w:asciiTheme="minorHAnsi" w:hAnsiTheme="minorHAnsi" w:cs="Courier New"/>
          <w:color w:val="FF0000"/>
        </w:rPr>
        <w:t>/isilon/sequencing/Seq_Proj/M_Valle_MendelianDisorders_SeqWholeExome_120511_GATK_3_3-0/BED_Files/BAITS_Merged_S03723314_S06588914.bed</w:t>
      </w:r>
      <w:r>
        <w:rPr>
          <w:rFonts w:asciiTheme="minorHAnsi" w:hAnsiTheme="minorHAnsi" w:cs="Courier New"/>
        </w:rPr>
        <w:t>)</w:t>
      </w:r>
    </w:p>
    <w:p w:rsidR="00A96D43" w:rsidRPr="00B93438" w:rsidRDefault="00A96D43" w:rsidP="00A96D43">
      <w:pPr>
        <w:pStyle w:val="PlainText"/>
        <w:numPr>
          <w:ilvl w:val="1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This is a merged bait bed file to capture all of the regions for both bed files that have been used within the mendel project.</w:t>
      </w:r>
    </w:p>
    <w:p w:rsidR="00A96D43" w:rsidRPr="00B93438" w:rsidRDefault="00A96D43" w:rsidP="00A96D43">
      <w:pPr>
        <w:pStyle w:val="PlainText"/>
        <w:rPr>
          <w:rFonts w:asciiTheme="minorHAnsi" w:hAnsiTheme="minorHAnsi" w:cs="Courier New"/>
        </w:rPr>
      </w:pPr>
    </w:p>
    <w:p w:rsidR="00A96D43" w:rsidRPr="00A96D43" w:rsidRDefault="00A96D43" w:rsidP="00A96D43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When submitted, a</w:t>
      </w:r>
      <w:r>
        <w:rPr>
          <w:rFonts w:asciiTheme="minorHAnsi" w:hAnsiTheme="minorHAnsi" w:cs="Courier New"/>
        </w:rPr>
        <w:t xml:space="preserve"> gvcf.list file is generated from</w:t>
      </w:r>
      <w:r w:rsidRPr="00B93438">
        <w:rPr>
          <w:rFonts w:asciiTheme="minorHAnsi" w:hAnsiTheme="minorHAnsi" w:cs="Courier New"/>
        </w:rPr>
        <w:t xml:space="preserve"> all the samples found within the sample sheet</w:t>
      </w:r>
      <w:r>
        <w:rPr>
          <w:rFonts w:asciiTheme="minorHAnsi" w:hAnsiTheme="minorHAnsi" w:cs="Courier New"/>
        </w:rPr>
        <w:t xml:space="preserve"> and the most previously edited gvcf list found in the $PROJECT directory</w:t>
      </w:r>
      <w:r w:rsidRPr="00B93438">
        <w:rPr>
          <w:rFonts w:asciiTheme="minorHAnsi" w:hAnsiTheme="minorHAnsi" w:cs="Courier New"/>
        </w:rPr>
        <w:t>.  The sample sheet data is used to avoid any samples found in the GVCF directory that is not being released.  This</w:t>
      </w:r>
      <w:r>
        <w:rPr>
          <w:rFonts w:asciiTheme="minorHAnsi" w:hAnsiTheme="minorHAnsi" w:cs="Courier New"/>
        </w:rPr>
        <w:t xml:space="preserve"> new</w:t>
      </w:r>
      <w:r w:rsidRPr="00B93438">
        <w:rPr>
          <w:rFonts w:asciiTheme="minorHAnsi" w:hAnsiTheme="minorHAnsi" w:cs="Courier New"/>
        </w:rPr>
        <w:t xml:space="preserve"> gvcf list will be stored</w:t>
      </w:r>
      <w:r>
        <w:rPr>
          <w:rFonts w:asciiTheme="minorHAnsi" w:hAnsiTheme="minorHAnsi" w:cs="Courier New"/>
        </w:rPr>
        <w:t xml:space="preserve"> in the top directory as the </w:t>
      </w:r>
      <w:r w:rsidRPr="00A96D43">
        <w:rPr>
          <w:rFonts w:asciiTheme="minorHAnsi" w:hAnsiTheme="minorHAnsi" w:cs="Courier New"/>
          <w:color w:val="FF0000"/>
        </w:rPr>
        <w:t>##</w:t>
      </w:r>
      <w:r w:rsidRPr="00A96D43">
        <w:rPr>
          <w:color w:val="FF0000"/>
        </w:rPr>
        <w:t>##</w:t>
      </w:r>
      <w:r w:rsidRPr="00A96D43">
        <w:rPr>
          <w:rFonts w:asciiTheme="minorHAnsi" w:hAnsiTheme="minorHAnsi" w:cs="Courier New"/>
          <w:color w:val="FF0000"/>
        </w:rPr>
        <w:t>.samples.ReSeq.JH2027.list</w:t>
      </w:r>
    </w:p>
    <w:p w:rsidR="00A96D43" w:rsidRPr="00A96D43" w:rsidRDefault="00A96D43" w:rsidP="00A96D43">
      <w:pPr>
        <w:rPr>
          <w:rFonts w:cs="Courier New"/>
        </w:rPr>
      </w:pPr>
    </w:p>
    <w:p w:rsidR="00A96D43" w:rsidRDefault="00A96D43" w:rsidP="00A96D43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mini-bed files are used to create small jobs across three steps (CombineGvcfs, GenotypeGvcfs, and VariantAnnotator)</w:t>
      </w:r>
    </w:p>
    <w:p w:rsidR="00A96D43" w:rsidRDefault="00A96D43" w:rsidP="00A96D43">
      <w:pPr>
        <w:pStyle w:val="ListParagraph"/>
        <w:rPr>
          <w:rFonts w:cs="Courier New"/>
        </w:rPr>
      </w:pPr>
    </w:p>
    <w:p w:rsidR="00A96D43" w:rsidRDefault="00A96D43" w:rsidP="00A96D43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After they are combined using CatVariants, the pipeline proceeds as it did before</w:t>
      </w:r>
    </w:p>
    <w:p w:rsidR="00A96D43" w:rsidRDefault="00A96D43" w:rsidP="00A96D43">
      <w:pPr>
        <w:pStyle w:val="ListParagraph"/>
        <w:rPr>
          <w:rFonts w:cs="Courier New"/>
        </w:rPr>
      </w:pPr>
    </w:p>
    <w:p w:rsidR="00A96D43" w:rsidRPr="00E22B20" w:rsidRDefault="00A96D43" w:rsidP="00A96D43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NOTE:</w:t>
      </w:r>
    </w:p>
    <w:p w:rsidR="00A96D43" w:rsidRDefault="00A96D43" w:rsidP="00A96D43">
      <w:pPr>
        <w:pStyle w:val="PlainText"/>
        <w:numPr>
          <w:ilvl w:val="1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Commands are written out to the top project directory in a file named command_lines.txt</w:t>
      </w:r>
    </w:p>
    <w:p w:rsidR="00622CB6" w:rsidRDefault="00622CB6" w:rsidP="00622CB6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One for the multi-sample vcf directory</w:t>
      </w:r>
    </w:p>
    <w:p w:rsidR="00622CB6" w:rsidRDefault="00622CB6" w:rsidP="00622CB6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One for the </w:t>
      </w:r>
      <w:r w:rsidR="006669DD">
        <w:rPr>
          <w:rFonts w:asciiTheme="minorHAnsi" w:hAnsiTheme="minorHAnsi" w:cs="Courier New"/>
        </w:rPr>
        <w:t>sample directory for sample specific commands</w:t>
      </w:r>
    </w:p>
    <w:p w:rsidR="00622CB6" w:rsidRDefault="00622CB6" w:rsidP="00A96D43">
      <w:pPr>
        <w:pStyle w:val="PlainText"/>
        <w:numPr>
          <w:ilvl w:val="1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have been running </w:t>
      </w:r>
      <w:r w:rsidRPr="00622CB6">
        <w:rPr>
          <w:rFonts w:asciiTheme="minorHAnsi" w:hAnsiTheme="minorHAnsi" w:cs="Courier New"/>
          <w:color w:val="FF0000"/>
        </w:rPr>
        <w:t xml:space="preserve">500 </w:t>
      </w:r>
      <w:r>
        <w:rPr>
          <w:rFonts w:asciiTheme="minorHAnsi" w:hAnsiTheme="minorHAnsi" w:cs="Courier New"/>
        </w:rPr>
        <w:t>bed files</w:t>
      </w:r>
    </w:p>
    <w:p w:rsidR="00A96D43" w:rsidRDefault="00622CB6" w:rsidP="00A96D43">
      <w:pPr>
        <w:pStyle w:val="PlainText"/>
        <w:numPr>
          <w:ilvl w:val="1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Annovar is now ran automatically on each sample using -pe slots 5</w:t>
      </w:r>
    </w:p>
    <w:p w:rsidR="00622CB6" w:rsidRPr="00622CB6" w:rsidRDefault="00622CB6" w:rsidP="00A96D43">
      <w:pPr>
        <w:pStyle w:val="PlainText"/>
        <w:numPr>
          <w:ilvl w:val="1"/>
          <w:numId w:val="2"/>
        </w:numPr>
        <w:rPr>
          <w:rFonts w:asciiTheme="minorHAnsi" w:hAnsiTheme="minorHAnsi" w:cs="Courier New"/>
          <w:color w:val="FF0000"/>
        </w:rPr>
      </w:pPr>
      <w:r w:rsidRPr="00622CB6">
        <w:rPr>
          <w:rFonts w:asciiTheme="minorHAnsi" w:hAnsiTheme="minorHAnsi" w:cs="Courier New"/>
          <w:color w:val="FF0000"/>
        </w:rPr>
        <w:t>The VCF files and lists that Hua wants for Variant Summary Stat info are generated for her</w:t>
      </w:r>
    </w:p>
    <w:p w:rsidR="00622CB6" w:rsidRDefault="00622CB6" w:rsidP="00622CB6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They will be written out to here: </w:t>
      </w:r>
      <w:r w:rsidRPr="00622CB6">
        <w:rPr>
          <w:rFonts w:asciiTheme="minorHAnsi" w:hAnsiTheme="minorHAnsi" w:cs="Courier New"/>
          <w:color w:val="FF0000"/>
        </w:rPr>
        <w:t>/isilon/sequencing/Seq_Proj/M_Valle_MendelianDisorders_SeqWholeExome_120511_GATK_3_3-0/MULTI_SAMPLE/VARIANT_SUMMARY_STAT_VCF/</w:t>
      </w:r>
    </w:p>
    <w:p w:rsidR="00622CB6" w:rsidRDefault="00622CB6" w:rsidP="00622CB6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the files will be written out with $PREFIX* and the suffix will be denoted to what specific information/file it is.  </w:t>
      </w:r>
    </w:p>
    <w:p w:rsidR="00622CB6" w:rsidRDefault="00622CB6" w:rsidP="00622CB6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She has been informed that these files are specifically for her so when her work is complete she can move them in a subdirectory to keep this VARIANT_SUMMARY_STAT_VCF directory clean…</w:t>
      </w:r>
    </w:p>
    <w:p w:rsidR="006669DD" w:rsidRPr="00622CB6" w:rsidRDefault="006669DD" w:rsidP="006669DD">
      <w:pPr>
        <w:pStyle w:val="PlainText"/>
        <w:numPr>
          <w:ilvl w:val="3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Either way there won’t be an issue overwriting unless you run the same project with the same $PREFIX variable.</w:t>
      </w:r>
    </w:p>
    <w:p w:rsidR="00623C7C" w:rsidRDefault="00F4275E"/>
    <w:sectPr w:rsidR="00623C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031" w:rsidRDefault="00816031" w:rsidP="00816031">
      <w:pPr>
        <w:spacing w:after="0" w:line="240" w:lineRule="auto"/>
      </w:pPr>
      <w:r>
        <w:separator/>
      </w:r>
    </w:p>
  </w:endnote>
  <w:endnote w:type="continuationSeparator" w:id="0">
    <w:p w:rsidR="00816031" w:rsidRDefault="00816031" w:rsidP="0081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031" w:rsidRDefault="00816031" w:rsidP="00816031">
      <w:pPr>
        <w:spacing w:after="0" w:line="240" w:lineRule="auto"/>
      </w:pPr>
      <w:r>
        <w:separator/>
      </w:r>
    </w:p>
  </w:footnote>
  <w:footnote w:type="continuationSeparator" w:id="0">
    <w:p w:rsidR="00816031" w:rsidRDefault="00816031" w:rsidP="0081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31" w:rsidRDefault="00816031">
    <w:pPr>
      <w:pStyle w:val="Header"/>
    </w:pPr>
    <w:r>
      <w:tab/>
      <w:t>MENDEL RELEASE SETUP REVAMP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2CF6"/>
    <w:multiLevelType w:val="hybridMultilevel"/>
    <w:tmpl w:val="1A581816"/>
    <w:lvl w:ilvl="0" w:tplc="75AA61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C473C"/>
    <w:multiLevelType w:val="hybridMultilevel"/>
    <w:tmpl w:val="F44C908A"/>
    <w:lvl w:ilvl="0" w:tplc="75AA6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31"/>
    <w:rsid w:val="00281B11"/>
    <w:rsid w:val="00622CB6"/>
    <w:rsid w:val="006669DD"/>
    <w:rsid w:val="00816031"/>
    <w:rsid w:val="00A96D43"/>
    <w:rsid w:val="00F4275E"/>
    <w:rsid w:val="00F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8408"/>
  <w15:chartTrackingRefBased/>
  <w15:docId w15:val="{A1059252-1074-4333-9E9F-873AF8AA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31"/>
  </w:style>
  <w:style w:type="paragraph" w:styleId="Footer">
    <w:name w:val="footer"/>
    <w:basedOn w:val="Normal"/>
    <w:link w:val="FooterChar"/>
    <w:uiPriority w:val="99"/>
    <w:unhideWhenUsed/>
    <w:rsid w:val="0081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31"/>
  </w:style>
  <w:style w:type="paragraph" w:styleId="PlainText">
    <w:name w:val="Plain Text"/>
    <w:basedOn w:val="Normal"/>
    <w:link w:val="PlainTextChar"/>
    <w:uiPriority w:val="99"/>
    <w:unhideWhenUsed/>
    <w:rsid w:val="00A96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D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9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Caropreso</dc:creator>
  <cp:keywords/>
  <dc:description/>
  <cp:lastModifiedBy>Vittorio Caropreso</cp:lastModifiedBy>
  <cp:revision>2</cp:revision>
  <dcterms:created xsi:type="dcterms:W3CDTF">2017-04-11T18:14:00Z</dcterms:created>
  <dcterms:modified xsi:type="dcterms:W3CDTF">2017-04-11T19:13:00Z</dcterms:modified>
</cp:coreProperties>
</file>