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5157A24F" w:rsidR="00CD3D42" w:rsidRDefault="00253BE2" w:rsidP="00253BE2">
      <w:pPr>
        <w:pStyle w:val="3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 xml:space="preserve"> </w:t>
      </w:r>
      <w:r w:rsidR="00CD3D42" w:rsidRPr="004821DF">
        <w:t>Propositional logic</w:t>
      </w:r>
      <w:r w:rsidR="00CD3D42">
        <w:rPr>
          <w:rFonts w:hint="eastAsia"/>
        </w:rPr>
        <w:t>(</w:t>
      </w:r>
      <w:r w:rsidR="00CD3D42" w:rsidRPr="004821DF">
        <w:t>命题逻辑</w:t>
      </w:r>
      <w:r w:rsidR="00CD3D42"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  <w:rPr>
          <w:rFonts w:hint="eastAsia"/>
        </w:r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  <w:rPr>
          <w:rFonts w:hint="eastAsia"/>
        </w:r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  <w:rPr>
                <w:rFonts w:hint="eastAsia"/>
              </w:rPr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>
      <w:pPr>
        <w:rPr>
          <w:rFonts w:hint="eastAsia"/>
        </w:rPr>
      </w:pPr>
    </w:p>
    <w:p w14:paraId="642A7FBE" w14:textId="3CC43AFF" w:rsidR="00014BA9" w:rsidRDefault="00014BA9" w:rsidP="00065F0A">
      <w:pPr>
        <w:pStyle w:val="4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  <w:rPr>
          <w:rFonts w:hint="eastAsia"/>
        </w:r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rFonts w:hint="eastAsia"/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21FF85FE" w:rsidR="0077382C" w:rsidRPr="00465FF7" w:rsidRDefault="0077382C" w:rsidP="0077382C">
      <w:pPr>
        <w:ind w:firstLine="420"/>
        <w:rPr>
          <w:rFonts w:hint="eastAsia"/>
          <w:color w:val="E97132" w:themeColor="accent2"/>
        </w:rPr>
      </w:pPr>
      <w:bookmarkStart w:id="0" w:name="_Hlk242518332"/>
      <w:r w:rsidRPr="00465FF7">
        <w:rPr>
          <w:rFonts w:hint="eastAsia"/>
          <w:color w:val="E97132" w:themeColor="accent2"/>
        </w:rPr>
        <w:t xml:space="preserve"> </w:t>
      </w:r>
      <w:r w:rsidR="00465FF7" w:rsidRPr="00465FF7">
        <w:rPr>
          <w:rFonts w:hint="eastAsia"/>
          <w:color w:val="E97132" w:themeColor="accent2"/>
        </w:rPr>
        <w:t>Predicate（</w:t>
      </w:r>
      <w:r w:rsidRPr="00465FF7">
        <w:rPr>
          <w:rFonts w:hint="eastAsia"/>
          <w:color w:val="E97132" w:themeColor="accent2"/>
        </w:rPr>
        <w:t>谓词</w:t>
      </w:r>
      <w:r w:rsidR="00465FF7" w:rsidRPr="00465FF7">
        <w:rPr>
          <w:rFonts w:hint="eastAsia"/>
          <w:color w:val="E97132" w:themeColor="accent2"/>
        </w:rPr>
        <w:t>）</w:t>
      </w:r>
      <w:r w:rsidRPr="00465FF7">
        <w:rPr>
          <w:rFonts w:hint="eastAsia"/>
          <w:color w:val="E97132" w:themeColor="accent2"/>
        </w:rPr>
        <w:t xml:space="preserve">： P(x)      </w:t>
      </w:r>
      <w:r w:rsidR="00465FF7" w:rsidRPr="00465FF7">
        <w:rPr>
          <w:rFonts w:hint="eastAsia"/>
          <w:color w:val="E97132" w:themeColor="accent2"/>
        </w:rPr>
        <w:t xml:space="preserve">       </w:t>
      </w:r>
      <w:r w:rsidR="00465FF7" w:rsidRPr="00465FF7">
        <w:rPr>
          <w:color w:val="E97132" w:themeColor="accent2"/>
        </w:rPr>
        <w:t>proposition</w:t>
      </w:r>
      <w:r w:rsidR="00465FF7" w:rsidRPr="00465FF7">
        <w:rPr>
          <w:rFonts w:hint="eastAsia"/>
          <w:color w:val="E97132" w:themeColor="accent2"/>
        </w:rPr>
        <w:t>（命题）</w:t>
      </w:r>
      <w:r w:rsidRPr="00465FF7">
        <w:rPr>
          <w:rFonts w:hint="eastAsia"/>
          <w:color w:val="E97132" w:themeColor="accent2"/>
        </w:rPr>
        <w:t>： P</w:t>
      </w:r>
      <w:r w:rsidR="00465FF7" w:rsidRPr="00465FF7">
        <w:rPr>
          <w:rFonts w:hint="eastAsia"/>
          <w:color w:val="E97132" w:themeColor="accent2"/>
        </w:rPr>
        <w:t xml:space="preserve">     Quantifier（量词）：</w:t>
      </w:r>
      <w:r w:rsidR="00465FF7" w:rsidRPr="00465FF7">
        <w:rPr>
          <w:rFonts w:ascii="Cambria Math" w:hAnsi="Cambria Math" w:cs="Cambria Math"/>
          <w:color w:val="E97132" w:themeColor="accent2"/>
          <w:sz w:val="24"/>
          <w:szCs w:val="24"/>
        </w:rPr>
        <w:t>∃∀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every integer x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 and  every integer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if  A then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>
      <w:pPr>
        <w:rPr>
          <w:rFonts w:hint="eastAsia"/>
        </w:rPr>
      </w:pPr>
    </w:p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  <w:rPr>
          <w:rFonts w:hint="eastAsia"/>
        </w:rPr>
      </w:pPr>
      <w:r>
        <w:rPr>
          <w:rFonts w:hint="eastAsia"/>
        </w:rPr>
        <w:t>否定量词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 w:hint="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1E94D4F1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>接着处理量词</w:t>
      </w:r>
      <w:r w:rsidR="009F4044">
        <w:rPr>
          <w:rFonts w:asciiTheme="minorEastAsia" w:hAnsiTheme="minorEastAsia" w:hint="eastAsia"/>
        </w:rPr>
        <w:t>(</w:t>
      </w:r>
      <w:r w:rsidR="009F4044" w:rsidRPr="009F4044">
        <w:rPr>
          <w:rFonts w:asciiTheme="minorEastAsia" w:hAnsiTheme="minorEastAsia" w:hint="eastAsia"/>
          <w:color w:val="E97132" w:themeColor="accent2"/>
        </w:rPr>
        <w:t>多个量词一步交换</w:t>
      </w:r>
      <w:r w:rsidR="00194F25">
        <w:rPr>
          <w:rFonts w:asciiTheme="minorEastAsia" w:hAnsiTheme="minorEastAsia" w:hint="eastAsia"/>
          <w:color w:val="E97132" w:themeColor="accent2"/>
        </w:rPr>
        <w:t>完</w:t>
      </w:r>
      <w:r w:rsidR="009F4044">
        <w:rPr>
          <w:rFonts w:asciiTheme="minorEastAsia" w:hAnsiTheme="minorEastAsia" w:hint="eastAsia"/>
        </w:rPr>
        <w:t xml:space="preserve">) </w:t>
      </w:r>
      <w:r w:rsidRPr="009B4CD9">
        <w:rPr>
          <w:rFonts w:asciiTheme="minorEastAsia" w:hAnsiTheme="minorEastAsia" w:hint="eastAsia"/>
        </w:rPr>
        <w:t xml:space="preserve">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 w:hint="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 xml:space="preserve">) </w:t>
      </w:r>
      <w:r w:rsidRPr="009B4CD9">
        <w:rPr>
          <w:rFonts w:asciiTheme="minorEastAsia" w:hAnsiTheme="minorEastAsia" w:hint="eastAsia"/>
        </w:rPr>
        <w:t xml:space="preserve">）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多量词、多谓词 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 w:hint="eastAsia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>
      <w:pPr>
        <w:rPr>
          <w:rFonts w:hint="eastAsia"/>
        </w:rPr>
      </w:pPr>
    </w:p>
    <w:bookmarkEnd w:id="1"/>
    <w:p w14:paraId="1F6DFC5B" w14:textId="71D03EAA" w:rsidR="00E143AF" w:rsidRDefault="00F64200" w:rsidP="00E143AF">
      <w:pPr>
        <w:pStyle w:val="3"/>
        <w:numPr>
          <w:ilvl w:val="1"/>
          <w:numId w:val="4"/>
        </w:numPr>
        <w:ind w:left="567" w:hanging="567"/>
        <w:rPr>
          <w:rFonts w:hint="eastAsia"/>
        </w:rPr>
      </w:pPr>
      <w:r>
        <w:rPr>
          <w:rFonts w:hint="eastAsia"/>
        </w:rPr>
        <w:lastRenderedPageBreak/>
        <w:t>A</w:t>
      </w:r>
      <w:r w:rsidRPr="000268BE">
        <w:t>rguments</w:t>
      </w:r>
      <w:r w:rsidR="00E143AF">
        <w:rPr>
          <w:rFonts w:hint="eastAsia"/>
        </w:rPr>
        <w:t>（</w:t>
      </w:r>
      <w:r>
        <w:rPr>
          <w:rFonts w:hint="eastAsia"/>
        </w:rPr>
        <w:t>论证</w:t>
      </w:r>
      <w:r w:rsidR="00E143AF"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  <w:rPr>
          <w:rFonts w:hint="eastAsia"/>
        </w:rPr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 w:hint="eastAsia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78D1AAE8" w14:textId="77777777" w:rsid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  <w:p w14:paraId="10C32896" w14:textId="15036F5E" w:rsidR="00B11CD9" w:rsidRDefault="00B11CD9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</w:p>
          <w:p w14:paraId="3C192CC3" w14:textId="3FD41F79" w:rsidR="00B11CD9" w:rsidRPr="00DD2002" w:rsidRDefault="00B11CD9" w:rsidP="00B11CD9">
            <w:pPr>
              <w:ind w:firstLineChars="50" w:firstLine="120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P1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P2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∴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8.4pt;height:33.95pt" o:ole="">
                  <v:imagedata r:id="rId9" o:title=""/>
                </v:shape>
                <o:OLEObject Type="Embed" ProgID="PBrush" ShapeID="_x0000_i1025" DrawAspect="Content" ObjectID="_1853484746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026" type="#_x0000_t75" style="width:164.4pt;height:53.65pt" o:ole="">
                  <v:imagedata r:id="rId11" o:title=""/>
                </v:shape>
                <o:OLEObject Type="Embed" ProgID="PBrush" ShapeID="_x0000_i1026" DrawAspect="Content" ObjectID="_1853484747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  <w:rPr>
          <w:rFonts w:hint="eastAsia"/>
        </w:r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pPr>
        <w:rPr>
          <w:rFonts w:hint="eastAsia"/>
        </w:rPr>
      </w:pPr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>
      <w:pPr>
        <w:rPr>
          <w:rFonts w:hint="eastAsia"/>
        </w:rPr>
      </w:pPr>
    </w:p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  <w:rPr>
          <w:rFonts w:hint="eastAsia"/>
        </w:rPr>
      </w:pPr>
      <w:r>
        <w:rPr>
          <w:rFonts w:hint="eastAsia"/>
        </w:rPr>
        <w:t xml:space="preserve">1.3.2.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  <w:rPr>
          <w:rFonts w:hint="eastAsia"/>
        </w:rPr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Default="0019548D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4C7D78FA" w14:textId="6D17912D" w:rsidR="003A74D0" w:rsidRDefault="003A74D0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0F4761" w:themeColor="accent1" w:themeShade="BF"/>
          <w:sz w:val="24"/>
          <w:szCs w:val="24"/>
        </w:rPr>
        <w:t>注意事项：</w:t>
      </w:r>
    </w:p>
    <w:p w14:paraId="231C9A74" w14:textId="6F929245" w:rsidR="00B30317" w:rsidRPr="00B30317" w:rsidRDefault="003A74D0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3" w:name="_Hlk242603971"/>
      <w:r w:rsidRPr="00B30317">
        <w:rPr>
          <w:rFonts w:cstheme="majorBidi" w:hint="eastAsia"/>
          <w:color w:val="E97132" w:themeColor="accent2"/>
          <w:sz w:val="24"/>
          <w:szCs w:val="24"/>
        </w:rPr>
        <w:t>如果Assumption被</w:t>
      </w:r>
      <w:r w:rsid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（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结束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缩进），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>则</w:t>
      </w:r>
      <w:r w:rsidRPr="00B30317">
        <w:rPr>
          <w:rFonts w:cstheme="majorBidi" w:hint="eastAsia"/>
          <w:color w:val="E97132" w:themeColor="accent2"/>
          <w:sz w:val="24"/>
          <w:szCs w:val="24"/>
        </w:rPr>
        <w:t>Assumption内的所有行不能被引用</w:t>
      </w:r>
      <w:r w:rsidR="00B30317" w:rsidRPr="00B30317">
        <w:rPr>
          <w:rFonts w:cstheme="majorBidi" w:hint="eastAsia"/>
          <w:color w:val="E97132" w:themeColor="accent2"/>
          <w:sz w:val="24"/>
          <w:szCs w:val="24"/>
        </w:rPr>
        <w:t xml:space="preserve"> </w:t>
      </w:r>
      <w:r w:rsidR="006E1B31">
        <w:rPr>
          <w:rFonts w:cstheme="majorBidi" w:hint="eastAsia"/>
          <w:color w:val="E97132" w:themeColor="accent2"/>
          <w:sz w:val="24"/>
          <w:szCs w:val="24"/>
        </w:rPr>
        <w:t>。</w:t>
      </w:r>
    </w:p>
    <w:p w14:paraId="1B57DA40" w14:textId="01242CC3" w:rsidR="003A74D0" w:rsidRPr="00B30317" w:rsidRDefault="00B30317" w:rsidP="003A74D0">
      <w:pPr>
        <w:pStyle w:val="a9"/>
        <w:numPr>
          <w:ilvl w:val="0"/>
          <w:numId w:val="20"/>
        </w:numPr>
        <w:spacing w:line="360" w:lineRule="auto"/>
        <w:rPr>
          <w:rFonts w:cstheme="majorBidi" w:hint="eastAsia"/>
          <w:color w:val="0F4761" w:themeColor="accent1" w:themeShade="BF"/>
          <w:sz w:val="24"/>
          <w:szCs w:val="24"/>
        </w:rPr>
      </w:pPr>
      <w:r>
        <w:rPr>
          <w:rFonts w:cstheme="majorBidi" w:hint="eastAsia"/>
          <w:color w:val="E97132" w:themeColor="accent2"/>
          <w:sz w:val="24"/>
          <w:szCs w:val="24"/>
        </w:rPr>
        <w:t>结束</w:t>
      </w:r>
      <w:r w:rsidR="00ED6016" w:rsidRPr="00B30317">
        <w:rPr>
          <w:rFonts w:cstheme="majorBidi" w:hint="eastAsia"/>
          <w:color w:val="E97132" w:themeColor="accent2"/>
          <w:sz w:val="24"/>
          <w:szCs w:val="24"/>
        </w:rPr>
        <w:t>Assumption的那句结论（第一条缩进回退语句），引用用-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7934DA9B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  <w:p w14:paraId="52DA139D" w14:textId="7BB36E75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01D22E9F" w:rsidR="0019548D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695" w:dyaOrig="585" w14:anchorId="684F14CB">
                <v:shape id="_x0000_i1027" type="#_x0000_t75" style="width:235pt;height:29.2pt" o:ole="">
                  <v:imagedata r:id="rId17" o:title=""/>
                </v:shape>
                <o:OLEObject Type="Embed" ProgID="PBrush" ShapeID="_x0000_i1027" DrawAspect="Content" ObjectID="_1853484748" r:id="rId18"/>
              </w:object>
            </w:r>
            <w:r w:rsidR="00D122B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分支逻辑</w:t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noProof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5CAC63B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  <w:p w14:paraId="01CB95C3" w14:textId="591E43A2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028" type="#_x0000_t75" style="width:295.45pt;height:30.55pt" o:ole="">
                  <v:imagedata r:id="rId21" o:title=""/>
                </v:shape>
                <o:OLEObject Type="Embed" ProgID="PBrush" ShapeID="_x0000_i1028" DrawAspect="Content" ObjectID="_1853484749" r:id="rId22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029" type="#_x0000_t75" style="width:105.3pt;height:30.55pt" o:ole="">
                  <v:imagedata r:id="rId23" o:title=""/>
                </v:shape>
                <o:OLEObject Type="Embed" ProgID="PBrush" ShapeID="_x0000_i1029" DrawAspect="Content" ObjectID="_1853484750" r:id="rId24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268A3E45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030" type="#_x0000_t75" style="width:86.25pt;height:31.25pt" o:ole="">
                  <v:imagedata r:id="rId25" o:title=""/>
                </v:shape>
                <o:OLEObject Type="Embed" ProgID="PBrush" ShapeID="_x0000_i1030" DrawAspect="Content" ObjectID="_1853484751" r:id="rId26"/>
              </w:object>
            </w:r>
            <w:r w:rsidR="00954DE6">
              <w:rPr>
                <w:rFonts w:hint="eastAsia"/>
              </w:rPr>
              <w:t xml:space="preserve">               </w:t>
            </w:r>
            <w:r w:rsidR="00954DE6" w:rsidRPr="00954DE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推出矛盾</w:t>
            </w:r>
          </w:p>
        </w:tc>
      </w:tr>
    </w:tbl>
    <w:p w14:paraId="22D61D50" w14:textId="77777777" w:rsidR="006F3B64" w:rsidRDefault="006F3B64" w:rsidP="003E2DE2">
      <w:pPr>
        <w:rPr>
          <w:rFonts w:hint="eastAsia"/>
        </w:rPr>
      </w:pPr>
    </w:p>
    <w:bookmarkEnd w:id="3"/>
    <w:p w14:paraId="6B5CB27C" w14:textId="289985E5" w:rsidR="003E2DE2" w:rsidRDefault="003A74D0" w:rsidP="003E2DE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4B2731E" wp14:editId="12057338">
            <wp:extent cx="6645910" cy="3140075"/>
            <wp:effectExtent l="0" t="0" r="0" b="0"/>
            <wp:docPr id="18651133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90F96" w14:textId="3957B137" w:rsidR="00170F63" w:rsidRDefault="00170F63" w:rsidP="003E2DE2">
      <w:r w:rsidRPr="00170F63">
        <w:rPr>
          <w:noProof/>
        </w:rPr>
        <w:lastRenderedPageBreak/>
        <w:drawing>
          <wp:inline distT="0" distB="0" distL="0" distR="0" wp14:anchorId="7436571B" wp14:editId="63B895A0">
            <wp:extent cx="5087060" cy="2219635"/>
            <wp:effectExtent l="0" t="0" r="0" b="9525"/>
            <wp:docPr id="1184318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18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BE88" w14:textId="77777777" w:rsidR="00F64200" w:rsidRDefault="00F64200" w:rsidP="003E2DE2"/>
    <w:p w14:paraId="7CADEBF8" w14:textId="77777777" w:rsidR="00F64200" w:rsidRDefault="00F64200" w:rsidP="003E2DE2"/>
    <w:p w14:paraId="1A820895" w14:textId="44C84050" w:rsidR="00F64200" w:rsidRDefault="00F64200" w:rsidP="00F64200">
      <w:pPr>
        <w:pStyle w:val="3"/>
        <w:numPr>
          <w:ilvl w:val="1"/>
          <w:numId w:val="4"/>
        </w:numPr>
        <w:ind w:left="567" w:hanging="567"/>
      </w:pPr>
      <w:r>
        <w:rPr>
          <w:rFonts w:hint="eastAsia"/>
        </w:rPr>
        <w:t>Proof（</w:t>
      </w:r>
      <w:r>
        <w:rPr>
          <w:rFonts w:hint="eastAsia"/>
        </w:rPr>
        <w:t>证明</w:t>
      </w:r>
      <w:r>
        <w:rPr>
          <w:rFonts w:hint="eastAsia"/>
        </w:rPr>
        <w:t>）</w:t>
      </w:r>
    </w:p>
    <w:p w14:paraId="65EF0BE8" w14:textId="5181BE36" w:rsidR="00820AA5" w:rsidRDefault="00820AA5" w:rsidP="00820AA5">
      <w:pPr>
        <w:rPr>
          <w:b/>
          <w:bCs/>
        </w:rPr>
      </w:pPr>
      <w:r w:rsidRPr="00820AA5">
        <w:rPr>
          <w:rFonts w:hint="eastAsia"/>
          <w:b/>
          <w:bCs/>
        </w:rPr>
        <w:t>如要证明 X =&gt; Y</w:t>
      </w:r>
      <w:r>
        <w:rPr>
          <w:rFonts w:hint="eastAsia"/>
          <w:b/>
          <w:bCs/>
        </w:rPr>
        <w:t>:</w:t>
      </w:r>
    </w:p>
    <w:p w14:paraId="5B3D15FF" w14:textId="77777777" w:rsidR="00820AA5" w:rsidRPr="00820AA5" w:rsidRDefault="00820AA5" w:rsidP="00820AA5">
      <w:pPr>
        <w:rPr>
          <w:rFonts w:hint="eastAsia"/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7219"/>
      </w:tblGrid>
      <w:tr w:rsidR="00820AA5" w14:paraId="02F19CA3" w14:textId="77777777" w:rsidTr="00820AA5">
        <w:tc>
          <w:tcPr>
            <w:tcW w:w="2670" w:type="dxa"/>
            <w:shd w:val="clear" w:color="auto" w:fill="CAEDFB" w:themeFill="accent4" w:themeFillTint="33"/>
          </w:tcPr>
          <w:p w14:paraId="1B0F2513" w14:textId="30F5D161" w:rsidR="00820AA5" w:rsidRPr="00820AA5" w:rsidRDefault="00820AA5" w:rsidP="00820AA5">
            <w:pPr>
              <w:jc w:val="center"/>
              <w:rPr>
                <w:rFonts w:hint="eastAsia"/>
                <w:b/>
                <w:bCs/>
              </w:rPr>
            </w:pPr>
            <w:r w:rsidRPr="00820AA5">
              <w:rPr>
                <w:rFonts w:hint="eastAsia"/>
                <w:b/>
                <w:bCs/>
              </w:rPr>
              <w:t>证明方法</w:t>
            </w:r>
          </w:p>
        </w:tc>
        <w:tc>
          <w:tcPr>
            <w:tcW w:w="7219" w:type="dxa"/>
            <w:shd w:val="clear" w:color="auto" w:fill="CAEDFB" w:themeFill="accent4" w:themeFillTint="33"/>
          </w:tcPr>
          <w:p w14:paraId="2F0E1163" w14:textId="601CBFC6" w:rsidR="00820AA5" w:rsidRPr="00820AA5" w:rsidRDefault="00820AA5" w:rsidP="00820AA5">
            <w:pPr>
              <w:jc w:val="center"/>
              <w:rPr>
                <w:rFonts w:hint="eastAsia"/>
                <w:b/>
                <w:bCs/>
              </w:rPr>
            </w:pPr>
            <w:r w:rsidRPr="00820AA5">
              <w:rPr>
                <w:rFonts w:hint="eastAsia"/>
                <w:b/>
                <w:bCs/>
              </w:rPr>
              <w:t>证明方式</w:t>
            </w:r>
          </w:p>
        </w:tc>
      </w:tr>
      <w:tr w:rsidR="00820AA5" w14:paraId="42E62DBE" w14:textId="77777777" w:rsidTr="00820AA5">
        <w:tc>
          <w:tcPr>
            <w:tcW w:w="2670" w:type="dxa"/>
          </w:tcPr>
          <w:p w14:paraId="7E9513DC" w14:textId="77777777" w:rsidR="00820AA5" w:rsidRP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Direct proof</w:t>
            </w:r>
          </w:p>
          <w:p w14:paraId="0A12D16A" w14:textId="6E2BAEFC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直接证明</w:t>
            </w:r>
          </w:p>
        </w:tc>
        <w:tc>
          <w:tcPr>
            <w:tcW w:w="7219" w:type="dxa"/>
          </w:tcPr>
          <w:p w14:paraId="0EF88BD5" w14:textId="1FAF3BEF" w:rsidR="00820AA5" w:rsidRDefault="00820AA5" w:rsidP="00820AA5">
            <w:pPr>
              <w:rPr>
                <w:rFonts w:hint="eastAsia"/>
              </w:rPr>
            </w:pP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assume that 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X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is true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deduce</w:t>
            </w:r>
            <w:r>
              <w:rPr>
                <w:rFonts w:eastAsiaTheme="minorHAnsi" w:hint="eastAsia"/>
                <w:b/>
                <w:bCs/>
                <w:sz w:val="24"/>
                <w:szCs w:val="24"/>
              </w:rPr>
              <w:t xml:space="preserve"> Y</w:t>
            </w:r>
          </w:p>
        </w:tc>
      </w:tr>
      <w:tr w:rsidR="00820AA5" w14:paraId="15AE1749" w14:textId="77777777" w:rsidTr="00820AA5">
        <w:tc>
          <w:tcPr>
            <w:tcW w:w="2670" w:type="dxa"/>
          </w:tcPr>
          <w:p w14:paraId="48406186" w14:textId="77777777" w:rsid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Contrapositive proof</w:t>
            </w:r>
          </w:p>
          <w:p w14:paraId="1375A93E" w14:textId="4CCBF9F1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逆否证明</w:t>
            </w:r>
          </w:p>
        </w:tc>
        <w:tc>
          <w:tcPr>
            <w:tcW w:w="7219" w:type="dxa"/>
          </w:tcPr>
          <w:p w14:paraId="5314FCF9" w14:textId="77777777" w:rsidR="00820AA5" w:rsidRDefault="00820AA5" w:rsidP="00820AA5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¬Y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) </w:t>
            </w:r>
            <w:r w:rsidRPr="00A3053F">
              <w:rPr>
                <w:rFonts w:ascii="Cambria Math" w:eastAsiaTheme="minorHAnsi" w:hAnsi="Cambria Math" w:cs="Cambria Math"/>
                <w:b/>
                <w:bCs/>
                <w:i/>
                <w:iCs/>
                <w:sz w:val="24"/>
                <w:szCs w:val="24"/>
              </w:rPr>
              <w:t>⇒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¬X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).</w:t>
            </w:r>
          </w:p>
          <w:p w14:paraId="23EA737C" w14:textId="77777777" w:rsidR="00820AA5" w:rsidRDefault="00820AA5" w:rsidP="00F64200">
            <w:pPr>
              <w:rPr>
                <w:rFonts w:hint="eastAsia"/>
              </w:rPr>
            </w:pPr>
          </w:p>
        </w:tc>
      </w:tr>
      <w:tr w:rsidR="00820AA5" w14:paraId="6B36C5DA" w14:textId="77777777" w:rsidTr="00820AA5">
        <w:tc>
          <w:tcPr>
            <w:tcW w:w="2670" w:type="dxa"/>
          </w:tcPr>
          <w:p w14:paraId="7D29813D" w14:textId="77777777" w:rsid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  <w:t>Proof by contradiction</w:t>
            </w:r>
          </w:p>
          <w:p w14:paraId="52C016BF" w14:textId="68EA3CC0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矛盾证明</w:t>
            </w:r>
          </w:p>
        </w:tc>
        <w:tc>
          <w:tcPr>
            <w:tcW w:w="7219" w:type="dxa"/>
          </w:tcPr>
          <w:p w14:paraId="3D43335A" w14:textId="77777777" w:rsidR="00820AA5" w:rsidRDefault="00820AA5" w:rsidP="00820AA5">
            <w:pPr>
              <w:jc w:val="left"/>
              <w:rPr>
                <w:rFonts w:eastAsiaTheme="minorHAnsi" w:hint="eastAsia"/>
                <w:b/>
                <w:bCs/>
                <w:sz w:val="24"/>
                <w:szCs w:val="24"/>
              </w:rPr>
            </w:pPr>
            <w:bookmarkStart w:id="4" w:name="_Hlk242796443"/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¬X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 xml:space="preserve">) </w:t>
            </w:r>
            <w:r w:rsidRPr="00A3053F">
              <w:rPr>
                <w:rFonts w:ascii="Cambria Math" w:eastAsiaTheme="minorHAnsi" w:hAnsi="Cambria Math" w:cs="Cambria Math"/>
                <w:b/>
                <w:bCs/>
                <w:i/>
                <w:iCs/>
                <w:sz w:val="24"/>
                <w:szCs w:val="24"/>
              </w:rPr>
              <w:t>⇒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 xml:space="preserve">P ∧ 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(</w:t>
            </w:r>
            <w:r w:rsidRPr="00A3053F">
              <w:rPr>
                <w:rFonts w:eastAsiaTheme="minorHAnsi"/>
                <w:b/>
                <w:bCs/>
                <w:i/>
                <w:iCs/>
                <w:sz w:val="24"/>
                <w:szCs w:val="24"/>
              </w:rPr>
              <w:t>¬P</w:t>
            </w:r>
            <w:r w:rsidRPr="00A3053F">
              <w:rPr>
                <w:rFonts w:eastAsiaTheme="minorHAnsi"/>
                <w:b/>
                <w:bCs/>
                <w:sz w:val="24"/>
                <w:szCs w:val="24"/>
              </w:rPr>
              <w:t>))</w:t>
            </w:r>
          </w:p>
          <w:bookmarkEnd w:id="4"/>
          <w:p w14:paraId="2E358550" w14:textId="77777777" w:rsidR="00820AA5" w:rsidRDefault="00820AA5" w:rsidP="00F64200">
            <w:pPr>
              <w:rPr>
                <w:rFonts w:hint="eastAsia"/>
              </w:rPr>
            </w:pPr>
          </w:p>
        </w:tc>
      </w:tr>
      <w:tr w:rsidR="00820AA5" w14:paraId="7AF2C218" w14:textId="77777777" w:rsidTr="00820AA5">
        <w:tc>
          <w:tcPr>
            <w:tcW w:w="2670" w:type="dxa"/>
          </w:tcPr>
          <w:p w14:paraId="3D663B1C" w14:textId="77777777" w:rsid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66707D43" w14:textId="1BC05AC0" w:rsidR="00820AA5" w:rsidRP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Weak Induction</w:t>
            </w:r>
          </w:p>
          <w:p w14:paraId="2F51246C" w14:textId="249B8431" w:rsidR="00820AA5" w:rsidRPr="00820AA5" w:rsidRDefault="00820AA5" w:rsidP="00820AA5">
            <w:pPr>
              <w:jc w:val="center"/>
              <w:rPr>
                <w:rFonts w:hint="eastAsia"/>
                <w:szCs w:val="21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弱</w:t>
            </w: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归纳法</w:t>
            </w:r>
          </w:p>
        </w:tc>
        <w:tc>
          <w:tcPr>
            <w:tcW w:w="7219" w:type="dxa"/>
          </w:tcPr>
          <w:p w14:paraId="6B761026" w14:textId="0E65294A" w:rsidR="00820AA5" w:rsidRDefault="00F5377A" w:rsidP="00F64200">
            <w:r>
              <w:rPr>
                <w:rFonts w:hint="eastAsia"/>
              </w:rPr>
              <w:object w:dxaOrig="4095" w:dyaOrig="750" w14:anchorId="07D841E8">
                <v:shape id="_x0000_i1034" type="#_x0000_t75" style="width:204.45pt;height:37.35pt" o:ole="">
                  <v:imagedata r:id="rId29" o:title=""/>
                </v:shape>
                <o:OLEObject Type="Embed" ProgID="PBrush" ShapeID="_x0000_i1034" DrawAspect="Content" ObjectID="_1853484752" r:id="rId30"/>
              </w:object>
            </w:r>
          </w:p>
          <w:p w14:paraId="56EF102F" w14:textId="01CA6EA9" w:rsidR="00F5377A" w:rsidRDefault="00F5377A" w:rsidP="00F64200">
            <w:pPr>
              <w:rPr>
                <w:rFonts w:hint="eastAsia"/>
              </w:rPr>
            </w:pPr>
          </w:p>
        </w:tc>
      </w:tr>
      <w:tr w:rsidR="00820AA5" w14:paraId="22D858BC" w14:textId="77777777" w:rsidTr="00820AA5">
        <w:tc>
          <w:tcPr>
            <w:tcW w:w="2670" w:type="dxa"/>
          </w:tcPr>
          <w:p w14:paraId="2D8C003C" w14:textId="77777777" w:rsid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4D944947" w14:textId="77777777" w:rsidR="00820AA5" w:rsidRDefault="00820AA5" w:rsidP="00820AA5">
            <w:pPr>
              <w:jc w:val="center"/>
              <w:rPr>
                <w:rFonts w:eastAsiaTheme="minorHAnsi"/>
                <w:b/>
                <w:bCs/>
                <w:szCs w:val="21"/>
                <w:shd w:val="clear" w:color="auto" w:fill="F2CEED" w:themeFill="accent5" w:themeFillTint="33"/>
              </w:rPr>
            </w:pPr>
          </w:p>
          <w:p w14:paraId="6826EDFA" w14:textId="6EF1CEB8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Strong Induction</w:t>
            </w:r>
          </w:p>
          <w:p w14:paraId="64E7A4B5" w14:textId="5A2F6AF4" w:rsidR="00820AA5" w:rsidRPr="00820AA5" w:rsidRDefault="00820AA5" w:rsidP="00820AA5">
            <w:pPr>
              <w:jc w:val="center"/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</w:pPr>
            <w:r w:rsidRPr="00820AA5">
              <w:rPr>
                <w:rFonts w:eastAsiaTheme="minorHAnsi" w:hint="eastAsia"/>
                <w:b/>
                <w:bCs/>
                <w:szCs w:val="21"/>
                <w:shd w:val="clear" w:color="auto" w:fill="F2CEED" w:themeFill="accent5" w:themeFillTint="33"/>
              </w:rPr>
              <w:t>强归纳法</w:t>
            </w:r>
          </w:p>
        </w:tc>
        <w:tc>
          <w:tcPr>
            <w:tcW w:w="7219" w:type="dxa"/>
          </w:tcPr>
          <w:p w14:paraId="2A40098A" w14:textId="084F7CC6" w:rsidR="00F5377A" w:rsidRDefault="00F5377A" w:rsidP="00F64200">
            <w:r w:rsidRPr="00F5377A">
              <w:drawing>
                <wp:inline distT="0" distB="0" distL="0" distR="0" wp14:anchorId="6C727AFD" wp14:editId="7EE52B8D">
                  <wp:extent cx="4029637" cy="409632"/>
                  <wp:effectExtent l="0" t="0" r="9525" b="9525"/>
                  <wp:docPr id="5197825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978251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9637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09959" w14:textId="77777777" w:rsidR="00F5377A" w:rsidRDefault="00F5377A" w:rsidP="00F64200"/>
          <w:p w14:paraId="667522C7" w14:textId="75BACFBE" w:rsidR="00820AA5" w:rsidRDefault="00820AA5" w:rsidP="00F64200">
            <w:r w:rsidRPr="00820AA5">
              <w:drawing>
                <wp:inline distT="0" distB="0" distL="0" distR="0" wp14:anchorId="1D899BA8" wp14:editId="0EA9B8E0">
                  <wp:extent cx="3659961" cy="1578634"/>
                  <wp:effectExtent l="0" t="0" r="0" b="0"/>
                  <wp:docPr id="208747584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47584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5036" cy="1585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9CCE" w14:textId="458F179C" w:rsidR="00F5377A" w:rsidRDefault="00F5377A" w:rsidP="00F64200">
            <w:pPr>
              <w:rPr>
                <w:rFonts w:hint="eastAsia"/>
              </w:rPr>
            </w:pPr>
          </w:p>
        </w:tc>
      </w:tr>
    </w:tbl>
    <w:p w14:paraId="5E40ECC1" w14:textId="77777777" w:rsidR="00F64200" w:rsidRPr="00F64200" w:rsidRDefault="00F64200" w:rsidP="00F64200">
      <w:pPr>
        <w:rPr>
          <w:rFonts w:hint="eastAsia"/>
        </w:rPr>
      </w:pPr>
    </w:p>
    <w:p w14:paraId="1054A671" w14:textId="77777777" w:rsidR="00F64200" w:rsidRPr="006F3B64" w:rsidRDefault="00F64200" w:rsidP="003E2DE2">
      <w:pPr>
        <w:rPr>
          <w:rFonts w:hint="eastAsia"/>
        </w:rPr>
      </w:pPr>
    </w:p>
    <w:sectPr w:rsidR="00F64200" w:rsidRPr="006F3B64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540A7" w14:textId="77777777" w:rsidR="00C31D5C" w:rsidRDefault="00C31D5C" w:rsidP="00CD3D42">
      <w:pPr>
        <w:rPr>
          <w:rFonts w:hint="eastAsia"/>
        </w:rPr>
      </w:pPr>
      <w:r>
        <w:separator/>
      </w:r>
    </w:p>
  </w:endnote>
  <w:endnote w:type="continuationSeparator" w:id="0">
    <w:p w14:paraId="4DD3A880" w14:textId="77777777" w:rsidR="00C31D5C" w:rsidRDefault="00C31D5C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76EEF" w14:textId="77777777" w:rsidR="00C31D5C" w:rsidRDefault="00C31D5C" w:rsidP="00CD3D42">
      <w:pPr>
        <w:rPr>
          <w:rFonts w:hint="eastAsia"/>
        </w:rPr>
      </w:pPr>
      <w:r>
        <w:separator/>
      </w:r>
    </w:p>
  </w:footnote>
  <w:footnote w:type="continuationSeparator" w:id="0">
    <w:p w14:paraId="2A65DD5A" w14:textId="77777777" w:rsidR="00C31D5C" w:rsidRDefault="00C31D5C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2552850"/>
    <w:multiLevelType w:val="hybridMultilevel"/>
    <w:tmpl w:val="86F4CA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25B7028"/>
    <w:multiLevelType w:val="hybridMultilevel"/>
    <w:tmpl w:val="0E72744E"/>
    <w:lvl w:ilvl="0" w:tplc="245E8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7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16"/>
  </w:num>
  <w:num w:numId="2" w16cid:durableId="196630198">
    <w:abstractNumId w:val="13"/>
  </w:num>
  <w:num w:numId="3" w16cid:durableId="1513374809">
    <w:abstractNumId w:val="2"/>
  </w:num>
  <w:num w:numId="4" w16cid:durableId="1452363633">
    <w:abstractNumId w:val="15"/>
  </w:num>
  <w:num w:numId="5" w16cid:durableId="198785566">
    <w:abstractNumId w:val="19"/>
  </w:num>
  <w:num w:numId="6" w16cid:durableId="771628036">
    <w:abstractNumId w:val="11"/>
  </w:num>
  <w:num w:numId="7" w16cid:durableId="1531380041">
    <w:abstractNumId w:val="0"/>
  </w:num>
  <w:num w:numId="8" w16cid:durableId="1339576219">
    <w:abstractNumId w:val="6"/>
  </w:num>
  <w:num w:numId="9" w16cid:durableId="1898274004">
    <w:abstractNumId w:val="5"/>
  </w:num>
  <w:num w:numId="10" w16cid:durableId="493574660">
    <w:abstractNumId w:val="12"/>
  </w:num>
  <w:num w:numId="11" w16cid:durableId="1743673916">
    <w:abstractNumId w:val="1"/>
  </w:num>
  <w:num w:numId="12" w16cid:durableId="1302998764">
    <w:abstractNumId w:val="14"/>
  </w:num>
  <w:num w:numId="13" w16cid:durableId="797458006">
    <w:abstractNumId w:val="10"/>
  </w:num>
  <w:num w:numId="14" w16cid:durableId="749229815">
    <w:abstractNumId w:val="3"/>
  </w:num>
  <w:num w:numId="15" w16cid:durableId="1317491897">
    <w:abstractNumId w:val="8"/>
  </w:num>
  <w:num w:numId="16" w16cid:durableId="1494445906">
    <w:abstractNumId w:val="17"/>
  </w:num>
  <w:num w:numId="17" w16cid:durableId="84814034">
    <w:abstractNumId w:val="4"/>
  </w:num>
  <w:num w:numId="18" w16cid:durableId="1756508992">
    <w:abstractNumId w:val="18"/>
  </w:num>
  <w:num w:numId="19" w16cid:durableId="1629967288">
    <w:abstractNumId w:val="20"/>
  </w:num>
  <w:num w:numId="20" w16cid:durableId="1238829811">
    <w:abstractNumId w:val="7"/>
  </w:num>
  <w:num w:numId="21" w16cid:durableId="21055643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E5623"/>
    <w:rsid w:val="00106945"/>
    <w:rsid w:val="00170F63"/>
    <w:rsid w:val="00194F25"/>
    <w:rsid w:val="0019548D"/>
    <w:rsid w:val="001B38EF"/>
    <w:rsid w:val="001D5E58"/>
    <w:rsid w:val="00231440"/>
    <w:rsid w:val="00253BE2"/>
    <w:rsid w:val="00265A23"/>
    <w:rsid w:val="002F158F"/>
    <w:rsid w:val="002F2182"/>
    <w:rsid w:val="003A74D0"/>
    <w:rsid w:val="003B1578"/>
    <w:rsid w:val="003D380E"/>
    <w:rsid w:val="003E2DE2"/>
    <w:rsid w:val="00425A04"/>
    <w:rsid w:val="00434AE4"/>
    <w:rsid w:val="00442554"/>
    <w:rsid w:val="00465FF7"/>
    <w:rsid w:val="00470B8E"/>
    <w:rsid w:val="004A5D22"/>
    <w:rsid w:val="004C7363"/>
    <w:rsid w:val="004E0D53"/>
    <w:rsid w:val="00535E60"/>
    <w:rsid w:val="00570A42"/>
    <w:rsid w:val="005744FD"/>
    <w:rsid w:val="006E1B31"/>
    <w:rsid w:val="006F22B8"/>
    <w:rsid w:val="006F3B64"/>
    <w:rsid w:val="00707106"/>
    <w:rsid w:val="0071093D"/>
    <w:rsid w:val="0077382C"/>
    <w:rsid w:val="007F7805"/>
    <w:rsid w:val="00820AA5"/>
    <w:rsid w:val="008C384A"/>
    <w:rsid w:val="008D79D5"/>
    <w:rsid w:val="0093400B"/>
    <w:rsid w:val="00947534"/>
    <w:rsid w:val="00954DE6"/>
    <w:rsid w:val="009B4CD9"/>
    <w:rsid w:val="009B7969"/>
    <w:rsid w:val="009F4044"/>
    <w:rsid w:val="00AA27DA"/>
    <w:rsid w:val="00AD2655"/>
    <w:rsid w:val="00B11CD9"/>
    <w:rsid w:val="00B21EA7"/>
    <w:rsid w:val="00B30317"/>
    <w:rsid w:val="00B93595"/>
    <w:rsid w:val="00C25B5F"/>
    <w:rsid w:val="00C31D5C"/>
    <w:rsid w:val="00C326DD"/>
    <w:rsid w:val="00C37723"/>
    <w:rsid w:val="00CD3D42"/>
    <w:rsid w:val="00CD6CF2"/>
    <w:rsid w:val="00D122B6"/>
    <w:rsid w:val="00D82B7B"/>
    <w:rsid w:val="00D97504"/>
    <w:rsid w:val="00DB0EF2"/>
    <w:rsid w:val="00DD2002"/>
    <w:rsid w:val="00DD633B"/>
    <w:rsid w:val="00DE01CD"/>
    <w:rsid w:val="00E143AF"/>
    <w:rsid w:val="00E320C0"/>
    <w:rsid w:val="00E8663F"/>
    <w:rsid w:val="00EC0C98"/>
    <w:rsid w:val="00ED6016"/>
    <w:rsid w:val="00F0305C"/>
    <w:rsid w:val="00F1672C"/>
    <w:rsid w:val="00F5377A"/>
    <w:rsid w:val="00F574FE"/>
    <w:rsid w:val="00F64200"/>
    <w:rsid w:val="00F65642"/>
    <w:rsid w:val="00FC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93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32" Type="http://schemas.openxmlformats.org/officeDocument/2006/relationships/image" Target="media/image19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oleObject" Target="embeddings/oleObject4.bin"/><Relationship Id="rId27" Type="http://schemas.openxmlformats.org/officeDocument/2006/relationships/image" Target="media/image15.png"/><Relationship Id="rId30" Type="http://schemas.openxmlformats.org/officeDocument/2006/relationships/oleObject" Target="embeddings/oleObject7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5</Pages>
  <Words>490</Words>
  <Characters>2794</Characters>
  <Application>Microsoft Office Word</Application>
  <DocSecurity>0</DocSecurity>
  <Lines>23</Lines>
  <Paragraphs>6</Paragraphs>
  <ScaleCrop>false</ScaleCrop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60</cp:revision>
  <dcterms:created xsi:type="dcterms:W3CDTF">2026-10-10T01:34:00Z</dcterms:created>
  <dcterms:modified xsi:type="dcterms:W3CDTF">2026-10-14T04:04:00Z</dcterms:modified>
</cp:coreProperties>
</file>