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F2" w:rsidRPr="008F68F9" w:rsidRDefault="0021248E" w:rsidP="008F5AF2">
      <w:pPr>
        <w:pStyle w:val="Header"/>
        <w:jc w:val="center"/>
        <w:rPr>
          <w:i/>
          <w:sz w:val="32"/>
          <w:szCs w:val="32"/>
        </w:rPr>
      </w:pPr>
      <w:r w:rsidRPr="0021248E">
        <w:rPr>
          <w:b/>
          <w:sz w:val="28"/>
          <w:szCs w:val="28"/>
          <w:u w:val="single"/>
        </w:rPr>
        <w:t>_________________</w:t>
      </w:r>
      <w:r w:rsidR="008F5AF2" w:rsidRPr="008F5AF2">
        <w:rPr>
          <w:i/>
          <w:sz w:val="32"/>
          <w:szCs w:val="32"/>
        </w:rPr>
        <w:t xml:space="preserve"> </w:t>
      </w:r>
    </w:p>
    <w:p w:rsidR="008F5AF2" w:rsidRPr="00ED52C9" w:rsidRDefault="008F5AF2" w:rsidP="008F5AF2">
      <w:pPr>
        <w:pStyle w:val="Header"/>
        <w:rPr>
          <w:b/>
          <w:color w:val="00B050"/>
        </w:rPr>
      </w:pPr>
      <w:r w:rsidRPr="00ED52C9">
        <w:rPr>
          <w:b/>
          <w:color w:val="00B050"/>
        </w:rPr>
        <w:t xml:space="preserve">Timeline: </w:t>
      </w:r>
    </w:p>
    <w:p w:rsidR="008F5AF2" w:rsidRPr="00ED52C9" w:rsidRDefault="008F5AF2" w:rsidP="008F5AF2">
      <w:pPr>
        <w:pStyle w:val="Header"/>
        <w:numPr>
          <w:ilvl w:val="0"/>
          <w:numId w:val="16"/>
        </w:numPr>
      </w:pPr>
      <w:r w:rsidRPr="00ED52C9">
        <w:rPr>
          <w:b/>
        </w:rPr>
        <w:t xml:space="preserve">Tuesdays by 14:00pm  </w:t>
      </w:r>
      <w:r w:rsidRPr="00ED52C9">
        <w:t>data sent to PCO  (I will collate once all the programs are installed on my desktop)</w:t>
      </w:r>
    </w:p>
    <w:p w:rsidR="008F5AF2" w:rsidRDefault="008F5AF2" w:rsidP="008F5AF2">
      <w:pPr>
        <w:pStyle w:val="Header"/>
        <w:numPr>
          <w:ilvl w:val="0"/>
          <w:numId w:val="16"/>
        </w:numPr>
      </w:pPr>
      <w:r>
        <w:rPr>
          <w:b/>
        </w:rPr>
        <w:t xml:space="preserve">Tuesday COB </w:t>
      </w:r>
      <w:r w:rsidRPr="00ED52C9">
        <w:t>Collated data and first draft presentation to be s</w:t>
      </w:r>
      <w:r>
        <w:t>ent to Oversight</w:t>
      </w:r>
    </w:p>
    <w:p w:rsidR="008F5AF2" w:rsidRPr="00ED52C9" w:rsidRDefault="008F5AF2" w:rsidP="008F5AF2">
      <w:pPr>
        <w:pStyle w:val="Header"/>
        <w:numPr>
          <w:ilvl w:val="0"/>
          <w:numId w:val="16"/>
        </w:numPr>
      </w:pPr>
      <w:r w:rsidRPr="00ED52C9">
        <w:rPr>
          <w:b/>
        </w:rPr>
        <w:t>Wednesdays at 12pm</w:t>
      </w:r>
      <w:r w:rsidRPr="00ED52C9">
        <w:t xml:space="preserve"> POCs from each agency to meet to discuss final presentation notes and talking points.</w:t>
      </w:r>
    </w:p>
    <w:p w:rsidR="008F5AF2" w:rsidRPr="00ED52C9" w:rsidRDefault="008F5AF2" w:rsidP="008F5AF2">
      <w:pPr>
        <w:pStyle w:val="Header"/>
        <w:numPr>
          <w:ilvl w:val="0"/>
          <w:numId w:val="16"/>
        </w:numPr>
      </w:pPr>
      <w:r w:rsidRPr="00ED52C9">
        <w:rPr>
          <w:b/>
        </w:rPr>
        <w:t>Wednesdays COB</w:t>
      </w:r>
      <w:r w:rsidRPr="00ED52C9">
        <w:t xml:space="preserve"> final presentation to be sent to Oversight and Angeli and Maureen</w:t>
      </w:r>
    </w:p>
    <w:p w:rsidR="008F5AF2" w:rsidRPr="00ED52C9" w:rsidRDefault="008F5AF2" w:rsidP="008F5AF2">
      <w:pPr>
        <w:pStyle w:val="Header"/>
        <w:numPr>
          <w:ilvl w:val="0"/>
          <w:numId w:val="16"/>
        </w:numPr>
      </w:pPr>
      <w:r w:rsidRPr="00ED52C9">
        <w:rPr>
          <w:b/>
        </w:rPr>
        <w:t xml:space="preserve">Thursdays </w:t>
      </w:r>
      <w:r w:rsidRPr="00ED52C9">
        <w:t>any last minute changes can be discussed and presentation resent, but should be exception, not the rule</w:t>
      </w:r>
    </w:p>
    <w:p w:rsidR="008F5AF2" w:rsidRPr="00ED52C9" w:rsidRDefault="008F5AF2" w:rsidP="008F5AF2">
      <w:pPr>
        <w:pStyle w:val="Header"/>
        <w:numPr>
          <w:ilvl w:val="0"/>
          <w:numId w:val="16"/>
        </w:numPr>
      </w:pPr>
      <w:r w:rsidRPr="00ED52C9">
        <w:rPr>
          <w:b/>
        </w:rPr>
        <w:t>Thursdays 16:30-17:00pm</w:t>
      </w:r>
      <w:r w:rsidRPr="00ED52C9">
        <w:t xml:space="preserve"> telecon with OGAC to go through results</w:t>
      </w:r>
      <w:r w:rsidRPr="00ED52C9">
        <w:br/>
      </w:r>
    </w:p>
    <w:p w:rsidR="008F5AF2" w:rsidRPr="00ED52C9" w:rsidRDefault="008F5AF2" w:rsidP="008F5AF2">
      <w:pPr>
        <w:pStyle w:val="Header"/>
      </w:pPr>
      <w:r w:rsidRPr="00ED52C9">
        <w:t xml:space="preserve">For questions contact: </w:t>
      </w:r>
    </w:p>
    <w:p w:rsidR="008F5AF2" w:rsidRDefault="008F5AF2" w:rsidP="008F5AF2">
      <w:pPr>
        <w:pStyle w:val="Header"/>
        <w:numPr>
          <w:ilvl w:val="0"/>
          <w:numId w:val="15"/>
        </w:numPr>
      </w:pPr>
      <w:r>
        <w:t xml:space="preserve">Dieter at </w:t>
      </w:r>
      <w:hyperlink r:id="rId8" w:history="1">
        <w:r w:rsidRPr="00317ACB">
          <w:rPr>
            <w:rStyle w:val="Hyperlink"/>
          </w:rPr>
          <w:t>SchlodderDF@state.gov</w:t>
        </w:r>
      </w:hyperlink>
      <w:r>
        <w:t xml:space="preserve">  ( PCO liaison)</w:t>
      </w:r>
    </w:p>
    <w:p w:rsidR="008F5AF2" w:rsidRPr="00ED52C9" w:rsidRDefault="008F5AF2" w:rsidP="008F5AF2">
      <w:pPr>
        <w:pStyle w:val="Header"/>
        <w:numPr>
          <w:ilvl w:val="0"/>
          <w:numId w:val="15"/>
        </w:numPr>
      </w:pPr>
      <w:r w:rsidRPr="00ED52C9">
        <w:t xml:space="preserve">Abe at </w:t>
      </w:r>
      <w:hyperlink r:id="rId9" w:history="1">
        <w:r w:rsidRPr="00ED52C9">
          <w:rPr>
            <w:rStyle w:val="Hyperlink"/>
          </w:rPr>
          <w:t>lqe1@cdc.gov</w:t>
        </w:r>
      </w:hyperlink>
      <w:r>
        <w:rPr>
          <w:rStyle w:val="Hyperlink"/>
        </w:rPr>
        <w:t xml:space="preserve"> , </w:t>
      </w:r>
      <w:r>
        <w:t>Yaa</w:t>
      </w:r>
      <w:r w:rsidRPr="00ED52C9">
        <w:t xml:space="preserve"> at</w:t>
      </w:r>
      <w:r w:rsidRPr="00400F4D">
        <w:rPr>
          <w:rFonts w:ascii="Calibri" w:hAnsi="Calibri" w:cs="Calibri"/>
        </w:rPr>
        <w:t xml:space="preserve"> </w:t>
      </w:r>
      <w:hyperlink r:id="rId10" w:history="1">
        <w:r>
          <w:rPr>
            <w:rStyle w:val="Hyperlink"/>
            <w:rFonts w:ascii="Calibri" w:hAnsi="Calibri" w:cs="Calibri"/>
          </w:rPr>
          <w:t>yobengaduasare@peacecorps.gov</w:t>
        </w:r>
      </w:hyperlink>
      <w:r w:rsidRPr="00ED52C9">
        <w:t xml:space="preserve"> (R Script)</w:t>
      </w:r>
    </w:p>
    <w:p w:rsidR="008F5AF2" w:rsidRPr="00ED52C9" w:rsidRDefault="008F5AF2" w:rsidP="008F5AF2">
      <w:pPr>
        <w:pStyle w:val="Header"/>
        <w:numPr>
          <w:ilvl w:val="0"/>
          <w:numId w:val="15"/>
        </w:numPr>
      </w:pPr>
      <w:r w:rsidRPr="00ED52C9">
        <w:t xml:space="preserve">Vanessa at </w:t>
      </w:r>
      <w:hyperlink r:id="rId11" w:history="1">
        <w:r w:rsidRPr="00ED52C9">
          <w:rPr>
            <w:rStyle w:val="Hyperlink"/>
          </w:rPr>
          <w:t>VDaCosta@cdc.gov</w:t>
        </w:r>
      </w:hyperlink>
      <w:r w:rsidRPr="00ED52C9">
        <w:rPr>
          <w:rStyle w:val="Hyperlink"/>
        </w:rPr>
        <w:t xml:space="preserve"> </w:t>
      </w:r>
      <w:r w:rsidRPr="00ED52C9">
        <w:t>(</w:t>
      </w:r>
      <w:r>
        <w:t>CDC Dataset, Interagency Dashboard)</w:t>
      </w:r>
    </w:p>
    <w:p w:rsidR="008F5AF2" w:rsidRPr="00ED52C9" w:rsidRDefault="008F5AF2" w:rsidP="008F5AF2">
      <w:pPr>
        <w:pStyle w:val="Header"/>
        <w:numPr>
          <w:ilvl w:val="0"/>
          <w:numId w:val="15"/>
        </w:numPr>
      </w:pPr>
      <w:r w:rsidRPr="00ED52C9">
        <w:t xml:space="preserve">Norman at </w:t>
      </w:r>
      <w:hyperlink r:id="rId12" w:history="1">
        <w:r w:rsidRPr="00ED52C9">
          <w:rPr>
            <w:rStyle w:val="Hyperlink"/>
          </w:rPr>
          <w:t>ngandiwa@usaid.gov</w:t>
        </w:r>
      </w:hyperlink>
      <w:r w:rsidRPr="00ED52C9">
        <w:t xml:space="preserve">   (USAID Dataset)</w:t>
      </w:r>
    </w:p>
    <w:p w:rsidR="008F5AF2" w:rsidRPr="00403625" w:rsidRDefault="0021248E" w:rsidP="00403625">
      <w:pPr>
        <w:rPr>
          <w:b/>
          <w:sz w:val="28"/>
          <w:szCs w:val="28"/>
          <w:u w:val="single"/>
        </w:rPr>
      </w:pPr>
      <w:r w:rsidRPr="0021248E">
        <w:rPr>
          <w:b/>
          <w:sz w:val="28"/>
          <w:szCs w:val="28"/>
          <w:u w:val="single"/>
        </w:rPr>
        <w:t>_______________________________________________________</w:t>
      </w:r>
    </w:p>
    <w:p w:rsidR="008F5AF2" w:rsidRPr="008F5AF2" w:rsidRDefault="00DF7C41" w:rsidP="008F5AF2">
      <w:pPr>
        <w:rPr>
          <w:b/>
          <w:u w:val="single"/>
        </w:rPr>
      </w:pPr>
      <w:r>
        <w:rPr>
          <w:b/>
          <w:u w:val="single"/>
        </w:rPr>
        <w:t>Before Running R Script</w:t>
      </w:r>
      <w:bookmarkStart w:id="0" w:name="_GoBack"/>
      <w:bookmarkEnd w:id="0"/>
    </w:p>
    <w:p w:rsidR="00403625" w:rsidRDefault="00403625" w:rsidP="00403625">
      <w:pPr>
        <w:pStyle w:val="ListParagraph"/>
        <w:numPr>
          <w:ilvl w:val="0"/>
          <w:numId w:val="14"/>
        </w:numPr>
      </w:pPr>
      <w:r>
        <w:t>Create a folder called “Siyenza_scripts”. In this fold</w:t>
      </w:r>
      <w:r w:rsidR="00467BBF">
        <w:t>er, create</w:t>
      </w:r>
      <w:r>
        <w:t xml:space="preserve"> 2 subfolders: 1 named “RAW” and 1 named “Outputs”</w:t>
      </w:r>
    </w:p>
    <w:p w:rsidR="003F547C" w:rsidRDefault="00403625" w:rsidP="00467BBF">
      <w:pPr>
        <w:pStyle w:val="ListParagraph"/>
        <w:numPr>
          <w:ilvl w:val="1"/>
          <w:numId w:val="14"/>
        </w:numPr>
      </w:pPr>
      <w:r>
        <w:t>R is case-sensitive so be sure that the subfolder names are formatted exactly as shown</w:t>
      </w:r>
    </w:p>
    <w:p w:rsidR="00467BBF" w:rsidRDefault="00467BBF" w:rsidP="00467BBF">
      <w:pPr>
        <w:pStyle w:val="ListParagraph"/>
        <w:numPr>
          <w:ilvl w:val="1"/>
          <w:numId w:val="14"/>
        </w:numPr>
      </w:pPr>
      <w:r>
        <w:t>RAW is where you’ll save both datasets and Outputs is where your final merged dataset will save automatically</w:t>
      </w:r>
    </w:p>
    <w:p w:rsidR="0098122B" w:rsidRDefault="00467BBF" w:rsidP="00467BBF">
      <w:pPr>
        <w:pStyle w:val="ListParagraph"/>
        <w:numPr>
          <w:ilvl w:val="0"/>
          <w:numId w:val="14"/>
        </w:numPr>
      </w:pPr>
      <w:r>
        <w:t xml:space="preserve">Save both </w:t>
      </w:r>
      <w:r w:rsidR="003F547C">
        <w:t xml:space="preserve">agency datasets </w:t>
      </w:r>
      <w:r>
        <w:t xml:space="preserve">in the RAW folder. Once you have these 2 subfolders created, you’re now ready to run the R script. </w:t>
      </w:r>
    </w:p>
    <w:p w:rsidR="00467BBF" w:rsidRDefault="00467BBF" w:rsidP="00467BBF">
      <w:pPr>
        <w:pStyle w:val="ListParagraph"/>
      </w:pPr>
    </w:p>
    <w:p w:rsidR="006F31F6" w:rsidRPr="008F5AF2" w:rsidRDefault="006F31F6" w:rsidP="006F31F6">
      <w:pPr>
        <w:rPr>
          <w:b/>
          <w:u w:val="single"/>
        </w:rPr>
      </w:pPr>
      <w:r>
        <w:rPr>
          <w:b/>
          <w:u w:val="single"/>
        </w:rPr>
        <w:t>Running</w:t>
      </w:r>
      <w:r w:rsidRPr="008F5AF2">
        <w:rPr>
          <w:b/>
          <w:u w:val="single"/>
        </w:rPr>
        <w:t xml:space="preserve"> R Script</w:t>
      </w:r>
    </w:p>
    <w:p w:rsidR="00C954B9" w:rsidRDefault="0051407C" w:rsidP="0051407C">
      <w:pPr>
        <w:pStyle w:val="ListParagraph"/>
        <w:numPr>
          <w:ilvl w:val="0"/>
          <w:numId w:val="14"/>
        </w:numPr>
      </w:pPr>
      <w:r>
        <w:t>Run R Script to Merge  CDC &amp; USAID Datasets</w:t>
      </w:r>
    </w:p>
    <w:p w:rsidR="003F07D0" w:rsidRDefault="003F07D0" w:rsidP="00487CB7">
      <w:pPr>
        <w:pStyle w:val="ListParagraph"/>
        <w:numPr>
          <w:ilvl w:val="1"/>
          <w:numId w:val="14"/>
        </w:numPr>
      </w:pPr>
      <w:r>
        <w:t>Make sure packages are installed</w:t>
      </w:r>
      <w:r w:rsidR="00D238B7">
        <w:t xml:space="preserve"> and loaded </w:t>
      </w:r>
    </w:p>
    <w:p w:rsidR="00467BBF" w:rsidRDefault="00467BBF" w:rsidP="00467BBF">
      <w:pPr>
        <w:pStyle w:val="ListParagraph"/>
        <w:ind w:left="1440"/>
      </w:pPr>
      <w:r>
        <w:rPr>
          <w:noProof/>
        </w:rPr>
        <w:drawing>
          <wp:inline distT="0" distB="0" distL="0" distR="0" wp14:anchorId="0CE93B86" wp14:editId="56A8A0F3">
            <wp:extent cx="2407920" cy="752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646" cy="7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D0" w:rsidRDefault="00F2144B" w:rsidP="00487CB7">
      <w:pPr>
        <w:pStyle w:val="ListParagraph"/>
        <w:numPr>
          <w:ilvl w:val="1"/>
          <w:numId w:val="14"/>
        </w:numPr>
      </w:pPr>
      <w:r>
        <w:t>Run lines 5-19</w:t>
      </w:r>
    </w:p>
    <w:p w:rsidR="003F07D0" w:rsidRDefault="003F07D0" w:rsidP="00487CB7">
      <w:pPr>
        <w:pStyle w:val="ListParagraph"/>
        <w:numPr>
          <w:ilvl w:val="1"/>
          <w:numId w:val="14"/>
        </w:numPr>
      </w:pPr>
      <w:r>
        <w:t>Update line 36 when new TX_CURR dates are needed</w:t>
      </w:r>
    </w:p>
    <w:p w:rsidR="003F07D0" w:rsidRPr="0003645D" w:rsidRDefault="003F07D0" w:rsidP="003F07D0">
      <w:pPr>
        <w:pStyle w:val="ListParagraph"/>
        <w:numPr>
          <w:ilvl w:val="2"/>
          <w:numId w:val="14"/>
        </w:numPr>
        <w:rPr>
          <w:color w:val="FF0000"/>
        </w:rPr>
      </w:pPr>
      <w:r w:rsidRPr="0003645D">
        <w:rPr>
          <w:color w:val="FF0000"/>
        </w:rPr>
        <w:t>Comment out 28-32 because have 271-275</w:t>
      </w:r>
    </w:p>
    <w:p w:rsidR="00487CB7" w:rsidRDefault="003F07D0" w:rsidP="00487CB7">
      <w:pPr>
        <w:pStyle w:val="ListParagraph"/>
        <w:numPr>
          <w:ilvl w:val="1"/>
          <w:numId w:val="14"/>
        </w:numPr>
      </w:pPr>
      <w:r>
        <w:t>Update line 1</w:t>
      </w:r>
      <w:r w:rsidR="00C8711B">
        <w:t xml:space="preserve">49 with the # </w:t>
      </w:r>
      <w:r>
        <w:t xml:space="preserve"> of weeks of TX_CURR data: </w:t>
      </w:r>
      <w:r w:rsidR="00487CB7">
        <w:t>*</w:t>
      </w:r>
      <w:r w:rsidR="00487CB7" w:rsidRPr="00487CB7">
        <w:t xml:space="preserve"> </w:t>
      </w:r>
      <w:r w:rsidR="00487CB7">
        <w:t>TX_</w:t>
      </w:r>
      <w:r w:rsidR="00487CB7" w:rsidRPr="00487CB7">
        <w:t>NET_NEW_AVG-=TX_NET_NEW To Da</w:t>
      </w:r>
      <w:r w:rsidR="00487CB7">
        <w:t xml:space="preserve">te/ # of Weeks of TX_CURR Data </w:t>
      </w:r>
    </w:p>
    <w:p w:rsidR="00C8711B" w:rsidRDefault="00C8711B" w:rsidP="00C8711B">
      <w:pPr>
        <w:pStyle w:val="ListParagraph"/>
        <w:numPr>
          <w:ilvl w:val="2"/>
          <w:numId w:val="14"/>
        </w:numPr>
      </w:pPr>
      <w:r>
        <w:t>i.e. for May 24</w:t>
      </w:r>
      <w:r w:rsidRPr="00C8711B">
        <w:rPr>
          <w:vertAlign w:val="superscript"/>
        </w:rPr>
        <w:t>th</w:t>
      </w:r>
      <w:r>
        <w:t xml:space="preserve"> data, there are 12 weeks of TX_CURR data so divide by 12</w:t>
      </w:r>
    </w:p>
    <w:p w:rsidR="00F2144B" w:rsidRDefault="00F2144B" w:rsidP="00F2144B">
      <w:pPr>
        <w:pStyle w:val="ListParagraph"/>
        <w:numPr>
          <w:ilvl w:val="1"/>
          <w:numId w:val="14"/>
        </w:numPr>
      </w:pPr>
      <w:r>
        <w:t>Run Lines 20</w:t>
      </w:r>
      <w:r>
        <w:t>-178</w:t>
      </w:r>
    </w:p>
    <w:p w:rsidR="00F2144B" w:rsidRDefault="00F2144B" w:rsidP="00F2144B">
      <w:pPr>
        <w:pStyle w:val="ListParagraph"/>
        <w:numPr>
          <w:ilvl w:val="2"/>
          <w:numId w:val="14"/>
        </w:numPr>
      </w:pPr>
      <w:r>
        <w:t>Troubleshoot lines 69-77 if needed (these lines calculate the  # of weeks from the current weekend and create dummy rows for those dates)</w:t>
      </w:r>
    </w:p>
    <w:p w:rsidR="003B1316" w:rsidRDefault="003B1316" w:rsidP="003B1316">
      <w:pPr>
        <w:pStyle w:val="ListParagraph"/>
        <w:numPr>
          <w:ilvl w:val="1"/>
          <w:numId w:val="14"/>
        </w:numPr>
      </w:pPr>
      <w:r>
        <w:lastRenderedPageBreak/>
        <w:t>Update currentweekstart &amp; currentweekend in lines 271-275</w:t>
      </w:r>
    </w:p>
    <w:p w:rsidR="003B1316" w:rsidRDefault="003B1316" w:rsidP="003B1316">
      <w:pPr>
        <w:pStyle w:val="ListParagraph"/>
        <w:numPr>
          <w:ilvl w:val="1"/>
          <w:numId w:val="14"/>
        </w:numPr>
      </w:pPr>
      <w:r>
        <w:t>Run lines 271-275</w:t>
      </w:r>
    </w:p>
    <w:p w:rsidR="003B1316" w:rsidRDefault="003B1316" w:rsidP="003B1316">
      <w:pPr>
        <w:pStyle w:val="ListParagraph"/>
        <w:numPr>
          <w:ilvl w:val="1"/>
          <w:numId w:val="14"/>
        </w:numPr>
      </w:pPr>
    </w:p>
    <w:p w:rsidR="003B1316" w:rsidRDefault="003B1316" w:rsidP="009240C0">
      <w:pPr>
        <w:pStyle w:val="ListParagraph"/>
        <w:numPr>
          <w:ilvl w:val="0"/>
          <w:numId w:val="14"/>
        </w:numPr>
      </w:pPr>
      <w:r>
        <w:t>Merged file will automatically save to your O</w:t>
      </w:r>
      <w:r w:rsidR="00F2144B">
        <w:t>utputs folder</w:t>
      </w:r>
    </w:p>
    <w:p w:rsidR="009240C0" w:rsidRDefault="009240C0" w:rsidP="009240C0">
      <w:pPr>
        <w:pStyle w:val="ListParagraph"/>
        <w:numPr>
          <w:ilvl w:val="0"/>
          <w:numId w:val="14"/>
        </w:numPr>
      </w:pPr>
      <w:r>
        <w:t>Send output to Dashboard POC for the week</w:t>
      </w:r>
    </w:p>
    <w:p w:rsidR="00533C21" w:rsidRPr="00533C21" w:rsidRDefault="00533C21" w:rsidP="00533C21">
      <w:pPr>
        <w:rPr>
          <w:b/>
          <w:u w:val="single"/>
        </w:rPr>
      </w:pPr>
      <w:r>
        <w:rPr>
          <w:b/>
          <w:u w:val="single"/>
        </w:rPr>
        <w:t>Replacing Source Dataset</w:t>
      </w:r>
    </w:p>
    <w:p w:rsidR="0051407C" w:rsidRDefault="0051407C" w:rsidP="0051407C">
      <w:pPr>
        <w:pStyle w:val="ListParagraph"/>
        <w:numPr>
          <w:ilvl w:val="0"/>
          <w:numId w:val="14"/>
        </w:numPr>
      </w:pPr>
      <w:r>
        <w:t>Make a copy of the most recent Interagency Dashboard</w:t>
      </w:r>
      <w:r w:rsidR="00C65BFE">
        <w:t xml:space="preserve"> to work from</w:t>
      </w:r>
    </w:p>
    <w:p w:rsidR="0051407C" w:rsidRDefault="00A86C19" w:rsidP="0051407C">
      <w:pPr>
        <w:pStyle w:val="ListParagraph"/>
        <w:numPr>
          <w:ilvl w:val="0"/>
          <w:numId w:val="14"/>
        </w:numPr>
      </w:pPr>
      <w:r>
        <w:t>Navigate</w:t>
      </w:r>
      <w:r w:rsidR="0051407C">
        <w:t xml:space="preserve"> to the ‘R Output’ sheet and delete the data</w:t>
      </w:r>
    </w:p>
    <w:p w:rsidR="0051407C" w:rsidRDefault="0051407C" w:rsidP="0051407C">
      <w:pPr>
        <w:pStyle w:val="ListParagraph"/>
        <w:numPr>
          <w:ilvl w:val="0"/>
          <w:numId w:val="14"/>
        </w:numPr>
      </w:pPr>
      <w:r>
        <w:t>Import the new R Output into the sheet</w:t>
      </w:r>
    </w:p>
    <w:p w:rsidR="0051407C" w:rsidRDefault="0051407C" w:rsidP="0051407C">
      <w:pPr>
        <w:pStyle w:val="ListParagraph"/>
        <w:numPr>
          <w:ilvl w:val="1"/>
          <w:numId w:val="14"/>
        </w:numPr>
      </w:pPr>
      <w:r>
        <w:t>Data</w:t>
      </w:r>
      <w:r>
        <w:sym w:font="Wingdings" w:char="F0E0"/>
      </w:r>
      <w:r>
        <w:t xml:space="preserve"> From Text</w:t>
      </w:r>
      <w:r>
        <w:sym w:font="Wingdings" w:char="F0E0"/>
      </w:r>
      <w:r w:rsidR="00A86C19">
        <w:t xml:space="preserve"> My Table Has Headers, Finish</w:t>
      </w:r>
    </w:p>
    <w:p w:rsidR="00A86C19" w:rsidRDefault="00A86C19" w:rsidP="00A86C19">
      <w:pPr>
        <w:pStyle w:val="ListParagraph"/>
        <w:numPr>
          <w:ilvl w:val="0"/>
          <w:numId w:val="14"/>
        </w:numPr>
      </w:pPr>
      <w:r>
        <w:t xml:space="preserve">Navigate to the  ‘Source Dataset’ sheet </w:t>
      </w:r>
    </w:p>
    <w:p w:rsidR="00A86C19" w:rsidRDefault="00A86C19" w:rsidP="00A86C19">
      <w:pPr>
        <w:pStyle w:val="ListParagraph"/>
        <w:numPr>
          <w:ilvl w:val="1"/>
          <w:numId w:val="14"/>
        </w:numPr>
      </w:pPr>
      <w:r>
        <w:t>Make sure the table is unfiltered</w:t>
      </w:r>
    </w:p>
    <w:p w:rsidR="00A86C19" w:rsidRDefault="00C65BFE" w:rsidP="00A86C19">
      <w:pPr>
        <w:pStyle w:val="ListParagraph"/>
        <w:numPr>
          <w:ilvl w:val="1"/>
          <w:numId w:val="14"/>
        </w:numPr>
      </w:pPr>
      <w:r>
        <w:t>D</w:t>
      </w:r>
      <w:r w:rsidR="00A86C19">
        <w:t>elete all the data in the table (but keep the table)</w:t>
      </w:r>
    </w:p>
    <w:p w:rsidR="00A86C19" w:rsidRDefault="00A86C19" w:rsidP="00A86C19">
      <w:pPr>
        <w:pStyle w:val="ListParagraph"/>
        <w:numPr>
          <w:ilvl w:val="0"/>
          <w:numId w:val="14"/>
        </w:numPr>
      </w:pPr>
      <w:r>
        <w:t>Copy and paste ‘R Output’ data into ‘Source Dataset’ as ‘Paste as Values’</w:t>
      </w:r>
    </w:p>
    <w:p w:rsidR="00A86C19" w:rsidRDefault="00A86C19" w:rsidP="00A86C19">
      <w:pPr>
        <w:pStyle w:val="ListParagraph"/>
        <w:numPr>
          <w:ilvl w:val="0"/>
          <w:numId w:val="14"/>
        </w:numPr>
      </w:pPr>
      <w:r>
        <w:t>Refresh the data</w:t>
      </w:r>
    </w:p>
    <w:p w:rsidR="00A86C19" w:rsidRDefault="00A86C19" w:rsidP="00A86C19">
      <w:pPr>
        <w:pStyle w:val="ListParagraph"/>
        <w:numPr>
          <w:ilvl w:val="1"/>
          <w:numId w:val="14"/>
        </w:numPr>
      </w:pPr>
      <w:r>
        <w:t>Data</w:t>
      </w:r>
      <w:r>
        <w:sym w:font="Wingdings" w:char="F0E0"/>
      </w:r>
      <w:r>
        <w:t>Refresh all</w:t>
      </w:r>
    </w:p>
    <w:p w:rsidR="00533C21" w:rsidRDefault="00A86C19" w:rsidP="00533C21">
      <w:pPr>
        <w:pStyle w:val="ListParagraph"/>
        <w:numPr>
          <w:ilvl w:val="2"/>
          <w:numId w:val="14"/>
        </w:numPr>
      </w:pPr>
      <w:r>
        <w:t>When it prompts for an import, select</w:t>
      </w:r>
      <w:r>
        <w:sym w:font="Wingdings" w:char="F0E0"/>
      </w:r>
      <w:r>
        <w:t>CANCEL</w:t>
      </w:r>
      <w:r>
        <w:sym w:font="Wingdings" w:char="F0E0"/>
      </w:r>
      <w:r>
        <w:t>CONTINUE TO REFRESH ANYWAY</w:t>
      </w:r>
    </w:p>
    <w:p w:rsidR="00A86C19" w:rsidRDefault="00533C21" w:rsidP="00533C21">
      <w:r>
        <w:rPr>
          <w:b/>
          <w:u w:val="single"/>
        </w:rPr>
        <w:t>Refresh Pivot Tables</w:t>
      </w:r>
      <w:r w:rsidR="005842EC">
        <w:rPr>
          <w:b/>
          <w:u w:val="single"/>
        </w:rPr>
        <w:t xml:space="preserve"> &amp; change select filters</w:t>
      </w:r>
    </w:p>
    <w:p w:rsidR="00533C21" w:rsidRDefault="00ED52C9" w:rsidP="00A86C19">
      <w:pPr>
        <w:pStyle w:val="ListParagraph"/>
        <w:numPr>
          <w:ilvl w:val="0"/>
          <w:numId w:val="14"/>
        </w:numPr>
      </w:pPr>
      <w:r w:rsidRPr="008548E0">
        <w:rPr>
          <w:b/>
          <w:color w:val="4472C4" w:themeColor="accent5"/>
        </w:rPr>
        <w:t>‘Master Pivot’</w:t>
      </w:r>
      <w:r w:rsidRPr="008548E0">
        <w:rPr>
          <w:color w:val="4472C4" w:themeColor="accent5"/>
        </w:rPr>
        <w:t xml:space="preserve"> </w:t>
      </w:r>
      <w:r>
        <w:t>s</w:t>
      </w:r>
      <w:r w:rsidR="00533C21">
        <w:t>heet</w:t>
      </w:r>
    </w:p>
    <w:p w:rsidR="00533C21" w:rsidRDefault="00533C21" w:rsidP="00533C21">
      <w:pPr>
        <w:pStyle w:val="ListParagraph"/>
        <w:numPr>
          <w:ilvl w:val="1"/>
          <w:numId w:val="14"/>
        </w:numPr>
      </w:pPr>
      <w:r>
        <w:t>Check to make sure numbers are pulling correctly and dates are in mm/dd/yyyy format</w:t>
      </w:r>
    </w:p>
    <w:p w:rsidR="009240C0" w:rsidRDefault="009240C0" w:rsidP="009240C0">
      <w:pPr>
        <w:pStyle w:val="ListParagraph"/>
        <w:numPr>
          <w:ilvl w:val="2"/>
          <w:numId w:val="14"/>
        </w:numPr>
      </w:pPr>
      <w:r>
        <w:t>If they are showing different</w:t>
      </w:r>
      <w:r w:rsidR="00C65BFE">
        <w:t>ly</w:t>
      </w:r>
      <w:r>
        <w:t>, pull dates out then in again (must be in mm/dd/yyyy format to sync to ‘GETPIVOT’ formulas in ‘Table for Visuals’</w:t>
      </w:r>
    </w:p>
    <w:p w:rsidR="00ED52C9" w:rsidRDefault="00ED52C9" w:rsidP="00ED52C9">
      <w:pPr>
        <w:pStyle w:val="ListParagraph"/>
        <w:numPr>
          <w:ilvl w:val="0"/>
          <w:numId w:val="14"/>
        </w:numPr>
      </w:pPr>
      <w:r w:rsidRPr="008548E0">
        <w:rPr>
          <w:b/>
          <w:color w:val="4472C4" w:themeColor="accent5"/>
        </w:rPr>
        <w:t>‘District Pivot’</w:t>
      </w:r>
      <w:r w:rsidRPr="008548E0">
        <w:rPr>
          <w:color w:val="4472C4" w:themeColor="accent5"/>
        </w:rPr>
        <w:t xml:space="preserve"> </w:t>
      </w:r>
      <w:r>
        <w:t>sheet</w:t>
      </w:r>
    </w:p>
    <w:p w:rsidR="00ED52C9" w:rsidRDefault="00ED52C9" w:rsidP="00ED52C9">
      <w:pPr>
        <w:pStyle w:val="ListParagraph"/>
        <w:numPr>
          <w:ilvl w:val="1"/>
          <w:numId w:val="14"/>
        </w:numPr>
      </w:pPr>
      <w:r>
        <w:t xml:space="preserve">Change Pivot #2 (Cell E42) </w:t>
      </w:r>
      <w:r w:rsidR="009240C0">
        <w:t xml:space="preserve"> date dropdown </w:t>
      </w:r>
      <w:r>
        <w:t xml:space="preserve">to the current ‘Week_End’ </w:t>
      </w:r>
      <w:r w:rsidR="009240C0">
        <w:t>date</w:t>
      </w:r>
    </w:p>
    <w:p w:rsidR="00ED52C9" w:rsidRDefault="00ED52C9" w:rsidP="00ED52C9">
      <w:pPr>
        <w:pStyle w:val="ListParagraph"/>
        <w:numPr>
          <w:ilvl w:val="0"/>
          <w:numId w:val="14"/>
        </w:numPr>
      </w:pPr>
      <w:r w:rsidRPr="008548E0">
        <w:rPr>
          <w:b/>
          <w:color w:val="4472C4" w:themeColor="accent5"/>
        </w:rPr>
        <w:t>‘Partner Pivot’</w:t>
      </w:r>
      <w:r w:rsidRPr="008548E0">
        <w:rPr>
          <w:color w:val="4472C4" w:themeColor="accent5"/>
        </w:rPr>
        <w:t xml:space="preserve"> </w:t>
      </w:r>
      <w:r>
        <w:t>sheet</w:t>
      </w:r>
    </w:p>
    <w:p w:rsidR="00ED52C9" w:rsidRDefault="00ED52C9" w:rsidP="00ED52C9">
      <w:pPr>
        <w:pStyle w:val="ListParagraph"/>
        <w:numPr>
          <w:ilvl w:val="1"/>
          <w:numId w:val="14"/>
        </w:numPr>
      </w:pPr>
      <w:r>
        <w:t xml:space="preserve">Change Pivot #2 (Cell A34) </w:t>
      </w:r>
      <w:r w:rsidR="009240C0">
        <w:t xml:space="preserve">date dropdown </w:t>
      </w:r>
      <w:r>
        <w:t>to the current ‘Week_End’ date ( so that TX_CURR_28_TODATE populates)</w:t>
      </w:r>
    </w:p>
    <w:p w:rsidR="005842EC" w:rsidRDefault="005842EC" w:rsidP="005842EC">
      <w:pPr>
        <w:pStyle w:val="ListParagraph"/>
        <w:numPr>
          <w:ilvl w:val="0"/>
          <w:numId w:val="14"/>
        </w:numPr>
      </w:pPr>
      <w:r w:rsidRPr="008548E0">
        <w:rPr>
          <w:b/>
          <w:color w:val="4472C4" w:themeColor="accent5"/>
        </w:rPr>
        <w:t>‘</w:t>
      </w:r>
      <w:r>
        <w:rPr>
          <w:b/>
          <w:color w:val="4472C4" w:themeColor="accent5"/>
        </w:rPr>
        <w:t>Service Hours</w:t>
      </w:r>
      <w:r w:rsidRPr="008548E0">
        <w:rPr>
          <w:b/>
          <w:color w:val="4472C4" w:themeColor="accent5"/>
        </w:rPr>
        <w:t xml:space="preserve"> Pivot’</w:t>
      </w:r>
      <w:r w:rsidRPr="008548E0">
        <w:rPr>
          <w:color w:val="4472C4" w:themeColor="accent5"/>
        </w:rPr>
        <w:t xml:space="preserve"> </w:t>
      </w:r>
      <w:r>
        <w:t>sheet</w:t>
      </w:r>
    </w:p>
    <w:p w:rsidR="005842EC" w:rsidRDefault="005842EC" w:rsidP="005842EC">
      <w:pPr>
        <w:pStyle w:val="ListParagraph"/>
        <w:numPr>
          <w:ilvl w:val="1"/>
          <w:numId w:val="14"/>
        </w:numPr>
      </w:pPr>
      <w:r>
        <w:t>Check to make sure numbers are pulling correctly and it sums to</w:t>
      </w:r>
      <w:r w:rsidR="009240C0">
        <w:t xml:space="preserve"> the </w:t>
      </w:r>
      <w:r>
        <w:t xml:space="preserve"> total # of facilities</w:t>
      </w:r>
    </w:p>
    <w:p w:rsidR="00ED52C9" w:rsidRDefault="00ED52C9" w:rsidP="00C65BFE"/>
    <w:p w:rsidR="00533C21" w:rsidRDefault="00ED52C9" w:rsidP="00ED52C9">
      <w:pPr>
        <w:rPr>
          <w:b/>
          <w:u w:val="single"/>
        </w:rPr>
      </w:pPr>
      <w:r>
        <w:rPr>
          <w:b/>
          <w:u w:val="single"/>
        </w:rPr>
        <w:t>Update ‘Table for Visuals’ Sheet</w:t>
      </w:r>
    </w:p>
    <w:p w:rsidR="00ED52C9" w:rsidRPr="005842EC" w:rsidRDefault="005842EC" w:rsidP="005842EC">
      <w:pPr>
        <w:pStyle w:val="ListParagraph"/>
        <w:numPr>
          <w:ilvl w:val="0"/>
          <w:numId w:val="14"/>
        </w:numPr>
        <w:rPr>
          <w:u w:val="single"/>
        </w:rPr>
      </w:pPr>
      <w:r>
        <w:t>In the most recent Friday date, go through and add</w:t>
      </w:r>
      <w:r w:rsidR="00CC4B03">
        <w:t>/update</w:t>
      </w:r>
      <w:r>
        <w:t xml:space="preserve"> in missing formulas</w:t>
      </w:r>
      <w:r w:rsidR="00C65BFE">
        <w:t>:</w:t>
      </w:r>
    </w:p>
    <w:p w:rsidR="00CC4B03" w:rsidRPr="00CC4B03" w:rsidRDefault="005842EC" w:rsidP="005842EC">
      <w:pPr>
        <w:pStyle w:val="ListParagraph"/>
        <w:numPr>
          <w:ilvl w:val="1"/>
          <w:numId w:val="14"/>
        </w:numPr>
        <w:rPr>
          <w:u w:val="single"/>
        </w:rPr>
      </w:pPr>
      <w:r w:rsidRPr="005842EC">
        <w:rPr>
          <w:b/>
          <w:color w:val="ED7D31" w:themeColor="accent2"/>
        </w:rPr>
        <w:t>Master Table-</w:t>
      </w:r>
      <w:r w:rsidRPr="005842EC">
        <w:rPr>
          <w:color w:val="ED7D31" w:themeColor="accent2"/>
        </w:rPr>
        <w:t xml:space="preserve"> </w:t>
      </w:r>
    </w:p>
    <w:p w:rsidR="005842EC" w:rsidRPr="009D5A47" w:rsidRDefault="00CC4B03" w:rsidP="00CC4B03">
      <w:pPr>
        <w:pStyle w:val="ListParagraph"/>
        <w:numPr>
          <w:ilvl w:val="2"/>
          <w:numId w:val="14"/>
        </w:numPr>
        <w:rPr>
          <w:u w:val="single"/>
        </w:rPr>
      </w:pPr>
      <w:r w:rsidRPr="00CC4B03">
        <w:t>Add missing</w:t>
      </w:r>
      <w:r>
        <w:rPr>
          <w:color w:val="ED7D31" w:themeColor="accent2"/>
        </w:rPr>
        <w:t xml:space="preserve"> </w:t>
      </w:r>
      <w:r>
        <w:t>NET NEW formulas and c</w:t>
      </w:r>
      <w:r>
        <w:t xml:space="preserve">hange </w:t>
      </w:r>
      <w:r w:rsidR="005842EC">
        <w:t>Missed Appointment formulas</w:t>
      </w:r>
    </w:p>
    <w:p w:rsidR="009D5A47" w:rsidRPr="00CC4B03" w:rsidRDefault="009D5A47" w:rsidP="009D5A47">
      <w:pPr>
        <w:pStyle w:val="ListParagraph"/>
        <w:numPr>
          <w:ilvl w:val="2"/>
          <w:numId w:val="14"/>
        </w:numPr>
      </w:pPr>
      <w:r w:rsidRPr="00CC4B03">
        <w:t xml:space="preserve">Update </w:t>
      </w:r>
      <w:r w:rsidR="00A32F62" w:rsidRPr="00CC4B03">
        <w:t>Cumulative</w:t>
      </w:r>
      <w:r w:rsidR="00CC4B03">
        <w:t xml:space="preserve"> values </w:t>
      </w:r>
      <w:r w:rsidRPr="00CC4B03">
        <w:t>in column AH</w:t>
      </w:r>
      <w:r w:rsidR="00CC4B03">
        <w:t xml:space="preserve"> so that</w:t>
      </w:r>
      <w:r w:rsidR="00E27EF6" w:rsidRPr="00CC4B03">
        <w:t xml:space="preserve"> SUM includes the current week </w:t>
      </w:r>
    </w:p>
    <w:p w:rsidR="005842EC" w:rsidRPr="00487CB7" w:rsidRDefault="005842EC" w:rsidP="005842EC">
      <w:pPr>
        <w:pStyle w:val="ListParagraph"/>
        <w:numPr>
          <w:ilvl w:val="1"/>
          <w:numId w:val="14"/>
        </w:numPr>
        <w:rPr>
          <w:u w:val="single"/>
        </w:rPr>
      </w:pPr>
      <w:r w:rsidRPr="005842EC">
        <w:rPr>
          <w:b/>
          <w:color w:val="ED7D31" w:themeColor="accent2"/>
        </w:rPr>
        <w:t>Partner Table-</w:t>
      </w:r>
      <w:r w:rsidRPr="005842EC">
        <w:rPr>
          <w:color w:val="ED7D31" w:themeColor="accent2"/>
        </w:rPr>
        <w:t xml:space="preserve"> </w:t>
      </w:r>
      <w:r w:rsidR="000B19A8">
        <w:t>TX_NET_NEW</w:t>
      </w:r>
      <w:r>
        <w:t xml:space="preserve"> Formulas (column H</w:t>
      </w:r>
      <w:r w:rsidR="000B19A8">
        <w:t>58:H66</w:t>
      </w:r>
      <w:r>
        <w:t>)</w:t>
      </w:r>
    </w:p>
    <w:p w:rsidR="00487CB7" w:rsidRDefault="0003645D" w:rsidP="000B19A8">
      <w:pPr>
        <w:pStyle w:val="ListParagraph"/>
        <w:numPr>
          <w:ilvl w:val="2"/>
          <w:numId w:val="14"/>
        </w:numPr>
      </w:pPr>
      <w:r>
        <w:t xml:space="preserve">Update time bound </w:t>
      </w:r>
      <w:r w:rsidR="000B19A8" w:rsidRPr="000B19A8">
        <w:t xml:space="preserve">TX_NET_NEW [22-Mar </w:t>
      </w:r>
      <w:r w:rsidR="000B19A8">
        <w:t>–</w:t>
      </w:r>
      <w:r w:rsidR="000B19A8" w:rsidRPr="000B19A8">
        <w:t xml:space="preserve"> </w:t>
      </w:r>
      <w:r w:rsidR="000B19A8">
        <w:t>present TX_CURR]</w:t>
      </w:r>
    </w:p>
    <w:p w:rsidR="0003645D" w:rsidRDefault="00776FA2" w:rsidP="0003645D">
      <w:pPr>
        <w:pStyle w:val="ListParagraph"/>
        <w:numPr>
          <w:ilvl w:val="3"/>
          <w:numId w:val="14"/>
        </w:numPr>
      </w:pPr>
      <w:r>
        <w:t xml:space="preserve">i.e. for Anova Health Institute: </w:t>
      </w:r>
      <w:r w:rsidR="0003645D" w:rsidRPr="0003645D">
        <w:t>=(L100*2)+D100+E100+F100</w:t>
      </w:r>
      <w:r w:rsidR="000B19A8">
        <w:t>…</w:t>
      </w:r>
    </w:p>
    <w:p w:rsidR="0003645D" w:rsidRDefault="0003645D" w:rsidP="0003645D">
      <w:pPr>
        <w:pStyle w:val="ListParagraph"/>
        <w:numPr>
          <w:ilvl w:val="4"/>
          <w:numId w:val="14"/>
        </w:numPr>
      </w:pPr>
      <w:r>
        <w:t>L100=</w:t>
      </w:r>
      <w:r w:rsidR="000B19A8">
        <w:t xml:space="preserve"> TX_NET_NEW_AVG 29</w:t>
      </w:r>
      <w:r>
        <w:t>-Mar</w:t>
      </w:r>
    </w:p>
    <w:p w:rsidR="0003645D" w:rsidRDefault="0003645D" w:rsidP="0003645D">
      <w:pPr>
        <w:pStyle w:val="ListParagraph"/>
        <w:numPr>
          <w:ilvl w:val="4"/>
          <w:numId w:val="14"/>
        </w:numPr>
      </w:pPr>
      <w:r>
        <w:t>D100=</w:t>
      </w:r>
      <w:r w:rsidR="000B19A8">
        <w:t xml:space="preserve"> TX_NET_NEW 12-Apr</w:t>
      </w:r>
    </w:p>
    <w:p w:rsidR="0003645D" w:rsidRDefault="0003645D" w:rsidP="0003645D">
      <w:pPr>
        <w:pStyle w:val="ListParagraph"/>
        <w:numPr>
          <w:ilvl w:val="4"/>
          <w:numId w:val="14"/>
        </w:numPr>
      </w:pPr>
      <w:r>
        <w:t>E100=</w:t>
      </w:r>
      <w:r w:rsidR="000B19A8">
        <w:t xml:space="preserve"> TX_NET_NEW 26-Apr</w:t>
      </w:r>
    </w:p>
    <w:p w:rsidR="0003645D" w:rsidRDefault="0003645D" w:rsidP="0003645D">
      <w:pPr>
        <w:pStyle w:val="ListParagraph"/>
        <w:numPr>
          <w:ilvl w:val="4"/>
          <w:numId w:val="14"/>
        </w:numPr>
      </w:pPr>
      <w:r>
        <w:lastRenderedPageBreak/>
        <w:t>F100=</w:t>
      </w:r>
      <w:r w:rsidR="000B19A8" w:rsidRPr="000B19A8">
        <w:t xml:space="preserve"> </w:t>
      </w:r>
      <w:r w:rsidR="000B19A8">
        <w:t>TX_NET_NEW 10-May</w:t>
      </w:r>
    </w:p>
    <w:p w:rsidR="00776FA2" w:rsidRDefault="00776FA2" w:rsidP="00CC4B03">
      <w:pPr>
        <w:pStyle w:val="ListParagraph"/>
        <w:numPr>
          <w:ilvl w:val="4"/>
          <w:numId w:val="14"/>
        </w:numPr>
      </w:pPr>
      <w:r>
        <w:t>B138=</w:t>
      </w:r>
      <w:r w:rsidRPr="000B19A8">
        <w:t xml:space="preserve"> </w:t>
      </w:r>
      <w:r w:rsidR="00EB53D5">
        <w:t>TX_NET_NEW 24</w:t>
      </w:r>
      <w:r>
        <w:t>-May</w:t>
      </w:r>
    </w:p>
    <w:p w:rsidR="00CC4B03" w:rsidRDefault="00CC4B03" w:rsidP="00CC4B03">
      <w:pPr>
        <w:pStyle w:val="ListParagraph"/>
        <w:numPr>
          <w:ilvl w:val="2"/>
          <w:numId w:val="14"/>
        </w:numPr>
      </w:pPr>
      <w:r>
        <w:t>Update</w:t>
      </w:r>
      <w:r w:rsidR="0048683F">
        <w:t xml:space="preserve"> TX NEW/TX NET NEW(%) for current week </w:t>
      </w:r>
    </w:p>
    <w:p w:rsidR="0048683F" w:rsidRPr="00487CB7" w:rsidRDefault="0048683F" w:rsidP="0048683F">
      <w:pPr>
        <w:pStyle w:val="ListParagraph"/>
        <w:numPr>
          <w:ilvl w:val="3"/>
          <w:numId w:val="14"/>
        </w:numPr>
      </w:pPr>
      <w:r>
        <w:t>Use TX NEW and TX NET NEW AVG values in tables starting at column AF138</w:t>
      </w:r>
    </w:p>
    <w:p w:rsidR="00487CB7" w:rsidRPr="00487CB7" w:rsidRDefault="005842EC" w:rsidP="00487CB7">
      <w:pPr>
        <w:pStyle w:val="ListParagraph"/>
        <w:numPr>
          <w:ilvl w:val="1"/>
          <w:numId w:val="14"/>
        </w:numPr>
        <w:rPr>
          <w:u w:val="single"/>
        </w:rPr>
      </w:pPr>
      <w:r w:rsidRPr="005842EC">
        <w:rPr>
          <w:b/>
          <w:color w:val="ED7D31" w:themeColor="accent2"/>
        </w:rPr>
        <w:t>District Table-</w:t>
      </w:r>
      <w:r w:rsidRPr="005842EC">
        <w:rPr>
          <w:color w:val="ED7D31" w:themeColor="accent2"/>
        </w:rPr>
        <w:t xml:space="preserve"> </w:t>
      </w:r>
      <w:r>
        <w:t>TX_NET_NEW_AVG Formulas (column H</w:t>
      </w:r>
      <w:r w:rsidR="000B19A8">
        <w:t>7-:H90</w:t>
      </w:r>
      <w:r>
        <w:t>)</w:t>
      </w:r>
    </w:p>
    <w:p w:rsidR="000B19A8" w:rsidRDefault="000B19A8" w:rsidP="000B19A8">
      <w:pPr>
        <w:pStyle w:val="ListParagraph"/>
        <w:numPr>
          <w:ilvl w:val="2"/>
          <w:numId w:val="14"/>
        </w:numPr>
      </w:pPr>
      <w:r>
        <w:t xml:space="preserve">Update time bound </w:t>
      </w:r>
      <w:r w:rsidRPr="000B19A8">
        <w:t xml:space="preserve">TX_NET_NEW [22-Mar </w:t>
      </w:r>
      <w:r>
        <w:t>–</w:t>
      </w:r>
      <w:r w:rsidRPr="000B19A8">
        <w:t xml:space="preserve"> </w:t>
      </w:r>
      <w:r>
        <w:t>present TX_CURR</w:t>
      </w:r>
    </w:p>
    <w:p w:rsidR="000B19A8" w:rsidRDefault="00776FA2" w:rsidP="000B19A8">
      <w:pPr>
        <w:pStyle w:val="ListParagraph"/>
        <w:numPr>
          <w:ilvl w:val="3"/>
          <w:numId w:val="14"/>
        </w:numPr>
      </w:pPr>
      <w:r>
        <w:t xml:space="preserve">i.e. for Alfred Nzo District: </w:t>
      </w:r>
      <w:r w:rsidR="000B19A8">
        <w:t>=(C114*2)+D114+E114+F114…</w:t>
      </w:r>
    </w:p>
    <w:p w:rsidR="000B19A8" w:rsidRDefault="000B19A8" w:rsidP="000B19A8">
      <w:pPr>
        <w:pStyle w:val="ListParagraph"/>
        <w:numPr>
          <w:ilvl w:val="4"/>
          <w:numId w:val="14"/>
        </w:numPr>
      </w:pPr>
      <w:r>
        <w:t>L114= TX_NET_NEW_AVG 29-Mar</w:t>
      </w:r>
    </w:p>
    <w:p w:rsidR="000B19A8" w:rsidRDefault="000B19A8" w:rsidP="000B19A8">
      <w:pPr>
        <w:pStyle w:val="ListParagraph"/>
        <w:numPr>
          <w:ilvl w:val="4"/>
          <w:numId w:val="14"/>
        </w:numPr>
      </w:pPr>
      <w:r>
        <w:t>D114= TX_NET_NEW 12-Apr</w:t>
      </w:r>
    </w:p>
    <w:p w:rsidR="000B19A8" w:rsidRDefault="000B19A8" w:rsidP="000B19A8">
      <w:pPr>
        <w:pStyle w:val="ListParagraph"/>
        <w:numPr>
          <w:ilvl w:val="4"/>
          <w:numId w:val="14"/>
        </w:numPr>
      </w:pPr>
      <w:r>
        <w:t>E114= TX_NET_NEW 26-Apr</w:t>
      </w:r>
    </w:p>
    <w:p w:rsidR="000B19A8" w:rsidRDefault="000B19A8" w:rsidP="000B19A8">
      <w:pPr>
        <w:pStyle w:val="ListParagraph"/>
        <w:numPr>
          <w:ilvl w:val="4"/>
          <w:numId w:val="14"/>
        </w:numPr>
      </w:pPr>
      <w:r>
        <w:t>F114=</w:t>
      </w:r>
      <w:r w:rsidRPr="000B19A8">
        <w:t xml:space="preserve"> </w:t>
      </w:r>
      <w:r>
        <w:t>TX_NET_NEW 10-May</w:t>
      </w:r>
    </w:p>
    <w:p w:rsidR="00776FA2" w:rsidRDefault="00776FA2" w:rsidP="00776FA2">
      <w:pPr>
        <w:pStyle w:val="ListParagraph"/>
        <w:numPr>
          <w:ilvl w:val="4"/>
          <w:numId w:val="14"/>
        </w:numPr>
      </w:pPr>
      <w:r>
        <w:t>K138=</w:t>
      </w:r>
      <w:r w:rsidRPr="000B19A8">
        <w:t xml:space="preserve"> </w:t>
      </w:r>
      <w:r w:rsidR="00EB53D5">
        <w:t>TX_NET_NEW 24</w:t>
      </w:r>
      <w:r>
        <w:t>-May</w:t>
      </w:r>
    </w:p>
    <w:p w:rsidR="00776FA2" w:rsidRPr="00487CB7" w:rsidRDefault="00776FA2" w:rsidP="0048683F">
      <w:pPr>
        <w:pStyle w:val="ListParagraph"/>
        <w:ind w:left="0"/>
      </w:pPr>
    </w:p>
    <w:p w:rsidR="00ED52C9" w:rsidRDefault="00ED52C9" w:rsidP="00832D3D">
      <w:pPr>
        <w:tabs>
          <w:tab w:val="left" w:pos="6900"/>
        </w:tabs>
        <w:rPr>
          <w:b/>
          <w:u w:val="single"/>
        </w:rPr>
      </w:pPr>
      <w:r>
        <w:rPr>
          <w:b/>
          <w:u w:val="single"/>
        </w:rPr>
        <w:t>Review Visuals</w:t>
      </w:r>
      <w:r w:rsidR="00832D3D">
        <w:rPr>
          <w:b/>
          <w:u w:val="single"/>
        </w:rPr>
        <w:tab/>
      </w:r>
    </w:p>
    <w:p w:rsidR="00ED52C9" w:rsidRDefault="00ED52C9" w:rsidP="00ED52C9">
      <w:pPr>
        <w:pStyle w:val="ListParagraph"/>
        <w:numPr>
          <w:ilvl w:val="0"/>
          <w:numId w:val="14"/>
        </w:numPr>
      </w:pPr>
      <w:r w:rsidRPr="00ED52C9">
        <w:t>R</w:t>
      </w:r>
      <w:r>
        <w:t xml:space="preserve">eview </w:t>
      </w:r>
      <w:r w:rsidRPr="00ED52C9">
        <w:rPr>
          <w:b/>
          <w:color w:val="385623" w:themeColor="accent6" w:themeShade="80"/>
        </w:rPr>
        <w:t xml:space="preserve">‘Dashboard’ </w:t>
      </w:r>
      <w:r>
        <w:t>sheet to ensure visuals are accurate and up to date, and text boxes are updated</w:t>
      </w:r>
    </w:p>
    <w:p w:rsidR="003B1316" w:rsidRPr="0048683F" w:rsidRDefault="003B1316" w:rsidP="003B1316">
      <w:pPr>
        <w:pStyle w:val="ListParagraph"/>
        <w:numPr>
          <w:ilvl w:val="1"/>
          <w:numId w:val="14"/>
        </w:numPr>
        <w:rPr>
          <w:b/>
          <w:u w:val="single"/>
        </w:rPr>
      </w:pPr>
      <w:r>
        <w:t xml:space="preserve">For visuals displaying weekly values, update each visual to include the current week </w:t>
      </w:r>
    </w:p>
    <w:p w:rsidR="00C65BFE" w:rsidRDefault="00C65BFE" w:rsidP="005842EC">
      <w:pPr>
        <w:pStyle w:val="ListParagraph"/>
        <w:numPr>
          <w:ilvl w:val="1"/>
          <w:numId w:val="14"/>
        </w:numPr>
      </w:pPr>
      <w:r>
        <w:t>Double check TX_CURR totals</w:t>
      </w:r>
    </w:p>
    <w:p w:rsidR="005842EC" w:rsidRDefault="005842EC" w:rsidP="005842EC">
      <w:pPr>
        <w:pStyle w:val="ListParagraph"/>
        <w:numPr>
          <w:ilvl w:val="1"/>
          <w:numId w:val="14"/>
        </w:numPr>
      </w:pPr>
      <w:r>
        <w:t>Add Service Hours Status visual  (</w:t>
      </w:r>
      <w:r w:rsidR="00C65BFE">
        <w:t xml:space="preserve">Visual </w:t>
      </w:r>
      <w:r>
        <w:t xml:space="preserve">#15) from last week next to the current week’s visual </w:t>
      </w:r>
    </w:p>
    <w:p w:rsidR="00ED52C9" w:rsidRDefault="00ED52C9" w:rsidP="00ED52C9">
      <w:pPr>
        <w:pStyle w:val="ListParagraph"/>
        <w:numPr>
          <w:ilvl w:val="0"/>
          <w:numId w:val="14"/>
        </w:numPr>
      </w:pPr>
      <w:r>
        <w:t xml:space="preserve">Review </w:t>
      </w:r>
      <w:r w:rsidRPr="00ED52C9">
        <w:rPr>
          <w:b/>
          <w:color w:val="385623" w:themeColor="accent6" w:themeShade="80"/>
        </w:rPr>
        <w:t>‘Partner &amp; District Comparison’</w:t>
      </w:r>
      <w:r w:rsidRPr="00ED52C9">
        <w:rPr>
          <w:color w:val="385623" w:themeColor="accent6" w:themeShade="80"/>
        </w:rPr>
        <w:t xml:space="preserve"> </w:t>
      </w:r>
      <w:r>
        <w:t>Sheet to ensure visuals are accurate and up to date</w:t>
      </w:r>
    </w:p>
    <w:p w:rsidR="00ED52C9" w:rsidRDefault="00ED52C9" w:rsidP="00ED52C9">
      <w:pPr>
        <w:pStyle w:val="ListParagraph"/>
        <w:numPr>
          <w:ilvl w:val="0"/>
          <w:numId w:val="14"/>
        </w:numPr>
      </w:pPr>
      <w:r>
        <w:t xml:space="preserve">Review </w:t>
      </w:r>
      <w:r w:rsidRPr="00ED52C9">
        <w:rPr>
          <w:b/>
          <w:color w:val="385623" w:themeColor="accent6" w:themeShade="80"/>
        </w:rPr>
        <w:t>‘Facility Line List’</w:t>
      </w:r>
      <w:r w:rsidRPr="00ED52C9">
        <w:rPr>
          <w:color w:val="385623" w:themeColor="accent6" w:themeShade="80"/>
        </w:rPr>
        <w:t xml:space="preserve"> </w:t>
      </w:r>
      <w:r>
        <w:t>Sheet to ensure table is accurate and up to date</w:t>
      </w:r>
    </w:p>
    <w:p w:rsidR="00ED52C9" w:rsidRDefault="00ED52C9" w:rsidP="00ED52C9">
      <w:pPr>
        <w:rPr>
          <w:b/>
          <w:u w:val="single"/>
        </w:rPr>
      </w:pPr>
      <w:r>
        <w:rPr>
          <w:b/>
          <w:u w:val="single"/>
        </w:rPr>
        <w:t>Distribute Dashboard</w:t>
      </w:r>
    </w:p>
    <w:p w:rsidR="00E919A0" w:rsidRDefault="00E919A0" w:rsidP="00E919A0">
      <w:pPr>
        <w:pStyle w:val="ListParagraph"/>
        <w:numPr>
          <w:ilvl w:val="0"/>
          <w:numId w:val="14"/>
        </w:numPr>
      </w:pPr>
      <w:r>
        <w:t>Save Dashboard as ‘</w:t>
      </w:r>
      <w:r w:rsidRPr="00E919A0">
        <w:t>Siyenz</w:t>
      </w:r>
      <w:r>
        <w:t>a Interagency Dashboard_FRIDAYSDATE</w:t>
      </w:r>
      <w:r w:rsidRPr="00E919A0">
        <w:t>Data_</w:t>
      </w:r>
      <w:r>
        <w:t>TODAYSDATE’</w:t>
      </w:r>
    </w:p>
    <w:p w:rsidR="00ED52C9" w:rsidRDefault="00ED52C9" w:rsidP="00ED52C9">
      <w:pPr>
        <w:pStyle w:val="ListParagraph"/>
        <w:numPr>
          <w:ilvl w:val="0"/>
          <w:numId w:val="14"/>
        </w:numPr>
      </w:pPr>
      <w:r>
        <w:t>Send Dashboard to Interagency M&amp;E team for review by COB Tuesday</w:t>
      </w:r>
    </w:p>
    <w:p w:rsidR="00ED52C9" w:rsidRPr="00ED52C9" w:rsidRDefault="00ED52C9" w:rsidP="00ED52C9"/>
    <w:sectPr w:rsidR="00ED52C9" w:rsidRPr="00ED52C9" w:rsidSect="00D26908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93A" w:rsidRDefault="004D693A" w:rsidP="000B4205">
      <w:pPr>
        <w:spacing w:after="0" w:line="240" w:lineRule="auto"/>
      </w:pPr>
      <w:r>
        <w:separator/>
      </w:r>
    </w:p>
  </w:endnote>
  <w:endnote w:type="continuationSeparator" w:id="0">
    <w:p w:rsidR="004D693A" w:rsidRDefault="004D693A" w:rsidP="000B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466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248E" w:rsidRDefault="002124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C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5B40" w:rsidRDefault="0098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93A" w:rsidRDefault="004D693A" w:rsidP="000B4205">
      <w:pPr>
        <w:spacing w:after="0" w:line="240" w:lineRule="auto"/>
      </w:pPr>
      <w:r>
        <w:separator/>
      </w:r>
    </w:p>
  </w:footnote>
  <w:footnote w:type="continuationSeparator" w:id="0">
    <w:p w:rsidR="004D693A" w:rsidRDefault="004D693A" w:rsidP="000B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0D" w:rsidRPr="0027030D" w:rsidRDefault="0051407C" w:rsidP="000B4205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PEPFAR</w:t>
    </w:r>
    <w:r w:rsidR="005E1EDA">
      <w:rPr>
        <w:b/>
        <w:sz w:val="40"/>
        <w:szCs w:val="40"/>
      </w:rPr>
      <w:t xml:space="preserve"> South Africa </w:t>
    </w:r>
    <w:r w:rsidR="00D632B3" w:rsidRPr="0027030D">
      <w:rPr>
        <w:b/>
        <w:sz w:val="40"/>
        <w:szCs w:val="40"/>
      </w:rPr>
      <w:t>Siyenza</w:t>
    </w:r>
    <w:r w:rsidR="009240C0">
      <w:rPr>
        <w:b/>
        <w:sz w:val="40"/>
        <w:szCs w:val="40"/>
      </w:rPr>
      <w:t xml:space="preserve"> Interagency </w:t>
    </w:r>
    <w:r>
      <w:rPr>
        <w:b/>
        <w:sz w:val="40"/>
        <w:szCs w:val="40"/>
      </w:rPr>
      <w:t>Dashboard</w:t>
    </w:r>
    <w:r w:rsidR="00D632B3" w:rsidRPr="0027030D">
      <w:rPr>
        <w:b/>
        <w:sz w:val="40"/>
        <w:szCs w:val="40"/>
      </w:rPr>
      <w:t xml:space="preserve"> Process</w:t>
    </w:r>
  </w:p>
  <w:p w:rsidR="0027030D" w:rsidRDefault="009240C0" w:rsidP="000B4205">
    <w:pPr>
      <w:pStyle w:val="Header"/>
      <w:jc w:val="center"/>
      <w:rPr>
        <w:b/>
      </w:rPr>
    </w:pPr>
    <w:r>
      <w:rPr>
        <w:b/>
      </w:rPr>
      <w:t>Updated May 2</w:t>
    </w:r>
    <w:r w:rsidR="0003645D">
      <w:rPr>
        <w:b/>
      </w:rPr>
      <w:t>8</w:t>
    </w:r>
    <w:r w:rsidR="0003645D" w:rsidRPr="0003645D">
      <w:rPr>
        <w:b/>
        <w:vertAlign w:val="superscript"/>
      </w:rPr>
      <w:t>th</w:t>
    </w:r>
    <w:r w:rsidR="0003645D">
      <w:rPr>
        <w:b/>
      </w:rPr>
      <w:t xml:space="preserve">, </w:t>
    </w:r>
    <w:r>
      <w:rPr>
        <w:b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379"/>
    <w:multiLevelType w:val="hybridMultilevel"/>
    <w:tmpl w:val="E368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3AA4"/>
    <w:multiLevelType w:val="hybridMultilevel"/>
    <w:tmpl w:val="CEC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6047"/>
    <w:multiLevelType w:val="hybridMultilevel"/>
    <w:tmpl w:val="7CCA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62B8"/>
    <w:multiLevelType w:val="hybridMultilevel"/>
    <w:tmpl w:val="0DF4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7D5E"/>
    <w:multiLevelType w:val="hybridMultilevel"/>
    <w:tmpl w:val="4A6A21BE"/>
    <w:lvl w:ilvl="0" w:tplc="57F48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6B40D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E6E4C"/>
    <w:multiLevelType w:val="hybridMultilevel"/>
    <w:tmpl w:val="3F60D87E"/>
    <w:lvl w:ilvl="0" w:tplc="FA448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A5B5D"/>
    <w:multiLevelType w:val="hybridMultilevel"/>
    <w:tmpl w:val="AEEA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D7ECD"/>
    <w:multiLevelType w:val="hybridMultilevel"/>
    <w:tmpl w:val="83B4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59D1"/>
    <w:multiLevelType w:val="hybridMultilevel"/>
    <w:tmpl w:val="887C9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4124B"/>
    <w:multiLevelType w:val="hybridMultilevel"/>
    <w:tmpl w:val="F80C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34340"/>
    <w:multiLevelType w:val="hybridMultilevel"/>
    <w:tmpl w:val="3F96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27FBF"/>
    <w:multiLevelType w:val="hybridMultilevel"/>
    <w:tmpl w:val="3AFC56D4"/>
    <w:lvl w:ilvl="0" w:tplc="49E66B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55E56"/>
    <w:multiLevelType w:val="hybridMultilevel"/>
    <w:tmpl w:val="C12E9A0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67396"/>
    <w:multiLevelType w:val="hybridMultilevel"/>
    <w:tmpl w:val="707A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686"/>
    <w:multiLevelType w:val="hybridMultilevel"/>
    <w:tmpl w:val="CBD8B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EA721F"/>
    <w:multiLevelType w:val="hybridMultilevel"/>
    <w:tmpl w:val="2A94FD26"/>
    <w:lvl w:ilvl="0" w:tplc="27AEB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913788"/>
    <w:multiLevelType w:val="hybridMultilevel"/>
    <w:tmpl w:val="469E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C3D48"/>
    <w:multiLevelType w:val="hybridMultilevel"/>
    <w:tmpl w:val="4958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3"/>
  </w:num>
  <w:num w:numId="7">
    <w:abstractNumId w:val="3"/>
  </w:num>
  <w:num w:numId="8">
    <w:abstractNumId w:val="14"/>
  </w:num>
  <w:num w:numId="9">
    <w:abstractNumId w:val="12"/>
  </w:num>
  <w:num w:numId="10">
    <w:abstractNumId w:val="1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17"/>
  </w:num>
  <w:num w:numId="16">
    <w:abstractNumId w:val="6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05"/>
    <w:rsid w:val="0003645D"/>
    <w:rsid w:val="00053ED6"/>
    <w:rsid w:val="00057768"/>
    <w:rsid w:val="000B19A8"/>
    <w:rsid w:val="000B4205"/>
    <w:rsid w:val="000C7A0E"/>
    <w:rsid w:val="00122A03"/>
    <w:rsid w:val="001326D4"/>
    <w:rsid w:val="0017207C"/>
    <w:rsid w:val="001A196A"/>
    <w:rsid w:val="001A4195"/>
    <w:rsid w:val="0021248E"/>
    <w:rsid w:val="00225930"/>
    <w:rsid w:val="00242C3C"/>
    <w:rsid w:val="00261A81"/>
    <w:rsid w:val="0027030D"/>
    <w:rsid w:val="00283060"/>
    <w:rsid w:val="002C7191"/>
    <w:rsid w:val="00360FD1"/>
    <w:rsid w:val="003B1316"/>
    <w:rsid w:val="003F07D0"/>
    <w:rsid w:val="003F547C"/>
    <w:rsid w:val="003F557A"/>
    <w:rsid w:val="00400F4D"/>
    <w:rsid w:val="00403625"/>
    <w:rsid w:val="00415D7F"/>
    <w:rsid w:val="00453F73"/>
    <w:rsid w:val="00467BBF"/>
    <w:rsid w:val="00477C50"/>
    <w:rsid w:val="0048683F"/>
    <w:rsid w:val="00487CB7"/>
    <w:rsid w:val="0049671F"/>
    <w:rsid w:val="004D693A"/>
    <w:rsid w:val="004F442E"/>
    <w:rsid w:val="0051407C"/>
    <w:rsid w:val="00533C21"/>
    <w:rsid w:val="005547BB"/>
    <w:rsid w:val="00570186"/>
    <w:rsid w:val="00576032"/>
    <w:rsid w:val="005842EC"/>
    <w:rsid w:val="005B4325"/>
    <w:rsid w:val="005C06CC"/>
    <w:rsid w:val="005E1EDA"/>
    <w:rsid w:val="00640DB9"/>
    <w:rsid w:val="00684208"/>
    <w:rsid w:val="006F31F6"/>
    <w:rsid w:val="00736408"/>
    <w:rsid w:val="00752222"/>
    <w:rsid w:val="00776FA2"/>
    <w:rsid w:val="00787AB3"/>
    <w:rsid w:val="00801F32"/>
    <w:rsid w:val="00826C3D"/>
    <w:rsid w:val="00832D3D"/>
    <w:rsid w:val="008445FD"/>
    <w:rsid w:val="008548E0"/>
    <w:rsid w:val="0086178F"/>
    <w:rsid w:val="0086260A"/>
    <w:rsid w:val="008F5AF2"/>
    <w:rsid w:val="008F68F9"/>
    <w:rsid w:val="009240C0"/>
    <w:rsid w:val="00931A7D"/>
    <w:rsid w:val="009349DF"/>
    <w:rsid w:val="0098122B"/>
    <w:rsid w:val="00985B40"/>
    <w:rsid w:val="009D5A47"/>
    <w:rsid w:val="00A32F62"/>
    <w:rsid w:val="00A86C19"/>
    <w:rsid w:val="00AC2986"/>
    <w:rsid w:val="00AC7E1E"/>
    <w:rsid w:val="00B17261"/>
    <w:rsid w:val="00B376E0"/>
    <w:rsid w:val="00B8291A"/>
    <w:rsid w:val="00B90879"/>
    <w:rsid w:val="00BD543F"/>
    <w:rsid w:val="00C17175"/>
    <w:rsid w:val="00C3442D"/>
    <w:rsid w:val="00C43861"/>
    <w:rsid w:val="00C65BFE"/>
    <w:rsid w:val="00C8711B"/>
    <w:rsid w:val="00C954B9"/>
    <w:rsid w:val="00CC4B03"/>
    <w:rsid w:val="00CC7F0F"/>
    <w:rsid w:val="00CE2127"/>
    <w:rsid w:val="00CF720F"/>
    <w:rsid w:val="00D231EC"/>
    <w:rsid w:val="00D23648"/>
    <w:rsid w:val="00D238B7"/>
    <w:rsid w:val="00D26908"/>
    <w:rsid w:val="00D30BCC"/>
    <w:rsid w:val="00D6305F"/>
    <w:rsid w:val="00D632B3"/>
    <w:rsid w:val="00DF7C41"/>
    <w:rsid w:val="00E03A71"/>
    <w:rsid w:val="00E27EF6"/>
    <w:rsid w:val="00E469E0"/>
    <w:rsid w:val="00E919A0"/>
    <w:rsid w:val="00EA4269"/>
    <w:rsid w:val="00EB53D5"/>
    <w:rsid w:val="00ED52C9"/>
    <w:rsid w:val="00F166DB"/>
    <w:rsid w:val="00F2144B"/>
    <w:rsid w:val="00F55272"/>
    <w:rsid w:val="00F74330"/>
    <w:rsid w:val="00FC70C6"/>
    <w:rsid w:val="00F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E82B"/>
  <w15:chartTrackingRefBased/>
  <w15:docId w15:val="{D1B2465C-3C28-498A-81C6-21A23DD3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05"/>
  </w:style>
  <w:style w:type="paragraph" w:styleId="Footer">
    <w:name w:val="footer"/>
    <w:basedOn w:val="Normal"/>
    <w:link w:val="FooterChar"/>
    <w:uiPriority w:val="99"/>
    <w:unhideWhenUsed/>
    <w:rsid w:val="000B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05"/>
  </w:style>
  <w:style w:type="character" w:styleId="Hyperlink">
    <w:name w:val="Hyperlink"/>
    <w:basedOn w:val="DefaultParagraphFont"/>
    <w:uiPriority w:val="99"/>
    <w:unhideWhenUsed/>
    <w:rsid w:val="000C7A0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B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2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lodderDF@state.gov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andiwa@usaid.go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DaCosta@cdc.g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yobengaduasare@peacecorps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qe1@cdc.go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C26F-8DC5-4BA8-A6E3-D2238887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Costa, Vanessa (CDC/DDPHSIS/CGH/DGHT)</dc:creator>
  <cp:keywords/>
  <dc:description/>
  <cp:lastModifiedBy>Abdul-Wakil, Aliyah (CDC/DDPHSIS/CGH/DGHT) (CTR)</cp:lastModifiedBy>
  <cp:revision>3</cp:revision>
  <dcterms:created xsi:type="dcterms:W3CDTF">2019-05-30T10:58:00Z</dcterms:created>
  <dcterms:modified xsi:type="dcterms:W3CDTF">2019-05-30T11:00:00Z</dcterms:modified>
</cp:coreProperties>
</file>