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2026-06-10: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Preprocessing of simulated and real images: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all extracted images to ImageJ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all images to a stack, scaling to largest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and crop a rectangular area containing all pigmentation patterns for all images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channels and keep the green channel as most pigment is here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Invert image pixel values so pigmentation corresponds to high pixel intensities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Feature Extraction: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Manually select a region surrounding the pigmentation in the processed image and clear outside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Removes petal pigmentation and background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threshold using RenyiEntropy algorithm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Images with no pattern have a manual threshold sey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analyze-&gt; measure, and then analyze -&gt; analyze particles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 2 points on each petal that create a linear line along the center of the petal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These lines are used to calculate the linearity of the spots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Coordinates of each point are saved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thresholded image and the extracted features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0-13 are real images from B-O respectively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14-27 are simulated images from B-O respectively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Feature Comparison: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For each image, spots were grouped into petals based on which petal line their centroid are closest 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root mean squared distance of each line to its grouped spot centroids is calculated and stored as a feature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Each image gets 5 features, one for each line and its associated spots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 for each spot are condensed into a single measurement for each feature consisting of the mean and standard deviation of each feature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 the current iteration of this comparison I decided not to use every feature as they are not all equally important.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Features used: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cols =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"num_spots",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"Area_mean",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"Area_std",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"Round_mean",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"Round_std",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"rmsd_line_1",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"rmsd_line_2",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"rmsd_line_3",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"rmsd_line_4",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    "rmsd_line_5",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Pairwise root mean squared errors are computed between every combination of real and simulated pattern, and plotted as a similarity matrix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3WaMtCAuJpq9FNM73+cL/cYhNw==">CgMxLjA4AHIhMWprZ1d0WlphVWh0NS1aZFNBSlFYR3NzYjFmbDE1TXhQ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