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1FAAE" w14:textId="03B53575" w:rsidR="004401B3" w:rsidRDefault="00FF2307" w:rsidP="00FF2307">
      <w:pPr>
        <w:pStyle w:val="Prrafodelista"/>
        <w:numPr>
          <w:ilvl w:val="0"/>
          <w:numId w:val="1"/>
        </w:numPr>
      </w:pPr>
      <w:r>
        <w:t xml:space="preserve">Instalar </w:t>
      </w:r>
      <w:r w:rsidRPr="00FF2307">
        <w:t>SSMS-Setup-ENU.exe</w:t>
      </w:r>
    </w:p>
    <w:p w14:paraId="3E15B531" w14:textId="735DC919" w:rsidR="00FF2307" w:rsidRDefault="00FF2307" w:rsidP="00963D82">
      <w:pPr>
        <w:pStyle w:val="Prrafodelista"/>
      </w:pPr>
      <w:r>
        <w:rPr>
          <w:noProof/>
        </w:rPr>
        <w:drawing>
          <wp:inline distT="0" distB="0" distL="0" distR="0" wp14:anchorId="78F02701" wp14:editId="2FF7429B">
            <wp:extent cx="2686050" cy="230011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159" cy="23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D82">
        <w:rPr>
          <w:noProof/>
        </w:rPr>
        <w:drawing>
          <wp:inline distT="0" distB="0" distL="0" distR="0" wp14:anchorId="6FF8C927" wp14:editId="2BB8ED05">
            <wp:extent cx="2665508" cy="2305050"/>
            <wp:effectExtent l="0" t="0" r="190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086" cy="23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DFD0" w14:textId="3250827A" w:rsidR="00FF2307" w:rsidRDefault="00FF2307" w:rsidP="00FF2307"/>
    <w:p w14:paraId="430B6527" w14:textId="32E77B19" w:rsidR="00FF2307" w:rsidRDefault="00FF2307" w:rsidP="00FF2307">
      <w:pPr>
        <w:pStyle w:val="Prrafodelista"/>
        <w:numPr>
          <w:ilvl w:val="0"/>
          <w:numId w:val="1"/>
        </w:numPr>
      </w:pPr>
      <w:r>
        <w:t>Abrimos Microsoft SQL Server Management Studio</w:t>
      </w:r>
    </w:p>
    <w:p w14:paraId="756A39AF" w14:textId="0AC332B6" w:rsidR="00963D82" w:rsidRDefault="00963D82" w:rsidP="00963D82">
      <w:pPr>
        <w:pStyle w:val="Prrafodelista"/>
      </w:pPr>
      <w:r>
        <w:rPr>
          <w:noProof/>
        </w:rPr>
        <w:drawing>
          <wp:inline distT="0" distB="0" distL="0" distR="0" wp14:anchorId="30143244" wp14:editId="014D3A53">
            <wp:extent cx="3957637" cy="2631754"/>
            <wp:effectExtent l="0" t="0" r="508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104" cy="26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1834" w14:textId="6929AE47" w:rsidR="00963D82" w:rsidRDefault="00963D82" w:rsidP="00963D82">
      <w:pPr>
        <w:pStyle w:val="Prrafodelista"/>
      </w:pPr>
      <w:r>
        <w:t>De momento lo dejamos abierto así.</w:t>
      </w:r>
    </w:p>
    <w:p w14:paraId="7F0FC22A" w14:textId="1A98C670" w:rsidR="00963D82" w:rsidRDefault="00963D82" w:rsidP="00963D82">
      <w:pPr>
        <w:pStyle w:val="Prrafodelista"/>
      </w:pPr>
    </w:p>
    <w:p w14:paraId="72016FDB" w14:textId="3C2D151A" w:rsidR="00963D82" w:rsidRDefault="00963D82" w:rsidP="00963D82">
      <w:pPr>
        <w:pStyle w:val="Prrafodelista"/>
      </w:pPr>
    </w:p>
    <w:p w14:paraId="288F59B1" w14:textId="1E70AD93" w:rsidR="00963D82" w:rsidRDefault="00963D82" w:rsidP="00963D82">
      <w:pPr>
        <w:pStyle w:val="Prrafodelista"/>
      </w:pPr>
    </w:p>
    <w:p w14:paraId="63BFA4CF" w14:textId="0BC3034C" w:rsidR="00963D82" w:rsidRDefault="00963D82" w:rsidP="00963D82">
      <w:pPr>
        <w:pStyle w:val="Prrafodelista"/>
        <w:numPr>
          <w:ilvl w:val="0"/>
          <w:numId w:val="1"/>
        </w:numPr>
      </w:pPr>
      <w:r>
        <w:lastRenderedPageBreak/>
        <w:t xml:space="preserve">Abrimos el instalador </w:t>
      </w:r>
      <w:r w:rsidRPr="00963D82">
        <w:t>SQL2019-SSEI-Expr.exe</w:t>
      </w:r>
      <w:r>
        <w:t xml:space="preserve"> y seleccionamos Personalizado</w:t>
      </w:r>
    </w:p>
    <w:p w14:paraId="7BBC4F10" w14:textId="02320936" w:rsidR="00963D82" w:rsidRDefault="00963D82" w:rsidP="00963D82">
      <w:pPr>
        <w:pStyle w:val="Prrafodelista"/>
      </w:pPr>
      <w:r>
        <w:rPr>
          <w:noProof/>
        </w:rPr>
        <w:drawing>
          <wp:inline distT="0" distB="0" distL="0" distR="0" wp14:anchorId="1E1DAFC6" wp14:editId="122F128E">
            <wp:extent cx="5400040" cy="4258310"/>
            <wp:effectExtent l="0" t="0" r="0" b="889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C802" w14:textId="18BD2094" w:rsidR="00963D82" w:rsidRDefault="00963D82" w:rsidP="00963D82">
      <w:pPr>
        <w:pStyle w:val="Prrafodelista"/>
        <w:rPr>
          <w:noProof/>
        </w:rPr>
      </w:pPr>
      <w:r>
        <w:t>Os irán saliendo diferentes pantallas, a menos que lo especifique dejad las opciones predeterminadas.</w:t>
      </w:r>
      <w:r w:rsidRPr="00963D82">
        <w:rPr>
          <w:noProof/>
        </w:rPr>
        <w:t xml:space="preserve"> </w:t>
      </w:r>
    </w:p>
    <w:p w14:paraId="2A9797CC" w14:textId="764EA81D" w:rsidR="00963D82" w:rsidRDefault="00963D82" w:rsidP="00963D82">
      <w:pPr>
        <w:pStyle w:val="Prrafodelista"/>
        <w:rPr>
          <w:noProof/>
        </w:rPr>
      </w:pPr>
      <w:r>
        <w:rPr>
          <w:noProof/>
        </w:rPr>
        <w:t>Seleccionamos Nueva instalación independiente de SQL Server.</w:t>
      </w:r>
    </w:p>
    <w:p w14:paraId="5497FB69" w14:textId="5BE7EFFA" w:rsidR="00963D82" w:rsidRDefault="00963D82" w:rsidP="00963D82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60D34821" wp14:editId="248308A9">
            <wp:extent cx="4505325" cy="3390649"/>
            <wp:effectExtent l="0" t="0" r="0" b="635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73" cy="340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417A" w14:textId="6E9FA699" w:rsidR="00963D82" w:rsidRDefault="00963D82" w:rsidP="00963D82">
      <w:pPr>
        <w:pStyle w:val="Prrafodelista"/>
        <w:rPr>
          <w:noProof/>
        </w:rPr>
      </w:pPr>
    </w:p>
    <w:p w14:paraId="7DC73F87" w14:textId="5FDD194C" w:rsidR="00963D82" w:rsidRDefault="00963D82" w:rsidP="00963D82">
      <w:pPr>
        <w:pStyle w:val="Prrafodelista"/>
        <w:rPr>
          <w:noProof/>
        </w:rPr>
      </w:pPr>
    </w:p>
    <w:p w14:paraId="4020712B" w14:textId="31D4E85F" w:rsidR="00963D82" w:rsidRDefault="00963D82" w:rsidP="00963D82">
      <w:pPr>
        <w:pStyle w:val="Prrafodelista"/>
        <w:rPr>
          <w:noProof/>
        </w:rPr>
      </w:pPr>
      <w:r>
        <w:rPr>
          <w:noProof/>
        </w:rPr>
        <w:lastRenderedPageBreak/>
        <w:t>En la pantalla de selección de características desmarcamos los campos siguientes.</w:t>
      </w:r>
    </w:p>
    <w:p w14:paraId="57D4B71C" w14:textId="77777777" w:rsidR="00963D82" w:rsidRDefault="00963D82" w:rsidP="00963D82">
      <w:pPr>
        <w:pStyle w:val="Prrafodelista"/>
      </w:pPr>
    </w:p>
    <w:p w14:paraId="60B5D3B8" w14:textId="008572F6" w:rsidR="00963D82" w:rsidRDefault="00963D82" w:rsidP="00963D82">
      <w:pPr>
        <w:pStyle w:val="Prrafodelista"/>
      </w:pPr>
      <w:r>
        <w:rPr>
          <w:noProof/>
        </w:rPr>
        <w:drawing>
          <wp:inline distT="0" distB="0" distL="0" distR="0" wp14:anchorId="7CCD0855" wp14:editId="51E6061D">
            <wp:extent cx="4700587" cy="3512174"/>
            <wp:effectExtent l="0" t="0" r="508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90" cy="351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F47A" w14:textId="528AAD22" w:rsidR="00963D82" w:rsidRDefault="00963D82" w:rsidP="00963D82">
      <w:pPr>
        <w:pStyle w:val="Prrafodelista"/>
      </w:pPr>
    </w:p>
    <w:p w14:paraId="204A17BD" w14:textId="3F00CA7E" w:rsidR="00963D82" w:rsidRDefault="00963D82" w:rsidP="00963D82">
      <w:pPr>
        <w:pStyle w:val="Prrafodelista"/>
      </w:pPr>
      <w:r>
        <w:t>En la pantalla de Configuración de instancia llamamos al servidor ‘SOFT2_BBDD’</w:t>
      </w:r>
    </w:p>
    <w:p w14:paraId="5C007BAA" w14:textId="199517E1" w:rsidR="00963D82" w:rsidRDefault="00963D82" w:rsidP="00963D82">
      <w:pPr>
        <w:pStyle w:val="Prrafodelista"/>
      </w:pPr>
      <w:r>
        <w:rPr>
          <w:noProof/>
        </w:rPr>
        <w:drawing>
          <wp:inline distT="0" distB="0" distL="0" distR="0" wp14:anchorId="29B96E8E" wp14:editId="49D30E35">
            <wp:extent cx="4748212" cy="3562834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623" cy="35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D487" w14:textId="320304F4" w:rsidR="00963D82" w:rsidRDefault="00963D82" w:rsidP="00963D82">
      <w:pPr>
        <w:pStyle w:val="Prrafodelista"/>
      </w:pPr>
    </w:p>
    <w:p w14:paraId="38E1CA2D" w14:textId="4915E967" w:rsidR="00963D82" w:rsidRDefault="00963D82" w:rsidP="00963D82">
      <w:pPr>
        <w:pStyle w:val="Prrafodelista"/>
      </w:pPr>
    </w:p>
    <w:p w14:paraId="68A7F214" w14:textId="0DFEC50E" w:rsidR="00963D82" w:rsidRDefault="00963D82" w:rsidP="00963D82">
      <w:pPr>
        <w:pStyle w:val="Prrafodelista"/>
      </w:pPr>
    </w:p>
    <w:p w14:paraId="01DA711F" w14:textId="34326D3B" w:rsidR="00963D82" w:rsidRDefault="00963D82" w:rsidP="00963D82">
      <w:pPr>
        <w:pStyle w:val="Prrafodelista"/>
      </w:pPr>
    </w:p>
    <w:p w14:paraId="0D954868" w14:textId="33076B57" w:rsidR="00963D82" w:rsidRDefault="00963D82" w:rsidP="00963D82">
      <w:pPr>
        <w:pStyle w:val="Prrafodelista"/>
      </w:pPr>
    </w:p>
    <w:p w14:paraId="12A741E0" w14:textId="2C75DB41" w:rsidR="00963D82" w:rsidRDefault="00963D82" w:rsidP="00963D82">
      <w:pPr>
        <w:pStyle w:val="Prrafodelista"/>
      </w:pPr>
      <w:r>
        <w:lastRenderedPageBreak/>
        <w:t xml:space="preserve">En la pantalla de Configuración del Motor de base de datos Marcamos la opción Modo de autenticación de Windows. </w:t>
      </w:r>
      <w:r w:rsidRPr="00963D82">
        <w:rPr>
          <w:color w:val="FF0000"/>
          <w:sz w:val="24"/>
          <w:szCs w:val="24"/>
          <w:u w:val="single"/>
        </w:rPr>
        <w:t>EN LA CAPTURA DE PANTALLA ES INCORRECTO</w:t>
      </w:r>
    </w:p>
    <w:p w14:paraId="4D24B2EC" w14:textId="11AA9AD6" w:rsidR="00963D82" w:rsidRDefault="00963D82" w:rsidP="00963D82">
      <w:pPr>
        <w:pStyle w:val="Prrafodelista"/>
      </w:pPr>
      <w:r>
        <w:rPr>
          <w:noProof/>
        </w:rPr>
        <w:drawing>
          <wp:inline distT="0" distB="0" distL="0" distR="0" wp14:anchorId="7964050F" wp14:editId="39F29CD8">
            <wp:extent cx="5400040" cy="4039870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605" w14:textId="42855780" w:rsidR="00963D82" w:rsidRDefault="00963D82" w:rsidP="00963D82">
      <w:pPr>
        <w:pStyle w:val="Prrafodelista"/>
      </w:pPr>
      <w:r>
        <w:t>Una vez finalizada la instalación podemos cerrar la pantalla inicial.</w:t>
      </w:r>
    </w:p>
    <w:p w14:paraId="1D7A5A03" w14:textId="79DBF290" w:rsidR="00963D82" w:rsidRDefault="00963D82" w:rsidP="00963D82">
      <w:pPr>
        <w:pStyle w:val="Prrafodelista"/>
      </w:pPr>
    </w:p>
    <w:p w14:paraId="3CA054AA" w14:textId="082CAA4E" w:rsidR="00963D82" w:rsidRDefault="00963D82" w:rsidP="00963D82">
      <w:pPr>
        <w:pStyle w:val="Prrafodelista"/>
        <w:numPr>
          <w:ilvl w:val="0"/>
          <w:numId w:val="1"/>
        </w:numPr>
      </w:pPr>
      <w:r>
        <w:t>Podemos acceder al Servidor con estos datos.</w:t>
      </w:r>
    </w:p>
    <w:p w14:paraId="625A8103" w14:textId="6917B26B" w:rsidR="00FF2307" w:rsidRDefault="00963D82" w:rsidP="00963D82">
      <w:pPr>
        <w:pStyle w:val="Prrafodelista"/>
      </w:pPr>
      <w:r>
        <w:rPr>
          <w:noProof/>
        </w:rPr>
        <w:drawing>
          <wp:inline distT="0" distB="0" distL="0" distR="0" wp14:anchorId="34862A28" wp14:editId="3C432D81">
            <wp:extent cx="5400040" cy="3578225"/>
            <wp:effectExtent l="0" t="0" r="0" b="3175"/>
            <wp:docPr id="10" name="Imagen 10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, PowerPoint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1380" w14:textId="77777777" w:rsidR="00FF2307" w:rsidRDefault="00FF2307" w:rsidP="00FF2307"/>
    <w:sectPr w:rsidR="00FF23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F6772"/>
    <w:multiLevelType w:val="hybridMultilevel"/>
    <w:tmpl w:val="8DFA4F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65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BA2"/>
    <w:rsid w:val="004401B3"/>
    <w:rsid w:val="00963D82"/>
    <w:rsid w:val="00B44E98"/>
    <w:rsid w:val="00CC6E61"/>
    <w:rsid w:val="00DA6BA2"/>
    <w:rsid w:val="00F5676E"/>
    <w:rsid w:val="00FF095D"/>
    <w:rsid w:val="00FF2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B4A99"/>
  <w15:chartTrackingRefBased/>
  <w15:docId w15:val="{3ACB553A-4647-41E2-9F91-B04D7A209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uerpoLibro">
    <w:name w:val="Cuerpo Libro"/>
    <w:basedOn w:val="Normal"/>
    <w:link w:val="CuerpoLibroCar"/>
    <w:autoRedefine/>
    <w:qFormat/>
    <w:rsid w:val="00F5676E"/>
    <w:pPr>
      <w:adjustRightInd w:val="0"/>
      <w:snapToGrid w:val="0"/>
      <w:spacing w:after="140" w:line="276" w:lineRule="auto"/>
      <w:ind w:firstLine="454"/>
    </w:pPr>
    <w:rPr>
      <w:rFonts w:ascii="Georgia" w:hAnsi="Georgia"/>
      <w:lang w:val="en-US"/>
    </w:rPr>
  </w:style>
  <w:style w:type="character" w:customStyle="1" w:styleId="CuerpoLibroCar">
    <w:name w:val="Cuerpo Libro Car"/>
    <w:basedOn w:val="Fuentedeprrafopredeter"/>
    <w:link w:val="CuerpoLibro"/>
    <w:rsid w:val="00F5676E"/>
    <w:rPr>
      <w:rFonts w:ascii="Georgia" w:hAnsi="Georgia"/>
    </w:rPr>
  </w:style>
  <w:style w:type="paragraph" w:styleId="Prrafodelista">
    <w:name w:val="List Paragraph"/>
    <w:basedOn w:val="Normal"/>
    <w:uiPriority w:val="34"/>
    <w:qFormat/>
    <w:rsid w:val="00FF23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124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carolinka altamirano</dc:creator>
  <cp:keywords/>
  <dc:description/>
  <cp:lastModifiedBy>carolinka altamirano</cp:lastModifiedBy>
  <cp:revision>5</cp:revision>
  <dcterms:created xsi:type="dcterms:W3CDTF">2022-10-30T08:53:00Z</dcterms:created>
  <dcterms:modified xsi:type="dcterms:W3CDTF">2022-10-30T09:53:00Z</dcterms:modified>
</cp:coreProperties>
</file>