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2:</w:t>
      </w:r>
      <w:r w:rsidDel="00000000" w:rsidR="00000000" w:rsidRPr="00000000">
        <w:rPr>
          <w:rtl w:val="0"/>
        </w:rPr>
        <w:t xml:space="preserve"> Conversion Of Infix to postfix expression using Stack ADT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convert infix expression to postfix expression using stack ADT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I) Understand the use of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Understand how to import an ADT in an application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Understand the instantiation Of Stack ADT in an application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Understand how the member function of an ADT are accessed in an application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Infix expressions are readable and solvable by humans. We can easily distinguish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of operators, and also can use the parenthesis to solve that part first during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solving mathematical expressions. The computer cannot differentiate the operators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parenthesis easily, that's why postfix conversion is needed.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convert infix expression to postfix expression, we will use the stack data structure.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scanning the infix expression from left to right, when we will get any operand,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simply add them to the postfix form, and for the operator and parenthesis, add them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stack maintaining the precedence of them.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Infix expressions are readable and solvable by humans. We can easily distinguish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of operators, and also can use the parenthesis to solve that part first during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solving mathematical expressions. The computer cannot differentiate the operators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parenthesis easily, that's why postfix conversion is needed.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convert infix expression to postfix expression, we will use the stack data structure.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By scanning the infix expression from left to right, when we will get any operand,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simply add them to the postfix form, and for the operator and parenthesis, add them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the stack maintaining the precedence of them.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Step I : Scan the Infix Expression from left to right.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Step 2 : If the scanned character is an operand, append it with final Infix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Postfix string.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Step 3: Else,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3.1 : If the precedence order of the scanned(incoming) operator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greater than the precedence order of the operator in the stack (or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stack is empty or the stack contains a '(' or or push it on stack.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3.2 : Else, Pop all the operators from the stack which are greater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than or equal to in precedence than that of the scanned operator. After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doing that Push the scanned operator to the stack. (If you encounter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parenthesis while popping then stop there and push the scanned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operator in the stack.)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the scanned character is an '(' or '[' or 'C, push it to the stack.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5 : If the scanned character is an ')'or or pop the stack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output it until a '(' or '[' or '{' respectively is encountered,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discard both the parenthesis.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Repeat steps 2-6 until the infix expression is scanned.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the 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8 • Pop and output from the stack until it is not empty.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stack[++top]=x;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priority(char 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if(x=='(')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if(x=='+' || x=='-')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if(x=='*' || x=='/')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char exp[100];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char *e,x;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printf("Enter the expression: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scanf("%s",&amp; exp);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e=exp;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while(*e!='\0')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if(isalnum(*e))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printf("%c",*e);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 if(*e=='(')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push(*e);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 if(*e==')')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while((x=pop()) !='(')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printf("%c",x);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while(priority(stack[top])&gt;=priority(*e))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printf("%c",pop());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while(top!=-1)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printf("%c",pop());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I) Infix notation is the notation in which operators come between the required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operands.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2) Postfix notation is the type of notation in which an operator comes after the operand.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3) Infix expressions can be converted to postfix expressions using stack.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