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31510" cy="822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3:</w:t>
      </w:r>
      <w:r w:rsidDel="00000000" w:rsidR="00000000" w:rsidRPr="00000000">
        <w:rPr>
          <w:rtl w:val="0"/>
        </w:rPr>
        <w:t xml:space="preserve"> Evaluation of postfix Expression using stack ADT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Evaluation of Postfix Expression using stack ADT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use of stack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importing an ADT in an application program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instantiation of stack ADT in an application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how the member function of an ADT are accessed in an application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  <w:t xml:space="preserve"> Postfix expression evaluation using a stack ADT (Abstract Data Type) involves utilizing a stack data structure to process and calculate the value of the expression. The stack helps manage the order of operations and operands, ensuring correct evaluation. Here's a detailed explanation of the theory behind postfix expression evaluation using a stack ADT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Step 1 − scan the expression from left to right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2 − if it is an operand push it to stack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3 − if it is an operator pull operand from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stack and perform operation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4 − store the output of step 3, back to stack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5 − scan the expression until all operands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are consumed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6 − pop the stack and perform operation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Postfix Evaluation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Add ) to postfix expression.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Read postfix expression Left to Right until ) encountered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If operand is encountered, push it onto 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[End If]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4) If operator is encountered, Pop two elements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i) A -&gt; Top element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ii) B-&gt; Next to Top element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iii) Evaluate B operator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push B operator A onto Stack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 Set result = pop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6)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"Enter the expression ::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num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e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"\nThe result of expression %s  =  %d\n\n"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 </w:t>
      </w:r>
      <w:r w:rsidDel="00000000" w:rsidR="00000000" w:rsidRPr="00000000">
        <w:rPr>
          <w:rtl w:val="0"/>
        </w:rPr>
        <w:t xml:space="preserve">The process involves systematically scanning the expression, pushing operands onto the stack and performing calculations with operators. The stack's Last-In-First-Out (LIFO) behavior ensures that the correct order of operations is maintained, even in complex expressions.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methodology eliminates the need for parentheses and operator precedence rules, simplifying the evaluation process. The algorithm's time complexity of O(n), where n is the number of tokens in the expression, demonstrates its efficiency, making it a practical choice for real-time calculations.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