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4" w:color="EAD9B7"/>
        </w:pBdr>
      </w:pPr>
      <w:r>
        <w:rPr>
          <w:rFonts w:ascii="Arial Unicode MS" w:hAnsi="Arial Unicode MS" w:eastAsia="Arial Unicode MS" w:cs="Arial Unicode MS"/>
          <w:b/>
          <w:color w:val="0D2B78"/>
          <w:sz w:val="48"/>
        </w:rPr>
        <w:t>三種推廣版本</w:t>
      </w:r>
    </w:p>
    <w:p>
      <w:pPr>
        <w:spacing w:after="280"/>
      </w:pPr>
      <w:r>
        <w:rPr>
          <w:rFonts w:ascii="Arial Unicode MS" w:hAnsi="Arial Unicode MS" w:eastAsia="Arial Unicode MS" w:cs="Arial Unicode MS"/>
          <w:b/>
          <w:color w:val="5A6066"/>
          <w:sz w:val="22"/>
        </w:rPr>
        <w:t>我們的島 教師推廣啟動包｜Word 可編修版</w:t>
      </w:r>
    </w:p>
    <w:p>
      <w:pPr>
        <w:pStyle w:val="Heading2"/>
      </w:pPr>
      <w:r>
        <w:t>使用目的</w:t>
      </w:r>
    </w:p>
    <w:p>
      <w:r>
        <w:rPr>
          <w:rFonts w:ascii="Arial Unicode MS" w:hAnsi="Arial Unicode MS" w:eastAsia="Arial Unicode MS" w:cs="Arial Unicode MS"/>
        </w:rPr>
        <w:t>讓老師知道《我們的島》不只有一種推廣方式。</w:t>
      </w:r>
    </w:p>
    <w:p>
      <w:r>
        <w:rPr>
          <w:rFonts w:ascii="Arial Unicode MS" w:hAnsi="Arial Unicode MS" w:eastAsia="Arial Unicode MS" w:cs="Arial Unicode MS"/>
        </w:rPr>
        <w:t>如果老師一開始就覺得必須完整執行所有課程，容易因為時間、備課與信心不足而延後。三種版本能讓老師依照自己的場域，選擇一個可開始的入口。</w:t>
      </w:r>
    </w:p>
    <w:p>
      <w:pPr>
        <w:pStyle w:val="Heading2"/>
      </w:pPr>
      <w:r>
        <w:t>A. 15-20 分鐘輕量版</w:t>
      </w:r>
    </w:p>
    <w:p>
      <w:pPr>
        <w:pStyle w:val="Heading3"/>
      </w:pPr>
      <w:r>
        <w:t>適合場域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班會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導師時間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綜合活動課暖身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社團開場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教師共備引言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生命教育或公民課前導討論</w:t>
      </w:r>
    </w:p>
    <w:p>
      <w:pPr>
        <w:pStyle w:val="Heading3"/>
      </w:pPr>
      <w:r>
        <w:t>核心目標</w:t>
      </w:r>
    </w:p>
    <w:p>
      <w:r>
        <w:rPr>
          <w:rFonts w:ascii="Arial Unicode MS" w:hAnsi="Arial Unicode MS" w:eastAsia="Arial Unicode MS" w:cs="Arial Unicode MS"/>
        </w:rPr>
        <w:t>先不完整帶遊戲，而是用一個角色、一段故事或一句歧視語言，引發學生對「玩笑、刻板印象與傷害」的覺察。</w:t>
      </w:r>
    </w:p>
    <w:p>
      <w:pPr>
        <w:pStyle w:val="Heading3"/>
      </w:pPr>
      <w:r>
        <w:t>建議流程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故事引入，3 分鐘</w:t>
      </w:r>
    </w:p>
    <w:p>
      <w:pPr>
        <w:ind w:left="504"/>
      </w:pPr>
      <w:r>
        <w:rPr>
          <w:rFonts w:ascii="Arial Unicode MS" w:hAnsi="Arial Unicode MS" w:eastAsia="Arial Unicode MS" w:cs="Arial Unicode MS"/>
        </w:rPr>
        <w:t>簡述依闊群島、彩虹族、繪畫比賽與酸言酸語事件。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一句話討論，5 分鐘</w:t>
      </w:r>
    </w:p>
    <w:p>
      <w:pPr>
        <w:ind w:left="504"/>
      </w:pPr>
      <w:r>
        <w:rPr>
          <w:rFonts w:ascii="Arial Unicode MS" w:hAnsi="Arial Unicode MS" w:eastAsia="Arial Unicode MS" w:cs="Arial Unicode MS"/>
        </w:rPr>
        <w:t>選一句類似「彩虹族不是都很會畫畫嗎？」的話，請學生判斷：這是玩笑、刻板印象，還是傷害？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角色換位，5 分鐘</w:t>
      </w:r>
    </w:p>
    <w:p>
      <w:pPr>
        <w:ind w:left="504"/>
      </w:pPr>
      <w:r>
        <w:rPr>
          <w:rFonts w:ascii="Arial Unicode MS" w:hAnsi="Arial Unicode MS" w:eastAsia="Arial Unicode MS" w:cs="Arial Unicode MS"/>
        </w:rPr>
        <w:t>問學生：如果你是被這句話說中的人，你可能有什麼感覺？如果你是旁邊的人，你可以怎麼做？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小行動收束，3-5 分鐘</w:t>
      </w:r>
    </w:p>
    <w:p>
      <w:pPr>
        <w:ind w:left="504"/>
      </w:pPr>
      <w:r>
        <w:rPr>
          <w:rFonts w:ascii="Arial Unicode MS" w:hAnsi="Arial Unicode MS" w:eastAsia="Arial Unicode MS" w:cs="Arial Unicode MS"/>
        </w:rPr>
        <w:t>請學生寫下一句「下次我可以怎麼說得更尊重」。</w:t>
      </w:r>
    </w:p>
    <w:p>
      <w:pPr>
        <w:pStyle w:val="Heading3"/>
      </w:pPr>
      <w:r>
        <w:t>適合老師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還沒有把握完整帶遊戲。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班級時間零碎。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想先測試學生對議題的反應。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想用低風險方式開啟對話。</w:t>
      </w:r>
    </w:p>
    <w:p>
      <w:pPr>
        <w:pStyle w:val="Heading2"/>
      </w:pPr>
      <w:r>
        <w:t>B. 70-90 分鐘標準版</w:t>
      </w:r>
    </w:p>
    <w:p>
      <w:pPr>
        <w:pStyle w:val="Heading3"/>
      </w:pPr>
      <w:r>
        <w:t>適合場域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兩節連堂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綜合活動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輔導課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公民/社會課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主題週工作坊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學生營隊</w:t>
      </w:r>
    </w:p>
    <w:p>
      <w:pPr>
        <w:pStyle w:val="Heading3"/>
      </w:pPr>
      <w:r>
        <w:t>核心目標</w:t>
      </w:r>
    </w:p>
    <w:p>
      <w:r>
        <w:rPr>
          <w:rFonts w:ascii="Arial Unicode MS" w:hAnsi="Arial Unicode MS" w:eastAsia="Arial Unicode MS" w:cs="Arial Unicode MS"/>
        </w:rPr>
        <w:t>讓學生完整體驗遊戲情境，透過角色、討論、交流、判定與結局，理解歧視如何發生，並在遊戲後進行反思。</w:t>
      </w:r>
    </w:p>
    <w:p>
      <w:pPr>
        <w:pStyle w:val="Heading3"/>
      </w:pPr>
      <w:r>
        <w:t>建議流程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開場與安全聲明，5 分鐘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情境帶入與角色閱讀，10 分鐘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第一回合討論、交流、報告、判定，20 分鐘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第二回合線索與再次討論，20 分鐘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結局公布與卸角，5 分鐘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遊戲秘密與角色隱喻，10 分鐘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ORID 反思，15-20 分鐘</w:t>
      </w:r>
    </w:p>
    <w:p>
      <w:pPr>
        <w:pStyle w:val="Heading3"/>
      </w:pPr>
      <w:r>
        <w:t>適合老師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已經參與過工作坊。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有兩節連堂或完整活動時間。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願意讓學生透過體驗而非講授進入議題。</w:t>
      </w:r>
    </w:p>
    <w:p>
      <w:pPr>
        <w:pStyle w:val="Heading2"/>
      </w:pPr>
      <w:r>
        <w:t>C. 三階段延伸版</w:t>
      </w:r>
    </w:p>
    <w:p>
      <w:pPr>
        <w:pStyle w:val="Heading3"/>
      </w:pPr>
      <w:r>
        <w:t>適合場域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主題週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跨領域課程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班級經營系列課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生命教育/人權教育方案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校園友善文化推動</w:t>
      </w:r>
    </w:p>
    <w:p>
      <w:pPr>
        <w:pStyle w:val="Heading3"/>
      </w:pPr>
      <w:r>
        <w:t>核心目標</w:t>
      </w:r>
    </w:p>
    <w:p>
      <w:r>
        <w:rPr>
          <w:rFonts w:ascii="Arial Unicode MS" w:hAnsi="Arial Unicode MS" w:eastAsia="Arial Unicode MS" w:cs="Arial Unicode MS"/>
        </w:rPr>
        <w:t>讓學生不只玩過遊戲，也能從體驗、反思走到具體行動。</w:t>
      </w:r>
    </w:p>
    <w:p>
      <w:pPr>
        <w:pStyle w:val="Heading3"/>
      </w:pPr>
      <w:r>
        <w:t>建議流程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玩吧！遊戲體驗，70-90 分鐘</w:t>
      </w:r>
    </w:p>
    <w:p>
      <w:pPr>
        <w:ind w:left="504"/>
      </w:pPr>
      <w:r>
        <w:rPr>
          <w:rFonts w:ascii="Arial Unicode MS" w:hAnsi="Arial Unicode MS" w:eastAsia="Arial Unicode MS" w:cs="Arial Unicode MS"/>
        </w:rPr>
        <w:t>讓學生進入角色與情境。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想吧！故事背後，45 分鐘</w:t>
      </w:r>
    </w:p>
    <w:p>
      <w:pPr>
        <w:ind w:left="504"/>
      </w:pPr>
      <w:r>
        <w:rPr>
          <w:rFonts w:ascii="Arial Unicode MS" w:hAnsi="Arial Unicode MS" w:eastAsia="Arial Unicode MS" w:cs="Arial Unicode MS"/>
        </w:rPr>
        <w:t>從現實連結、換位同理、刺激思考三個方向選一個深入討論。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走吧！展開行動，45 分鐘</w:t>
      </w:r>
    </w:p>
    <w:p>
      <w:pPr>
        <w:ind w:left="504"/>
      </w:pPr>
      <w:r>
        <w:rPr>
          <w:rFonts w:ascii="Arial Unicode MS" w:hAnsi="Arial Unicode MS" w:eastAsia="Arial Unicode MS" w:cs="Arial Unicode MS"/>
        </w:rPr>
        <w:t>設計班級行動、個人行動或校園友善倡議。</w:t>
      </w:r>
    </w:p>
    <w:p>
      <w:pPr>
        <w:pStyle w:val="Heading3"/>
      </w:pPr>
      <w:r>
        <w:t>適合老師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想把桌遊納入完整教案。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想結合班級經營或校園文化。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有機會和同事、輔導室或行政合作。</w:t>
      </w:r>
    </w:p>
    <w:p>
      <w:pPr>
        <w:pStyle w:val="Heading2"/>
      </w:pPr>
      <w:r>
        <w:t>選擇版本的判斷問題</w:t>
      </w:r>
    </w:p>
    <w:p>
      <w:r>
        <w:rPr>
          <w:rFonts w:ascii="Arial Unicode MS" w:hAnsi="Arial Unicode MS" w:eastAsia="Arial Unicode MS" w:cs="Arial Unicode MS"/>
        </w:rPr>
        <w:t>請老師先回答：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我現在有多少時間？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我的學生對討論敏感議題熟悉嗎？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我的班級是否需要先建立安全感？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我是否有協同老師或輔導資源？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我希望這次先做到「引發覺察」、「完整體驗」，還是「帶出行動」？</w:t>
      </w:r>
    </w:p>
    <w:p>
      <w:pPr>
        <w:pStyle w:val="Heading2"/>
      </w:pPr>
      <w:r>
        <w:t>給老師的提醒</w:t>
      </w:r>
    </w:p>
    <w:p>
      <w:r>
        <w:rPr>
          <w:rFonts w:ascii="Arial Unicode MS" w:hAnsi="Arial Unicode MS" w:eastAsia="Arial Unicode MS" w:cs="Arial Unicode MS"/>
        </w:rPr>
        <w:t>第一次推廣，不一定要選最大版本。</w:t>
      </w:r>
    </w:p>
    <w:p>
      <w:r>
        <w:rPr>
          <w:rFonts w:ascii="Arial Unicode MS" w:hAnsi="Arial Unicode MS" w:eastAsia="Arial Unicode MS" w:cs="Arial Unicode MS"/>
        </w:rPr>
        <w:t>能夠真實完成一次，比設計一份完美但一直沒有開始的教案更重要。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color w:val="5A6066"/>
        <w:sz w:val="18"/>
      </w:rPr>
      <w:t>引導師 Vincent 個人共學整理｜引用自至善基金會「我們的島」桌遊素材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 Unicode MS" w:hAnsi="Arial Unicode MS" w:eastAsia="Arial Unicode MS" w:cs="Arial Unicode MS"/>
      <w:color w:val="3538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D2B7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7895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E45A3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  <w:color w:val="35383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  <w:color w:val="35383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Box">
    <w:name w:val="Note Box"/>
    <w:pPr>
      <w:ind w:left="216" w:right="216"/>
    </w:pPr>
    <w:rPr>
      <w:rFonts w:ascii="Arial Unicode MS" w:hAnsi="Arial Unicode MS" w:eastAsia="Arial Unicode MS" w:cs="Arial Unicode MS"/>
      <w:color w:val="5A606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