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EAD9B7"/>
        </w:pBdr>
      </w:pPr>
      <w:r>
        <w:rPr>
          <w:rFonts w:ascii="Arial Unicode MS" w:hAnsi="Arial Unicode MS" w:eastAsia="Arial Unicode MS" w:cs="Arial Unicode MS"/>
          <w:b/>
          <w:color w:val="0D2B78"/>
          <w:sz w:val="48"/>
        </w:rPr>
        <w:t>師長版情境卡</w:t>
      </w:r>
    </w:p>
    <w:p>
      <w:pPr>
        <w:spacing w:after="280"/>
      </w:pPr>
      <w:r>
        <w:rPr>
          <w:rFonts w:ascii="Arial Unicode MS" w:hAnsi="Arial Unicode MS" w:eastAsia="Arial Unicode MS" w:cs="Arial Unicode MS"/>
          <w:b/>
          <w:color w:val="5A6066"/>
          <w:sz w:val="22"/>
        </w:rPr>
        <w:t>我們的島 教師推廣啟動包｜Word 可編修版</w:t>
      </w:r>
    </w:p>
    <w:p>
      <w:pPr>
        <w:pStyle w:val="Heading2"/>
      </w:pPr>
      <w:r>
        <w:t>使用目的</w:t>
      </w:r>
    </w:p>
    <w:p>
      <w:r>
        <w:rPr>
          <w:rFonts w:ascii="Arial Unicode MS" w:hAnsi="Arial Unicode MS" w:eastAsia="Arial Unicode MS" w:cs="Arial Unicode MS"/>
        </w:rPr>
        <w:t>這份情境卡協助老師看見：校園中的歧視不只發生在學生之間，師長、行政、教練、社團指導老師或家長志工，也可能在無意中造成標籤、排除或二次傷害。</w:t>
      </w:r>
    </w:p>
    <w:p>
      <w:r>
        <w:rPr>
          <w:rFonts w:ascii="Arial Unicode MS" w:hAnsi="Arial Unicode MS" w:eastAsia="Arial Unicode MS" w:cs="Arial Unicode MS"/>
        </w:rPr>
        <w:t>使用這份卡片時，重點不是責備老師，而是練習三件事：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看見權力位置：師長的一句話，學生可能很難反駁。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看見善意偏誤：出於關心、稱讚或效率的話，也可能造成傷害。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練習修復：如果說錯或處理不周，老師可以如何承認、調整與補救。</w:t>
      </w:r>
    </w:p>
    <w:p>
      <w:r>
        <w:rPr>
          <w:rFonts w:ascii="Arial Unicode MS" w:hAnsi="Arial Unicode MS" w:eastAsia="Arial Unicode MS" w:cs="Arial Unicode MS"/>
        </w:rPr>
        <w:t xml:space="preserve">若情境中已經造成學生受傷或班級關係緊張，建議搭配 </w:t>
      </w:r>
      <w:r>
        <w:rPr>
          <w:rFonts w:ascii="Arial Unicode MS" w:hAnsi="Arial Unicode MS" w:eastAsia="Arial Unicode MS" w:cs="Arial Unicode MS"/>
          <w:b/>
          <w:color w:val="E45A35"/>
        </w:rPr>
        <w:t>10_歧視事件情緒地圖.md</w:t>
      </w:r>
      <w:r>
        <w:rPr>
          <w:rFonts w:ascii="Arial Unicode MS" w:hAnsi="Arial Unicode MS" w:eastAsia="Arial Unicode MS" w:cs="Arial Unicode MS"/>
        </w:rPr>
        <w:t xml:space="preserve"> 與 </w:t>
      </w:r>
      <w:r>
        <w:rPr>
          <w:rFonts w:ascii="Arial Unicode MS" w:hAnsi="Arial Unicode MS" w:eastAsia="Arial Unicode MS" w:cs="Arial Unicode MS"/>
          <w:b/>
          <w:color w:val="E45A35"/>
        </w:rPr>
        <w:t>11_事件後副作用與修復檢核.md</w:t>
      </w:r>
      <w:r>
        <w:rPr>
          <w:rFonts w:ascii="Arial Unicode MS" w:hAnsi="Arial Unicode MS" w:eastAsia="Arial Unicode MS" w:cs="Arial Unicode MS"/>
        </w:rPr>
        <w:t>，先判讀情緒，再設計修復。</w:t>
      </w:r>
    </w:p>
    <w:p>
      <w:pPr>
        <w:pStyle w:val="Heading2"/>
      </w:pPr>
      <w:r>
        <w:t>演練步驟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讀出情境。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討論：這句話或做法可能造成什麼影響？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討論：師長原本可能的善意或管理需求是什麼？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改寫：如何用更尊重、更安全的方式表達？</w:t>
      </w:r>
    </w:p>
    <w:p>
      <w:pPr>
        <w:pStyle w:val="ListNumber"/>
      </w:pPr>
      <w:r>
        <w:rPr>
          <w:rFonts w:ascii="Arial Unicode MS" w:hAnsi="Arial Unicode MS" w:eastAsia="Arial Unicode MS" w:cs="Arial Unicode MS"/>
        </w:rPr>
        <w:t>修復：如果已經造成傷害，老師可以怎麼補救？</w:t>
      </w:r>
    </w:p>
    <w:p>
      <w:pPr>
        <w:pStyle w:val="Heading2"/>
      </w:pPr>
      <w:r>
        <w:t>情境 1：善意稱讚變成刻板印象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老師對原住民學生說：「你們族人不是都很會唱歌嗎？校慶表演你來負責。」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學生可能感覺自己被族群身份框住，好像必須符合「原住民都會唱歌」的期待。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我想邀請同學一起參與校慶表演，有沒有人對唱歌、舞蹈、主持或幕後工作有興趣？我們可以依照每個人的意願和能力分工。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我剛剛那樣說，可能把你的族群身份和唱歌能力直接連在一起，這不夠尊重。抱歉，我想重新問一次：你本人有沒有興趣參與表演？沒有也完全可以。</w:t>
      </w:r>
    </w:p>
    <w:p>
      <w:pPr>
        <w:pStyle w:val="Heading2"/>
      </w:pPr>
      <w:r>
        <w:t>情境 2：把受傷感受說成太敏感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學生反映被同學取笑族群、外貌或家庭背景，老師說：「他們只是開玩笑啦，你不要那麼敏感。」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受傷的學生會覺得自己的感受不被相信，也可能更不敢求助。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謝謝你告訴我。即使對方說是開玩笑，只要你感到不舒服，這件事就值得被認真看待。我會先了解發生了什麼，也會想辦法讓你在班上更安全。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我剛剛太快用「只是玩笑」帶過，可能讓你覺得我沒有重視你的感受。謝謝你願意說，我想重新聽你說一次，剛剛發生了什麼？</w:t>
      </w:r>
    </w:p>
    <w:p>
      <w:pPr>
        <w:pStyle w:val="Heading2"/>
      </w:pPr>
      <w:r>
        <w:t>情境 3：公開揭露家庭狀況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老師在全班面前說：「他家裡比較辛苦，大家要多幫忙他，不要笑他。」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學生可能被迫曝光家庭狀況，覺得尷尬、羞辱，或被同學貼上弱勢標籤。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如果要談班級互助，可以不點名個人：每個人都有需要幫忙的時候，我們班練習的是看見需要，但不拿別人的處境開玩笑。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我剛剛在大家面前提到你的家庭狀況，沒有先問過你的意願，這不恰當。抱歉。之後如果需要協助，我會私下跟你討論，也尊重你想保留的隱私。</w:t>
      </w:r>
    </w:p>
    <w:p>
      <w:pPr>
        <w:pStyle w:val="Heading2"/>
      </w:pPr>
      <w:r>
        <w:t>情境 4：公開標示特殊需求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老師分組時說：「這組有資源班同學，其他人要多包容。」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學生的學習需求被公開標示，同組同學也可能把他看成負擔。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今天每組都會有不同能力和角色，我們的目標是讓每個人都有可以貢獻的工作。請各組先分配：記錄、發言、提醒流程、整理想法。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我剛剛用了一個方式提醒大家互相支持，但可能讓某位同學被標籤，這不是我的本意。我要修正：每一組都需要彼此支持，也都要讓每個人有貢獻的位置。</w:t>
      </w:r>
    </w:p>
    <w:p>
      <w:pPr>
        <w:pStyle w:val="Heading2"/>
      </w:pPr>
      <w:r>
        <w:t>情境 5：性別分工慣性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老師說：「男生去搬桌子，女生留下來布置。」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學生會接收到性別決定能力與工作類型的訊息，也可能讓不符合性別期待的學生不舒服。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我們需要幾位同學搬桌子，幾位同學布置。請大家依照意願和體力選擇，也可以輪流。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我剛剛用男生、女生來分工，其實不一定公平。重新分配一次，請大家依照自己能做和願意做的工作選擇。</w:t>
      </w:r>
    </w:p>
    <w:p>
      <w:pPr>
        <w:pStyle w:val="Heading2"/>
      </w:pPr>
      <w:r>
        <w:t>情境 6：文化祭儀或家庭責任被看成藉口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學生因文化祭儀、家庭照顧或宗教活動請假，老師說：「每次都剛好有活動，這樣課業怎麼辦？」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學生可能覺得自己的文化、家庭責任或信仰不被尊重，也可能在請假與學習之間感到被迫選邊。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謝謝你先告訴我。這段時間你有重要的家庭或文化安排，我們一起想想缺課內容怎麼補、作業怎麼調整，讓你能兼顧。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我剛剛的語氣可能讓你覺得我不尊重你的家庭或文化安排。抱歉。我真正擔心的是你的學習銜接，我們一起討論補課方式。</w:t>
      </w:r>
    </w:p>
    <w:p>
      <w:pPr>
        <w:pStyle w:val="Heading2"/>
      </w:pPr>
      <w:r>
        <w:t>情境 7：降低期待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老師對偏鄉、原住民、新住民或弱勢家庭學生說：「你做到這樣已經很好了，不用要求太高。」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學生可能收到低期待訊息，覺得老師不相信自己可以挑戰更高目標。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你目前已經做到這些，很值得肯定。接下來如果你願意，我們可以一起設定下一個挑戰，我會陪你找方法。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我剛剛那句話可能聽起來像是我對你期待比較低，這不是我想傳達的。我想說的是你已經有進步，也值得擁有更高的支持與挑戰。</w:t>
      </w:r>
    </w:p>
    <w:p>
      <w:pPr>
        <w:pStyle w:val="Heading2"/>
      </w:pPr>
      <w:r>
        <w:t>情境 8：處理衝突時只要求受傷者退讓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學生被取笑後生氣回嘴，老師只對受傷學生說：「你也要控制情緒，不要破壞班級氣氛。」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學生可能感覺造成傷害的人沒有被處理，反而是自己因為反應被責備。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我們要一起看完整事件。情緒爆出來需要處理，但前面讓你受傷的話也需要被處理。先讓大家停下來，我們分別釐清：發生了什麼、誰受到影響、接下來怎麼修復。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我剛剛只處理你的情緒，沒有先看見你為什麼受傷，這不完整。抱歉。我們回頭把前面的事情一起釐清。</w:t>
      </w:r>
    </w:p>
    <w:p>
      <w:pPr>
        <w:pStyle w:val="Heading2"/>
      </w:pPr>
      <w:r>
        <w:t>情境 9：公開比較成績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老師在全班面前說：「你怎麼又考這麼差？你看某某都可以。」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學生可能感到羞辱，並把成績差等同於自己沒有價值。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這次成績沒有達到你期待，我們課後一起看哪一部分卡住，找一個下次可以調整的方法。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我剛剛在全班面前比較成績，可能讓你覺得很難受。這不是好的方式。之後我會私下跟你討論學習狀況，也會把焦點放在方法，而不是羞辱。</w:t>
      </w:r>
    </w:p>
    <w:p>
      <w:pPr>
        <w:pStyle w:val="Heading2"/>
      </w:pPr>
      <w:r>
        <w:t>情境 10：活動費用造成排除</w:t>
      </w:r>
    </w:p>
    <w:p>
      <w:pPr>
        <w:pStyle w:val="Heading3"/>
      </w:pPr>
      <w:r>
        <w:t>情境</w:t>
      </w:r>
    </w:p>
    <w:p>
      <w:r>
        <w:rPr>
          <w:rFonts w:ascii="Arial Unicode MS" w:hAnsi="Arial Unicode MS" w:eastAsia="Arial Unicode MS" w:cs="Arial Unicode MS"/>
        </w:rPr>
        <w:t>班級活動需要繳費，老師說：「不參加的人自己留在學校自習。」</w:t>
      </w:r>
    </w:p>
    <w:p>
      <w:pPr>
        <w:pStyle w:val="Heading3"/>
      </w:pPr>
      <w:r>
        <w:t>可能影響</w:t>
      </w:r>
    </w:p>
    <w:p>
      <w:r>
        <w:rPr>
          <w:rFonts w:ascii="Arial Unicode MS" w:hAnsi="Arial Unicode MS" w:eastAsia="Arial Unicode MS" w:cs="Arial Unicode MS"/>
        </w:rPr>
        <w:t>無法負擔費用或家庭不便參與的學生可能被標示出來，也失去共同參與的機會。</w:t>
      </w:r>
    </w:p>
    <w:p>
      <w:pPr>
        <w:pStyle w:val="Heading3"/>
      </w:pPr>
      <w:r>
        <w:t>可以改寫</w:t>
      </w:r>
    </w:p>
    <w:p>
      <w:r>
        <w:rPr>
          <w:rFonts w:ascii="Arial Unicode MS" w:hAnsi="Arial Unicode MS" w:eastAsia="Arial Unicode MS" w:cs="Arial Unicode MS"/>
        </w:rPr>
        <w:t>我們先確認活動費用、補助和替代方案，目標是讓想參加的人不因費用被排除。如果有需要協助，請私下跟老師說，我們一起想辦法。</w:t>
      </w:r>
    </w:p>
    <w:p>
      <w:pPr>
        <w:pStyle w:val="Heading3"/>
      </w:pPr>
      <w:r>
        <w:t>如果已經說了，可以修復</w:t>
      </w:r>
    </w:p>
    <w:p>
      <w:r>
        <w:rPr>
          <w:rFonts w:ascii="Arial Unicode MS" w:hAnsi="Arial Unicode MS" w:eastAsia="Arial Unicode MS" w:cs="Arial Unicode MS"/>
        </w:rPr>
        <w:t>我剛剛沒有考慮到費用可能讓同學難以參與。我要重新確認班上需求，並找出不讓任何人被標籤的協助方式。</w:t>
      </w:r>
    </w:p>
    <w:p>
      <w:pPr>
        <w:pStyle w:val="Heading2"/>
      </w:pPr>
      <w:r>
        <w:t>教師自我檢核</w:t>
      </w:r>
    </w:p>
    <w:p>
      <w:r>
        <w:rPr>
          <w:rFonts w:ascii="Arial Unicode MS" w:hAnsi="Arial Unicode MS" w:eastAsia="Arial Unicode MS" w:cs="Arial Unicode MS"/>
        </w:rPr>
        <w:t>帶領或處理校園歧視情境時，可以問自己：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我有沒有把某個身份和能力、個性、行為直接連在一起？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我有沒有公開揭露學生不一定想被知道的資訊？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我有沒有因為效率，忽略學生的感受與選擇？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我有沒有只處理受傷者的情緒，卻沒有處理造成傷害的言語或制度？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我有沒有給某些學生較低期待或較少機會？</w:t>
      </w:r>
    </w:p>
    <w:p>
      <w:pPr>
        <w:pStyle w:val="ListBullet"/>
      </w:pPr>
      <w:r>
        <w:rPr>
          <w:rFonts w:ascii="Arial Unicode MS" w:hAnsi="Arial Unicode MS" w:eastAsia="Arial Unicode MS" w:cs="Arial Unicode MS"/>
        </w:rPr>
        <w:t>如果我是學生，這句話由老師說出口，我會不會很難反駁？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A6066"/>
        <w:sz w:val="18"/>
      </w:rPr>
      <w:t>引導師 Vincent 個人共學整理｜引用自至善基金會「我們的島」桌遊素材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 Unicode MS" w:hAnsi="Arial Unicode MS" w:eastAsia="Arial Unicode MS" w:cs="Arial Unicode MS"/>
      <w:color w:val="3538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D2B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895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E45A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3538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ind w:left="216" w:right="216"/>
    </w:pPr>
    <w:rPr>
      <w:rFonts w:ascii="Arial Unicode MS" w:hAnsi="Arial Unicode MS" w:eastAsia="Arial Unicode MS" w:cs="Arial Unicode MS"/>
      <w:color w:val="5A60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