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事件後副作用與修復檢核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歧視事件的影響通常不會停在當下那一句話。</w:t>
      </w:r>
    </w:p>
    <w:p>
      <w:r>
        <w:rPr>
          <w:rFonts w:ascii="Arial Unicode MS" w:hAnsi="Arial Unicode MS" w:eastAsia="Arial Unicode MS" w:cs="Arial Unicode MS"/>
        </w:rPr>
        <w:t>如果沒有被好好處理，事件可能往個人、關係、班級文化、師生信任與制度層面擴散。這份檢核表幫助老師在事件後判斷：還有哪些副作用需要被看見？下一步要如何修復？</w:t>
      </w:r>
    </w:p>
    <w:p>
      <w:pPr>
        <w:pStyle w:val="Heading2"/>
      </w:pPr>
      <w:r>
        <w:t>一、對被歧視者的副作用</w:t>
      </w:r>
    </w:p>
    <w:p>
      <w:r>
        <w:rPr>
          <w:rFonts w:ascii="Arial Unicode MS" w:hAnsi="Arial Unicode MS" w:eastAsia="Arial Unicode MS" w:cs="Arial Unicode MS"/>
        </w:rPr>
        <w:t>可能出現：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自我懷疑：開始想「是不是我真的有問題」。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身份羞恥：對自己的族群、家庭、外貌、能力、性別氣質感到不自在。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退縮沉默：不再主動發言、不願參與分組或表演。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警覺焦慮：一直擔心下一次又被笑、被排除、被點名。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學習動機下降：覺得學校不是安全的地方。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關係斷裂：不再相信同學，也不再相信老師會接住自己。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情緒累積：委屈、憤怒、羞恥長期壓抑，可能在某次事件中爆發。</w:t>
      </w:r>
    </w:p>
    <w:p>
      <w:r>
        <w:rPr>
          <w:rFonts w:ascii="Arial Unicode MS" w:hAnsi="Arial Unicode MS" w:eastAsia="Arial Unicode MS" w:cs="Arial Unicode MS"/>
        </w:rPr>
        <w:t>老師要做的不是急著要求學生原諒，而是先確認安全、感受與支持。</w:t>
      </w:r>
    </w:p>
    <w:p>
      <w:pPr>
        <w:pStyle w:val="Heading2"/>
      </w:pPr>
      <w:r>
        <w:t>二、對造成傷害者的副作用</w:t>
      </w:r>
    </w:p>
    <w:p>
      <w:r>
        <w:rPr>
          <w:rFonts w:ascii="Arial Unicode MS" w:hAnsi="Arial Unicode MS" w:eastAsia="Arial Unicode MS" w:cs="Arial Unicode MS"/>
        </w:rPr>
        <w:t>可能出現：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合理化傷害：更相信「這只是玩笑」。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防衛加深：停在「我被冤枉」。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同理能力下降：只看自己的意圖，不看對方感受。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群體優越感被強化：覺得多數人的笑聲代表自己沒錯。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害怕被貼標籤：不敢承認錯誤，也不敢修復關係。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錯失學習機會：事件只被處罰，沒有被轉化成覺察與責任。</w:t>
      </w:r>
    </w:p>
    <w:p>
      <w:r>
        <w:rPr>
          <w:rFonts w:ascii="Arial Unicode MS" w:hAnsi="Arial Unicode MS" w:eastAsia="Arial Unicode MS" w:cs="Arial Unicode MS"/>
        </w:rPr>
        <w:t>老師要避免只用羞辱或責罵處理。更好的方向是協助他從「我不是故意」走到「我願意理解影響並負責」。</w:t>
      </w:r>
    </w:p>
    <w:p>
      <w:pPr>
        <w:pStyle w:val="Heading2"/>
      </w:pPr>
      <w:r>
        <w:t>三、對旁觀者的副作用</w:t>
      </w:r>
    </w:p>
    <w:p>
      <w:r>
        <w:rPr>
          <w:rFonts w:ascii="Arial Unicode MS" w:hAnsi="Arial Unicode MS" w:eastAsia="Arial Unicode MS" w:cs="Arial Unicode MS"/>
        </w:rPr>
        <w:t>可能出現：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學會沉默：覺得不要介入最安全。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從眾起鬨：為了融入群體，跟著笑或轉傳。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道德焦慮：知道不對，但不知道怎麼阻止。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安全感下降：看見別人被對待，也擔心下一個是自己。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責任感稀釋：覺得「反正老師會處理」「又不是我說的」。</w:t>
      </w:r>
    </w:p>
    <w:p>
      <w:r>
        <w:rPr>
          <w:rFonts w:ascii="Arial Unicode MS" w:hAnsi="Arial Unicode MS" w:eastAsia="Arial Unicode MS" w:cs="Arial Unicode MS"/>
        </w:rPr>
        <w:t>旁觀者教育很重要。班級文化常常不是由最大聲的人決定，而是由多數旁觀者的反應決定。</w:t>
      </w:r>
    </w:p>
    <w:p>
      <w:pPr>
        <w:pStyle w:val="Heading2"/>
      </w:pPr>
      <w:r>
        <w:t>四、對班級關係的副作用</w:t>
      </w:r>
    </w:p>
    <w:p>
      <w:r>
        <w:rPr>
          <w:rFonts w:ascii="Arial Unicode MS" w:hAnsi="Arial Unicode MS" w:eastAsia="Arial Unicode MS" w:cs="Arial Unicode MS"/>
        </w:rPr>
        <w:t>可能出現：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信任降低：學生不確定誰會保護誰、誰會嘲笑誰。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小圈圈加深：被歧視者往同質群體靠攏，班級更分裂。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玩笑界線模糊：大家不知道什麼能說、什麼不能說。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表面和平：事情被壓下去，但受傷沒有真正被修復。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討論困難：之後碰到族群、性別、家庭、能力等議題，班級就緊張或閃避。</w:t>
      </w:r>
    </w:p>
    <w:p>
      <w:r>
        <w:rPr>
          <w:rFonts w:ascii="Arial Unicode MS" w:hAnsi="Arial Unicode MS" w:eastAsia="Arial Unicode MS" w:cs="Arial Unicode MS"/>
        </w:rPr>
        <w:t>老師要做的是重建群體界線，而不是只要求大家「不要再吵」。</w:t>
      </w:r>
    </w:p>
    <w:p>
      <w:pPr>
        <w:pStyle w:val="Heading2"/>
      </w:pPr>
      <w:r>
        <w:t>五、對師生關係的副作用</w:t>
      </w:r>
    </w:p>
    <w:p>
      <w:r>
        <w:rPr>
          <w:rFonts w:ascii="Arial Unicode MS" w:hAnsi="Arial Unicode MS" w:eastAsia="Arial Unicode MS" w:cs="Arial Unicode MS"/>
        </w:rPr>
        <w:t>如果師長處理不當，可能出現：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學生不再求助：覺得跟老師說也沒用。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被歧視者二次受傷：例如被說「不要太敏感」。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造成傷害者只學到怕處罰，沒有學到理解影響。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老師權威受損：學生覺得老師偏袒、敷衍或只想息事寧人。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班級對話能力下降：大家都避免談真正的問題。</w:t>
      </w:r>
    </w:p>
    <w:p>
      <w:r>
        <w:rPr>
          <w:rFonts w:ascii="Arial Unicode MS" w:hAnsi="Arial Unicode MS" w:eastAsia="Arial Unicode MS" w:cs="Arial Unicode MS"/>
        </w:rPr>
        <w:t>老師若發現自己處理不完整，可以修復。願意修復會讓學生看見大人也在學習。</w:t>
      </w:r>
    </w:p>
    <w:p>
      <w:pPr>
        <w:pStyle w:val="Heading2"/>
      </w:pPr>
      <w:r>
        <w:t>六、對學校制度的副作用</w:t>
      </w:r>
    </w:p>
    <w:p>
      <w:r>
        <w:rPr>
          <w:rFonts w:ascii="Arial Unicode MS" w:hAnsi="Arial Unicode MS" w:eastAsia="Arial Unicode MS" w:cs="Arial Unicode MS"/>
        </w:rPr>
        <w:t>可能出現：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申訴或求助流程不被信任。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弱勢學生更隱形，選擇不說。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校園文化變成忍耐文化。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事件重複發生，只處理表面衝突。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推廣反歧視教育更困難，學生覺得學校自己都做不到。</w:t>
      </w:r>
    </w:p>
    <w:p>
      <w:r>
        <w:rPr>
          <w:rFonts w:ascii="Arial Unicode MS" w:hAnsi="Arial Unicode MS" w:eastAsia="Arial Unicode MS" w:cs="Arial Unicode MS"/>
        </w:rPr>
        <w:t>制度層面的問題不一定能由單一老師立刻解決，但老師可以記錄、回報、尋求協作，並在班級中建立更清楚的求助與支持路徑。</w:t>
      </w:r>
    </w:p>
    <w:p>
      <w:pPr>
        <w:pStyle w:val="Heading2"/>
      </w:pPr>
      <w:r>
        <w:t>七、事件後三層修復</w:t>
      </w:r>
    </w:p>
    <w:p>
      <w:pPr>
        <w:pStyle w:val="Heading3"/>
      </w:pPr>
      <w:r>
        <w:t>1. 照顧受傷的人</w:t>
      </w:r>
    </w:p>
    <w:p>
      <w:r>
        <w:rPr>
          <w:rFonts w:ascii="Arial Unicode MS" w:hAnsi="Arial Unicode MS" w:eastAsia="Arial Unicode MS" w:cs="Arial Unicode MS"/>
        </w:rPr>
        <w:t>檢核：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是否確認學生當下是否安全？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是否給學生選擇：現在說、晚點說、私下說，或找信任的大人說？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是否避免要求學生立刻原諒或公開說明？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是否確認學生需要同儕、導師、輔導室或家長支持？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是否避免讓學生承擔教育全班的責任？</w:t>
      </w:r>
    </w:p>
    <w:p>
      <w:r>
        <w:rPr>
          <w:rFonts w:ascii="Arial Unicode MS" w:hAnsi="Arial Unicode MS" w:eastAsia="Arial Unicode MS" w:cs="Arial Unicode MS"/>
        </w:rPr>
        <w:t>可用語句：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你願意告訴我，這件事很重要。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你不需要現在把所有細節都說出來。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我會先確認你的安全與感受，再一起想下一步。</w:t>
      </w:r>
    </w:p>
    <w:p>
      <w:pPr>
        <w:pStyle w:val="Heading3"/>
      </w:pPr>
      <w:r>
        <w:t>2. 幫造成傷害的人看見影響</w:t>
      </w:r>
    </w:p>
    <w:p>
      <w:r>
        <w:rPr>
          <w:rFonts w:ascii="Arial Unicode MS" w:hAnsi="Arial Unicode MS" w:eastAsia="Arial Unicode MS" w:cs="Arial Unicode MS"/>
        </w:rPr>
        <w:t>檢核：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是否區分意圖與影響？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是否讓學生知道「不是故意」不代表沒有影響？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是否避免只用羞辱讓學生閉嘴？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是否引導學生提出具體修復行動？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是否讓學生知道下次可以怎麼說、怎麼做？</w:t>
      </w:r>
    </w:p>
    <w:p>
      <w:r>
        <w:rPr>
          <w:rFonts w:ascii="Arial Unicode MS" w:hAnsi="Arial Unicode MS" w:eastAsia="Arial Unicode MS" w:cs="Arial Unicode MS"/>
        </w:rPr>
        <w:t>可用語句：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我知道你可能沒有想傷害人，但我們需要看見這句話造成的影響。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現在重點不是把你貼成壞人，而是練習負責。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你可以想一個具體修復方式，而不是只說「對不起」。</w:t>
      </w:r>
    </w:p>
    <w:p>
      <w:pPr>
        <w:pStyle w:val="Heading3"/>
      </w:pPr>
      <w:r>
        <w:t>3. 修復群體規則</w:t>
      </w:r>
    </w:p>
    <w:p>
      <w:r>
        <w:rPr>
          <w:rFonts w:ascii="Arial Unicode MS" w:hAnsi="Arial Unicode MS" w:eastAsia="Arial Unicode MS" w:cs="Arial Unicode MS"/>
        </w:rPr>
        <w:t>檢核：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是否讓班級知道哪些玩笑會造成傷害？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是否建立旁觀者可以使用的提醒語？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是否避免把事件簡化成兩個人的問題？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是否修正分組、發言、活動費用或公開揭露等制度性風險？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□ 是否安排後續追蹤，而不是當天說完就結束？</w:t>
      </w:r>
    </w:p>
    <w:p>
      <w:r>
        <w:rPr>
          <w:rFonts w:ascii="Arial Unicode MS" w:hAnsi="Arial Unicode MS" w:eastAsia="Arial Unicode MS" w:cs="Arial Unicode MS"/>
        </w:rPr>
        <w:t>可用語句：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我們今天不是只處理某一個人的錯，而是一起修復班級互動界線。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下次如果有人覺得不舒服，可以用哪一句話提醒？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旁觀者可以不用一次做很大的事，但可以先不跟著笑。</w:t>
      </w:r>
    </w:p>
    <w:p>
      <w:pPr>
        <w:pStyle w:val="Heading2"/>
      </w:pPr>
      <w:r>
        <w:t>八、事件後老師自我檢核</w:t>
      </w:r>
    </w:p>
    <w:p>
      <w:r>
        <w:rPr>
          <w:rFonts w:ascii="Arial Unicode MS" w:hAnsi="Arial Unicode MS" w:eastAsia="Arial Unicode MS" w:cs="Arial Unicode MS"/>
        </w:rPr>
        <w:t>事件處理後，老師可以問自己：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我有沒有先照顧受傷的人？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我有沒有讓造成傷害的人看見影響，而不只是害怕處罰？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我有沒有給旁觀者一個可做的小行動？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我有沒有避免公開揭露學生更多隱私？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我有沒有把焦點從「誰是壞人」帶回「如何修復」？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這件事是否需要輔導室、導師、行政或家長協作？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兩週後，我需要回頭確認什麼？</w:t>
      </w:r>
    </w:p>
    <w:p>
      <w:pPr>
        <w:pStyle w:val="Heading2"/>
      </w:pPr>
      <w:r>
        <w:t>九、用在工作坊的討論題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如果你是被歧視者，事件後最需要老師先做什麼？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如果你是造成傷害的人，什麼樣的處理會讓你願意負責，而不是只想防衛？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如果你是旁觀者，老師可以教你哪一句話，讓你下次比較敢介入？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這件事如果沒有被處理，班級可能出現什麼副作用？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你作為老師，能做的第一個修復行動是什麼？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