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CF7D2" w14:textId="77777777" w:rsidR="00465829" w:rsidRPr="001E3C4B" w:rsidRDefault="00465829" w:rsidP="00465829">
      <w:pPr>
        <w:jc w:val="center"/>
        <w:rPr>
          <w:rFonts w:cs="Segoe UI"/>
          <w:b/>
          <w:sz w:val="44"/>
        </w:rPr>
      </w:pPr>
      <w:r>
        <w:rPr>
          <w:rFonts w:cs="Segoe UI"/>
          <w:b/>
          <w:sz w:val="44"/>
        </w:rPr>
        <w:t>PHÂN TÍCH VÀ THIẾT KẾ PHẦN MỀM</w:t>
      </w:r>
    </w:p>
    <w:p w14:paraId="67EC1930" w14:textId="77777777" w:rsidR="00465829" w:rsidRPr="009C1CEE" w:rsidRDefault="00465829" w:rsidP="00465829">
      <w:pPr>
        <w:rPr>
          <w:rFonts w:cs="Segoe UI"/>
        </w:rPr>
      </w:pPr>
    </w:p>
    <w:p w14:paraId="678F47D6" w14:textId="77777777" w:rsidR="00465829" w:rsidRPr="009C1CEE" w:rsidRDefault="00465829" w:rsidP="00465829">
      <w:pPr>
        <w:rPr>
          <w:rFonts w:cs="Segoe UI"/>
        </w:rPr>
      </w:pPr>
      <w:r>
        <w:rPr>
          <w:rFonts w:cs="Segoe UI"/>
          <w:noProof/>
        </w:rPr>
        <mc:AlternateContent>
          <mc:Choice Requires="wps">
            <w:drawing>
              <wp:anchor distT="0" distB="0" distL="114300" distR="114300" simplePos="0" relativeHeight="251659264" behindDoc="0" locked="0" layoutInCell="1" allowOverlap="1" wp14:anchorId="7C3EE3F1" wp14:editId="13BBA0E5">
                <wp:simplePos x="0" y="0"/>
                <wp:positionH relativeFrom="column">
                  <wp:posOffset>-409575</wp:posOffset>
                </wp:positionH>
                <wp:positionV relativeFrom="paragraph">
                  <wp:posOffset>191135</wp:posOffset>
                </wp:positionV>
                <wp:extent cx="6808470" cy="1598295"/>
                <wp:effectExtent l="0" t="0" r="0" b="1905"/>
                <wp:wrapNone/>
                <wp:docPr id="7"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5351C1AA" w14:textId="4656F264" w:rsidR="00465829" w:rsidRPr="0042797E" w:rsidRDefault="00E17B0C" w:rsidP="00465829">
                            <w:pPr>
                              <w:jc w:val="center"/>
                              <w:rPr>
                                <w:b/>
                                <w:color w:val="FFFFFF" w:themeColor="background1"/>
                                <w:sz w:val="96"/>
                              </w:rPr>
                            </w:pPr>
                            <w:r>
                              <w:rPr>
                                <w:b/>
                                <w:color w:val="FFFFFF" w:themeColor="background1"/>
                                <w:sz w:val="96"/>
                              </w:rPr>
                              <w:t>Problem Statement</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C3EE3F1" id="Hình chữ nhật 7" o:spid="_x0000_s1026" style="position:absolute;left:0;text-align:left;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" fillcolor="#4f81bd [3204]" stroked="f" strokeweight="2pt">
                <v:textbox inset="1.90567mm,.95283mm,1.90567mm,.95283mm">
                  <w:txbxContent>
                    <w:p w14:paraId="5351C1AA" w14:textId="4656F264" w:rsidR="00465829" w:rsidRPr="0042797E" w:rsidRDefault="00E17B0C" w:rsidP="00465829">
                      <w:pPr>
                        <w:jc w:val="center"/>
                        <w:rPr>
                          <w:b/>
                          <w:color w:val="FFFFFF" w:themeColor="background1"/>
                          <w:sz w:val="96"/>
                        </w:rPr>
                      </w:pPr>
                      <w:r>
                        <w:rPr>
                          <w:b/>
                          <w:color w:val="FFFFFF" w:themeColor="background1"/>
                          <w:sz w:val="96"/>
                        </w:rPr>
                        <w:t>Problem Statement</w:t>
                      </w:r>
                    </w:p>
                  </w:txbxContent>
                </v:textbox>
              </v:rect>
            </w:pict>
          </mc:Fallback>
        </mc:AlternateContent>
      </w:r>
    </w:p>
    <w:p w14:paraId="7EC3D12D" w14:textId="77777777" w:rsidR="00465829" w:rsidRPr="009C1CEE" w:rsidRDefault="00465829" w:rsidP="00465829">
      <w:pPr>
        <w:rPr>
          <w:rFonts w:cs="Segoe UI"/>
        </w:rPr>
      </w:pPr>
    </w:p>
    <w:p w14:paraId="393CB5E4" w14:textId="77777777" w:rsidR="00465829" w:rsidRPr="009C1CEE" w:rsidRDefault="00465829" w:rsidP="00465829">
      <w:pPr>
        <w:rPr>
          <w:rFonts w:cs="Segoe UI"/>
        </w:rPr>
      </w:pPr>
    </w:p>
    <w:p w14:paraId="691AC01F" w14:textId="77777777" w:rsidR="00465829" w:rsidRPr="009C1CEE" w:rsidRDefault="00465829" w:rsidP="00465829">
      <w:pPr>
        <w:rPr>
          <w:rFonts w:cs="Segoe UI"/>
        </w:rPr>
      </w:pPr>
    </w:p>
    <w:p w14:paraId="42494C5D" w14:textId="77777777" w:rsidR="00465829" w:rsidRPr="009C1CEE" w:rsidRDefault="00465829" w:rsidP="00465829">
      <w:pPr>
        <w:rPr>
          <w:rFonts w:cs="Segoe UI"/>
        </w:rPr>
      </w:pPr>
    </w:p>
    <w:p w14:paraId="1103633B" w14:textId="77777777" w:rsidR="00465829" w:rsidRPr="009C1CEE" w:rsidRDefault="00465829" w:rsidP="00465829">
      <w:pPr>
        <w:rPr>
          <w:rFonts w:cs="Segoe UI"/>
        </w:rPr>
      </w:pPr>
    </w:p>
    <w:p w14:paraId="4A0280EF" w14:textId="77777777" w:rsidR="00465829" w:rsidRPr="009C1CEE" w:rsidRDefault="00465829" w:rsidP="00465829">
      <w:pPr>
        <w:rPr>
          <w:rFonts w:cs="Segoe UI"/>
        </w:rPr>
      </w:pPr>
    </w:p>
    <w:p w14:paraId="5D193AFF" w14:textId="77777777" w:rsidR="00465829" w:rsidRPr="009C1CEE" w:rsidRDefault="00465829" w:rsidP="00465829">
      <w:pPr>
        <w:rPr>
          <w:rFonts w:cs="Segoe UI"/>
        </w:rPr>
      </w:pPr>
    </w:p>
    <w:p w14:paraId="2BF9313D" w14:textId="77777777" w:rsidR="00465829" w:rsidRPr="009C1CEE" w:rsidRDefault="00465829" w:rsidP="00465829">
      <w:pPr>
        <w:rPr>
          <w:rFonts w:cs="Segoe UI"/>
        </w:rPr>
      </w:pPr>
    </w:p>
    <w:p w14:paraId="11E2BA85" w14:textId="77777777" w:rsidR="00465829" w:rsidRPr="009C1CEE" w:rsidRDefault="00465829" w:rsidP="00465829">
      <w:pPr>
        <w:rPr>
          <w:rFonts w:cs="Segoe UI"/>
        </w:rPr>
      </w:pPr>
    </w:p>
    <w:p w14:paraId="421A2D20" w14:textId="77777777" w:rsidR="00465829" w:rsidRPr="009C1CEE" w:rsidRDefault="00465829" w:rsidP="00465829">
      <w:pPr>
        <w:rPr>
          <w:rFonts w:cs="Segoe UI"/>
        </w:rPr>
      </w:pPr>
    </w:p>
    <w:p w14:paraId="0141EFEF" w14:textId="77777777" w:rsidR="00465829" w:rsidRPr="009C1CEE" w:rsidRDefault="00465829" w:rsidP="00465829">
      <w:pPr>
        <w:rPr>
          <w:rFonts w:cs="Segoe UI"/>
        </w:rPr>
      </w:pPr>
    </w:p>
    <w:p w14:paraId="599E45FE" w14:textId="77777777" w:rsidR="00465829" w:rsidRPr="009C1CEE" w:rsidRDefault="00465829" w:rsidP="00465829">
      <w:pPr>
        <w:rPr>
          <w:rFonts w:cs="Segoe UI"/>
        </w:rPr>
      </w:pPr>
    </w:p>
    <w:p w14:paraId="27EFF486" w14:textId="77777777" w:rsidR="00465829" w:rsidRPr="009C1CEE" w:rsidRDefault="00465829" w:rsidP="00465829">
      <w:pPr>
        <w:rPr>
          <w:rFonts w:cs="Segoe UI"/>
        </w:rPr>
      </w:pPr>
    </w:p>
    <w:p w14:paraId="3B84700D" w14:textId="77777777" w:rsidR="00465829" w:rsidRPr="009C1CEE" w:rsidRDefault="00465829" w:rsidP="00465829">
      <w:pPr>
        <w:rPr>
          <w:rFonts w:cs="Segoe UI"/>
        </w:rPr>
      </w:pPr>
    </w:p>
    <w:p w14:paraId="62CB857A" w14:textId="77777777" w:rsidR="00465829" w:rsidRPr="009C1CEE" w:rsidRDefault="00465829" w:rsidP="00465829">
      <w:pPr>
        <w:rPr>
          <w:rFonts w:cs="Segoe UI"/>
        </w:rPr>
      </w:pPr>
    </w:p>
    <w:p w14:paraId="34CC8298" w14:textId="77777777" w:rsidR="00465829" w:rsidRPr="009C1CEE" w:rsidRDefault="00465829" w:rsidP="00465829">
      <w:pPr>
        <w:rPr>
          <w:rFonts w:cs="Segoe UI"/>
        </w:rPr>
      </w:pPr>
    </w:p>
    <w:p w14:paraId="24BAE2ED" w14:textId="77777777" w:rsidR="00465829" w:rsidRPr="009C1CEE" w:rsidRDefault="00465829" w:rsidP="00465829">
      <w:pPr>
        <w:rPr>
          <w:rFonts w:cs="Segoe UI"/>
        </w:rPr>
      </w:pPr>
    </w:p>
    <w:p w14:paraId="30A0728B" w14:textId="77777777" w:rsidR="00465829" w:rsidRPr="009C1CEE" w:rsidRDefault="00465829" w:rsidP="00465829">
      <w:pPr>
        <w:rPr>
          <w:rFonts w:cs="Segoe UI"/>
        </w:rPr>
      </w:pPr>
    </w:p>
    <w:p w14:paraId="16570D2C" w14:textId="77777777" w:rsidR="00465829" w:rsidRPr="009C1CEE" w:rsidRDefault="00465829" w:rsidP="00465829">
      <w:pPr>
        <w:rPr>
          <w:rFonts w:cs="Segoe UI"/>
        </w:rPr>
      </w:pPr>
    </w:p>
    <w:p w14:paraId="24A12030" w14:textId="77777777" w:rsidR="00465829" w:rsidRPr="009C1CEE" w:rsidRDefault="00465829" w:rsidP="00465829">
      <w:pPr>
        <w:rPr>
          <w:rFonts w:cs="Segoe UI"/>
        </w:rPr>
      </w:pPr>
    </w:p>
    <w:p w14:paraId="545C84B0" w14:textId="77777777" w:rsidR="00465829" w:rsidRPr="009C1CEE" w:rsidRDefault="00465829" w:rsidP="00465829">
      <w:pPr>
        <w:rPr>
          <w:rFonts w:cs="Segoe UI"/>
        </w:rPr>
      </w:pPr>
      <w:r>
        <w:rPr>
          <w:rFonts w:cs="Segoe UI"/>
          <w:noProof/>
        </w:rPr>
        <mc:AlternateContent>
          <mc:Choice Requires="wps">
            <w:drawing>
              <wp:anchor distT="0" distB="0" distL="114300" distR="114300" simplePos="0" relativeHeight="251660288" behindDoc="0" locked="0" layoutInCell="1" allowOverlap="1" wp14:anchorId="20182CE9" wp14:editId="5A7FB791">
                <wp:simplePos x="0" y="0"/>
                <wp:positionH relativeFrom="column">
                  <wp:posOffset>342900</wp:posOffset>
                </wp:positionH>
                <wp:positionV relativeFrom="paragraph">
                  <wp:posOffset>751840</wp:posOffset>
                </wp:positionV>
                <wp:extent cx="2893060" cy="1051560"/>
                <wp:effectExtent l="0" t="0" r="2540" b="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E518C47" w14:textId="77777777" w:rsidR="00465829" w:rsidRDefault="00465829" w:rsidP="00465829">
                            <w:pPr>
                              <w:jc w:val="right"/>
                              <w:rPr>
                                <w:rFonts w:cs="Segoe UI"/>
                              </w:rPr>
                            </w:pPr>
                            <w:r>
                              <w:rPr>
                                <w:rFonts w:cs="Segoe UI"/>
                              </w:rPr>
                              <w:t>Bộ môn Công nghệ phần mềm</w:t>
                            </w:r>
                          </w:p>
                          <w:p w14:paraId="497F6D7D" w14:textId="77777777" w:rsidR="00465829" w:rsidRPr="009C1CEE" w:rsidRDefault="00465829" w:rsidP="00465829">
                            <w:pPr>
                              <w:jc w:val="right"/>
                              <w:rPr>
                                <w:rFonts w:cs="Segoe UI"/>
                              </w:rPr>
                            </w:pPr>
                            <w:r w:rsidRPr="009C1CEE">
                              <w:rPr>
                                <w:rFonts w:cs="Segoe UI"/>
                              </w:rPr>
                              <w:t>Khoa Công nghệ thông tin</w:t>
                            </w:r>
                          </w:p>
                          <w:p w14:paraId="38984255" w14:textId="77777777" w:rsidR="00465829" w:rsidRPr="009C1CEE" w:rsidRDefault="00465829" w:rsidP="00465829">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182CE9" id="_x0000_t202" coordsize="21600,21600" o:spt="202" path="m,l,21600r21600,l21600,xe">
                <v:stroke joinstyle="miter"/>
                <v:path gradientshapeok="t" o:connecttype="rect"/>
              </v:shapetype>
              <v:shape id="Hộp Văn bản 2" o:spid="_x0000_s1027" type="#_x0000_t202" style="position:absolute;left:0;text-align:left;margin-left:27pt;margin-top:59.2pt;width:227.8pt;height:8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" stroked="f">
                <v:textbox>
                  <w:txbxContent>
                    <w:p w14:paraId="6E518C47" w14:textId="77777777" w:rsidR="00465829" w:rsidRDefault="00465829" w:rsidP="00465829">
                      <w:pPr>
                        <w:jc w:val="right"/>
                        <w:rPr>
                          <w:rFonts w:cs="Segoe UI"/>
                        </w:rPr>
                      </w:pPr>
                      <w:r>
                        <w:rPr>
                          <w:rFonts w:cs="Segoe UI"/>
                        </w:rPr>
                        <w:t>Bộ môn Công nghệ phần mềm</w:t>
                      </w:r>
                    </w:p>
                    <w:p w14:paraId="497F6D7D" w14:textId="77777777" w:rsidR="00465829" w:rsidRPr="009C1CEE" w:rsidRDefault="00465829" w:rsidP="00465829">
                      <w:pPr>
                        <w:jc w:val="right"/>
                        <w:rPr>
                          <w:rFonts w:cs="Segoe UI"/>
                        </w:rPr>
                      </w:pPr>
                      <w:r w:rsidRPr="009C1CEE">
                        <w:rPr>
                          <w:rFonts w:cs="Segoe UI"/>
                        </w:rPr>
                        <w:t>Khoa Công nghệ thông tin</w:t>
                      </w:r>
                    </w:p>
                    <w:p w14:paraId="38984255" w14:textId="77777777" w:rsidR="00465829" w:rsidRPr="009C1CEE" w:rsidRDefault="00465829" w:rsidP="00465829">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70B2161B" wp14:editId="7B07013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C5B3710" w14:textId="77777777" w:rsidR="00465829" w:rsidRPr="009C1CEE" w:rsidRDefault="00465829" w:rsidP="00465829">
      <w:pPr>
        <w:rPr>
          <w:rFonts w:cs="Segoe UI"/>
        </w:rPr>
        <w:sectPr w:rsidR="00465829" w:rsidRPr="009C1CEE">
          <w:pgSz w:w="12240" w:h="15840"/>
          <w:pgMar w:top="1440" w:right="1440" w:bottom="1440" w:left="1440" w:header="720" w:footer="720" w:gutter="0"/>
          <w:cols w:space="720"/>
          <w:docGrid w:linePitch="360"/>
        </w:sectPr>
      </w:pPr>
    </w:p>
    <w:p w14:paraId="709416E3" w14:textId="16B52412" w:rsidR="00465829" w:rsidRDefault="00E17B0C" w:rsidP="00E17B0C">
      <w:pPr>
        <w:jc w:val="center"/>
        <w:rPr>
          <w:rFonts w:cs="Segoe UI"/>
          <w:b/>
          <w:color w:val="548DD4" w:themeColor="text2" w:themeTint="99"/>
          <w:sz w:val="80"/>
        </w:rPr>
      </w:pPr>
      <w:r>
        <w:rPr>
          <w:rFonts w:cs="Segoe UI"/>
          <w:b/>
          <w:color w:val="548DD4" w:themeColor="text2" w:themeTint="99"/>
          <w:sz w:val="80"/>
        </w:rPr>
        <w:lastRenderedPageBreak/>
        <w:t>Problem Statement</w:t>
      </w:r>
    </w:p>
    <w:p w14:paraId="3E35954A" w14:textId="77777777" w:rsidR="0056239A" w:rsidRDefault="0056239A" w:rsidP="00E17B0C">
      <w:pPr>
        <w:jc w:val="center"/>
      </w:pPr>
    </w:p>
    <w:p w14:paraId="49C66AC7" w14:textId="58B01236" w:rsidR="006A6D71" w:rsidRDefault="0020561C" w:rsidP="0020561C">
      <w:pPr>
        <w:ind w:firstLine="720"/>
      </w:pPr>
      <w:r>
        <w:t>Ứng dụng</w:t>
      </w:r>
      <w:r w:rsidR="0088791B">
        <w:t xml:space="preserve"> </w:t>
      </w:r>
      <w:r w:rsidR="00193444">
        <w:t>hỗ trợ việc học tập tiếng Anh</w:t>
      </w:r>
      <w:r w:rsidR="00232C7B">
        <w:t xml:space="preserve"> cho </w:t>
      </w:r>
      <w:r w:rsidR="007D6B81">
        <w:t>mọi người</w:t>
      </w:r>
      <w:r w:rsidR="006A6D71">
        <w:t xml:space="preserve"> thông qua việc tra cứu</w:t>
      </w:r>
      <w:r w:rsidR="009C1D15">
        <w:t xml:space="preserve"> từ mới</w:t>
      </w:r>
      <w:r w:rsidR="006A6D71">
        <w:t>, theo dõi tiến độ học</w:t>
      </w:r>
      <w:r w:rsidR="009C1D15">
        <w:t xml:space="preserve"> theo danh sách những từ đã tra cứu</w:t>
      </w:r>
      <w:r w:rsidR="006A6D71">
        <w:t>, đề cử lịch trình học và ôn tập</w:t>
      </w:r>
      <w:r w:rsidR="00C40CC7">
        <w:t xml:space="preserve"> từ vựng</w:t>
      </w:r>
      <w:r w:rsidR="007D6B81">
        <w:t>.</w:t>
      </w:r>
      <w:r>
        <w:t xml:space="preserve"> </w:t>
      </w:r>
    </w:p>
    <w:p w14:paraId="6E9D3A7A" w14:textId="77777777" w:rsidR="008C121A" w:rsidRDefault="0020561C" w:rsidP="0020561C">
      <w:pPr>
        <w:ind w:firstLine="720"/>
      </w:pPr>
      <w:r>
        <w:t xml:space="preserve">Ứng dụng cung cấp một bộ từ điển </w:t>
      </w:r>
      <w:r w:rsidR="00914394">
        <w:t xml:space="preserve">Anh </w:t>
      </w:r>
      <w:r w:rsidR="005362A8">
        <w:t>–</w:t>
      </w:r>
      <w:r w:rsidR="00914394">
        <w:t xml:space="preserve"> Anh</w:t>
      </w:r>
      <w:r>
        <w:t xml:space="preserve">. Việc tra cứu có thể thông qua giao diện của chương trình hoặc được thực hiện thông qua menu khi chọn một từ bất kỳ ở một trình hiển thị chữ viết khác như trình đọc ebook, trình duyệt,… </w:t>
      </w:r>
      <w:r w:rsidR="00914394">
        <w:t>Thông tin tra cứu bao gồm từ loại, định nghĩa, phát âm của từ vựng.</w:t>
      </w:r>
      <w:r w:rsidR="008C121A">
        <w:t xml:space="preserve"> Ở giao diện chi tiết của từ vựng, người dùng có thể nghe phát âm, đánh dấu từ vựng để ôn tập, tìm từ đồng nghĩa, trái nghĩa, ghi chú, hoặc dịch sang ngôn ngữ khác.</w:t>
      </w:r>
    </w:p>
    <w:p w14:paraId="0AD2DC14" w14:textId="59383980" w:rsidR="006A6D71" w:rsidRDefault="0020561C" w:rsidP="0020561C">
      <w:pPr>
        <w:ind w:firstLine="720"/>
      </w:pPr>
      <w:r>
        <w:t>Việc tra cứu từ vựng cho phép người dùng đánh dấu lại những từ ngữ cần ôn lại.</w:t>
      </w:r>
      <w:r w:rsidR="00104448">
        <w:t xml:space="preserve"> Những từ ngữ này được tổ chức thành một FlashCard bao gồm từ ngữ và các memo là các hình ảnh liên quan</w:t>
      </w:r>
      <w:r w:rsidR="006A6D71">
        <w:t xml:space="preserve"> đến từ ngữ</w:t>
      </w:r>
      <w:r w:rsidR="009D0F56">
        <w:t xml:space="preserve"> được người dùng tải lên hoặc đề cử từ tìm kiếm hình ảnh của Google</w:t>
      </w:r>
      <w:r w:rsidR="00104448">
        <w:t>.</w:t>
      </w:r>
      <w:r w:rsidR="007A4454">
        <w:t xml:space="preserve"> Người dùng cũng có thêm lựa chọn thêm một vài ghi chú vào FlashCard.</w:t>
      </w:r>
      <w:r>
        <w:t xml:space="preserve"> </w:t>
      </w:r>
    </w:p>
    <w:p w14:paraId="3DBCFAAD" w14:textId="0CCE4AC6" w:rsidR="00932BB2" w:rsidRDefault="00697A2D" w:rsidP="0020561C">
      <w:pPr>
        <w:ind w:firstLine="720"/>
      </w:pPr>
      <w:r>
        <w:t xml:space="preserve">Ứng dụng </w:t>
      </w:r>
      <w:r w:rsidR="0020561C">
        <w:t>được cài đặt</w:t>
      </w:r>
      <w:r w:rsidR="002B28A4">
        <w:t xml:space="preserve"> </w:t>
      </w:r>
      <w:r w:rsidR="0020561C">
        <w:t>thuật toán tiên tiến SM2 (SuperMemo2). Thuật toán nhằm giúp người dùng ôn lại những từ đã được đánh dấu theo lịch trình hằng ngày một cách hợp lý, đảm bảo việc ghi nhớ.</w:t>
      </w:r>
      <w:r w:rsidR="00100B77">
        <w:t xml:space="preserve"> Dữ liệu học trong tuần được ghi lại và thể hiện qua một biểu đồ để người dùng có thể hình dung rõ ràng.</w:t>
      </w:r>
    </w:p>
    <w:p w14:paraId="37BDB865" w14:textId="00A98910" w:rsidR="00100B77" w:rsidRDefault="00697A2D" w:rsidP="0020561C">
      <w:pPr>
        <w:ind w:firstLine="720"/>
      </w:pPr>
      <w:r>
        <w:t xml:space="preserve">Ứng dụng </w:t>
      </w:r>
      <w:r w:rsidR="00524A0D">
        <w:t>hỗ trợ dịch vụ chạy ngầm giúp gia tăng từ vựng cho người dùng mỗi ngày bằng cách gửi thông báo nhắc nhở học tập, đề cử một số từ ngữ ngẫu nhiên mỗi ngày và mỗi khi người dùng truy cập vào ứng dụng.</w:t>
      </w:r>
    </w:p>
    <w:p w14:paraId="02FBCEDB" w14:textId="6FEF4EB7" w:rsidR="00697A2D" w:rsidRDefault="006F6F59" w:rsidP="0020561C">
      <w:pPr>
        <w:ind w:firstLine="720"/>
      </w:pPr>
      <w:r>
        <w:t xml:space="preserve">Ứng dụng có khả năng đồng bộ dữ liệu người dùng (tiến độ học,…) với máy chủ lưu trữ dữ liệu. </w:t>
      </w:r>
      <w:r w:rsidR="00C059B5">
        <w:t>Người dùng cũng có thể chọn nâng cấp lên gói người dùng VIP để sử dụng thêm nhiều tính năng như tra cứu từ vựng về vật thể trong ảnh,…</w:t>
      </w:r>
      <w:bookmarkStart w:id="0" w:name="_GoBack"/>
      <w:bookmarkEnd w:id="0"/>
    </w:p>
    <w:p w14:paraId="4469EA86" w14:textId="77777777" w:rsidR="00697A2D" w:rsidRDefault="00697A2D" w:rsidP="0020561C">
      <w:pPr>
        <w:ind w:firstLine="720"/>
      </w:pPr>
    </w:p>
    <w:sectPr w:rsidR="00697A2D" w:rsidSect="002015EA">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973E7" w14:textId="77777777" w:rsidR="002B0923" w:rsidRDefault="002B0923" w:rsidP="004914A7">
      <w:pPr>
        <w:spacing w:before="0" w:after="0" w:line="240" w:lineRule="auto"/>
      </w:pPr>
      <w:r>
        <w:separator/>
      </w:r>
    </w:p>
  </w:endnote>
  <w:endnote w:type="continuationSeparator" w:id="0">
    <w:p w14:paraId="05D707CF" w14:textId="77777777" w:rsidR="002B0923" w:rsidRDefault="002B0923" w:rsidP="004914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0800FC2C" w14:textId="77777777" w:rsidTr="009922DD">
      <w:tc>
        <w:tcPr>
          <w:tcW w:w="4500" w:type="pct"/>
        </w:tcPr>
        <w:p w14:paraId="5628DD85" w14:textId="3CC8D5C8" w:rsidR="000B1151" w:rsidRPr="00A61E33" w:rsidRDefault="002B0923" w:rsidP="005A08C2">
          <w:pPr>
            <w:pStyle w:val="Chntrang"/>
            <w:spacing w:before="0"/>
            <w:rPr>
              <w:rFonts w:cs="Segoe UI"/>
            </w:rPr>
          </w:pPr>
          <w:sdt>
            <w:sdtPr>
              <w:rPr>
                <w:rFonts w:cs="Segoe UI"/>
              </w:rPr>
              <w:alias w:val="Company"/>
              <w:id w:val="261894536"/>
              <w:placeholder>
                <w:docPart w:val="49DCA62851E844858B75DC558845E197"/>
              </w:placeholder>
              <w:dataBinding w:prefixMappings="xmlns:ns0='http://schemas.openxmlformats.org/officeDocument/2006/extended-properties'" w:xpath="/ns0:Properties[1]/ns0:Company[1]" w:storeItemID="{6668398D-A668-4E3E-A5EB-62B293D839F1}"/>
              <w:text/>
            </w:sdtPr>
            <w:sdtEndPr/>
            <w:sdtContent>
              <w:r w:rsidR="004914A7">
                <w:rPr>
                  <w:rFonts w:cs="Segoe UI"/>
                </w:rPr>
                <w:t>Khoa Công nghệ thông tin</w:t>
              </w:r>
            </w:sdtContent>
          </w:sdt>
          <w:r w:rsidR="000C4C38" w:rsidRPr="00A61E33">
            <w:rPr>
              <w:rFonts w:cs="Segoe UI"/>
            </w:rPr>
            <w:t xml:space="preserve"> | Bộ môn </w:t>
          </w:r>
          <w:r w:rsidR="000C4C38">
            <w:rPr>
              <w:rFonts w:cs="Segoe UI"/>
            </w:rPr>
            <w:t>Công nghệ phần mềm</w:t>
          </w:r>
        </w:p>
      </w:tc>
      <w:tc>
        <w:tcPr>
          <w:tcW w:w="500" w:type="pct"/>
          <w:shd w:val="clear" w:color="auto" w:fill="0070C0"/>
        </w:tcPr>
        <w:p w14:paraId="78C711C0" w14:textId="77777777" w:rsidR="000B1151" w:rsidRPr="009922DD" w:rsidRDefault="000C4C38"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28D6DC8F" w14:textId="77777777" w:rsidR="000B1151" w:rsidRDefault="002B092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0F7C1" w14:textId="77777777" w:rsidR="002B0923" w:rsidRDefault="002B0923" w:rsidP="004914A7">
      <w:pPr>
        <w:spacing w:before="0" w:after="0" w:line="240" w:lineRule="auto"/>
      </w:pPr>
      <w:r>
        <w:separator/>
      </w:r>
    </w:p>
  </w:footnote>
  <w:footnote w:type="continuationSeparator" w:id="0">
    <w:p w14:paraId="7BFCD5E5" w14:textId="77777777" w:rsidR="002B0923" w:rsidRDefault="002B0923" w:rsidP="004914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7C4AD195" w14:textId="77777777" w:rsidTr="00CA22BF">
      <w:trPr>
        <w:trHeight w:val="198"/>
      </w:trPr>
      <w:tc>
        <w:tcPr>
          <w:tcW w:w="3036" w:type="pct"/>
          <w:shd w:val="clear" w:color="auto" w:fill="0070C0"/>
        </w:tcPr>
        <w:p w14:paraId="56C7960B" w14:textId="77777777" w:rsidR="000B1151" w:rsidRPr="00DC7D03" w:rsidRDefault="000C4C38" w:rsidP="00916C9E">
          <w:pPr>
            <w:pStyle w:val="utrang"/>
            <w:spacing w:before="0"/>
            <w:jc w:val="center"/>
            <w:rPr>
              <w:rFonts w:cs="Segoe UI"/>
              <w:b/>
              <w:color w:val="FFFFFF" w:themeColor="background1"/>
            </w:rPr>
          </w:pPr>
          <w:r>
            <w:rPr>
              <w:rFonts w:cs="Segoe UI"/>
              <w:b/>
              <w:color w:val="FFFFFF" w:themeColor="background1"/>
            </w:rPr>
            <w:t>Phân tích và thiết kế phần mềm</w:t>
          </w:r>
        </w:p>
      </w:tc>
      <w:tc>
        <w:tcPr>
          <w:tcW w:w="1964" w:type="pct"/>
        </w:tcPr>
        <w:p w14:paraId="41D3FAD7" w14:textId="351D671F" w:rsidR="00EA0042" w:rsidRPr="00EA0042" w:rsidRDefault="004914A7" w:rsidP="00EA0042">
          <w:pPr>
            <w:pStyle w:val="utrang"/>
            <w:spacing w:before="0"/>
            <w:jc w:val="right"/>
            <w:rPr>
              <w:rFonts w:cs="Segoe UI"/>
              <w:b/>
              <w:bCs/>
              <w:color w:val="000000" w:themeColor="text1"/>
            </w:rPr>
          </w:pPr>
          <w:r>
            <w:rPr>
              <w:rFonts w:cs="Segoe UI"/>
              <w:b/>
              <w:bCs/>
              <w:color w:val="000000" w:themeColor="text1"/>
            </w:rPr>
            <w:t>Problem Statement</w:t>
          </w:r>
        </w:p>
      </w:tc>
    </w:tr>
  </w:tbl>
  <w:p w14:paraId="5D574C45" w14:textId="77777777" w:rsidR="000B1151" w:rsidRDefault="002B0923" w:rsidP="009922DD">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1F"/>
    <w:rsid w:val="000C4C38"/>
    <w:rsid w:val="00100B77"/>
    <w:rsid w:val="00104448"/>
    <w:rsid w:val="00193444"/>
    <w:rsid w:val="0020561C"/>
    <w:rsid w:val="00232C7B"/>
    <w:rsid w:val="002B0923"/>
    <w:rsid w:val="002B28A4"/>
    <w:rsid w:val="002E630B"/>
    <w:rsid w:val="003614AD"/>
    <w:rsid w:val="00465829"/>
    <w:rsid w:val="004914A7"/>
    <w:rsid w:val="00524A0D"/>
    <w:rsid w:val="005362A8"/>
    <w:rsid w:val="0056239A"/>
    <w:rsid w:val="00697A2D"/>
    <w:rsid w:val="006A6D71"/>
    <w:rsid w:val="006F6F59"/>
    <w:rsid w:val="00752045"/>
    <w:rsid w:val="007A4454"/>
    <w:rsid w:val="007D6B81"/>
    <w:rsid w:val="0088791B"/>
    <w:rsid w:val="008C121A"/>
    <w:rsid w:val="00914394"/>
    <w:rsid w:val="00932BB2"/>
    <w:rsid w:val="009C1D15"/>
    <w:rsid w:val="009D0F56"/>
    <w:rsid w:val="00C059B5"/>
    <w:rsid w:val="00C40CC7"/>
    <w:rsid w:val="00E17B0C"/>
    <w:rsid w:val="00E9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37C7"/>
  <w15:chartTrackingRefBased/>
  <w15:docId w15:val="{A2423CFC-CA66-4579-BA21-53E82081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65829"/>
    <w:pPr>
      <w:spacing w:before="100" w:after="100" w:line="276" w:lineRule="auto"/>
      <w:jc w:val="both"/>
    </w:pPr>
    <w:rPr>
      <w:rFonts w:ascii="Segoe UI" w:eastAsiaTheme="minorHAnsi" w:hAnsi="Segoe UI"/>
      <w:sz w:val="24"/>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6582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65829"/>
    <w:rPr>
      <w:rFonts w:ascii="Segoe UI" w:eastAsiaTheme="minorHAnsi" w:hAnsi="Segoe UI"/>
      <w:sz w:val="24"/>
      <w:lang w:eastAsia="en-US"/>
    </w:rPr>
  </w:style>
  <w:style w:type="paragraph" w:styleId="Chntrang">
    <w:name w:val="footer"/>
    <w:basedOn w:val="Binhthng"/>
    <w:link w:val="ChntrangChar"/>
    <w:uiPriority w:val="99"/>
    <w:unhideWhenUsed/>
    <w:rsid w:val="0046582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65829"/>
    <w:rPr>
      <w:rFonts w:ascii="Segoe UI" w:eastAsiaTheme="minorHAnsi" w:hAnsi="Segoe UI"/>
      <w:sz w:val="24"/>
      <w:lang w:eastAsia="en-US"/>
    </w:rPr>
  </w:style>
  <w:style w:type="character" w:styleId="Siuktni">
    <w:name w:val="Hyperlink"/>
    <w:basedOn w:val="Phngmcinhcuaoanvn"/>
    <w:uiPriority w:val="99"/>
    <w:unhideWhenUsed/>
    <w:rsid w:val="00465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DCA62851E844858B75DC558845E197"/>
        <w:category>
          <w:name w:val="Chung"/>
          <w:gallery w:val="placeholder"/>
        </w:category>
        <w:types>
          <w:type w:val="bbPlcHdr"/>
        </w:types>
        <w:behaviors>
          <w:behavior w:val="content"/>
        </w:behaviors>
        <w:guid w:val="{E3CDDF74-750F-48E3-9235-91A2FF85CF79}"/>
      </w:docPartPr>
      <w:docPartBody>
        <w:p w:rsidR="00D86B81" w:rsidRDefault="007C10F3" w:rsidP="007C10F3">
          <w:pPr>
            <w:pStyle w:val="49DCA62851E844858B75DC558845E1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F3"/>
    <w:rsid w:val="00713BD4"/>
    <w:rsid w:val="007C10F3"/>
    <w:rsid w:val="00A83576"/>
    <w:rsid w:val="00D86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49DCA62851E844858B75DC558845E197">
    <w:name w:val="49DCA62851E844858B75DC558845E197"/>
    <w:rsid w:val="007C1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hủ đề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265</Words>
  <Characters>1517</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Khoa Công nghệ thông tin</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Chí</dc:creator>
  <cp:keywords/>
  <dc:description/>
  <cp:lastModifiedBy>Tài Chí</cp:lastModifiedBy>
  <cp:revision>27</cp:revision>
  <dcterms:created xsi:type="dcterms:W3CDTF">2018-06-21T01:24:00Z</dcterms:created>
  <dcterms:modified xsi:type="dcterms:W3CDTF">2018-06-21T02:11:00Z</dcterms:modified>
</cp:coreProperties>
</file>