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EEE" w:rsidRDefault="006A0988" w:rsidP="006A0988">
      <w:pPr>
        <w:pStyle w:val="berschrift1"/>
      </w:pPr>
      <w:r>
        <w:t>Projektantrag</w:t>
      </w:r>
    </w:p>
    <w:p w:rsidR="006A0988" w:rsidRDefault="006A0988" w:rsidP="006A0988"/>
    <w:p w:rsidR="006A0988" w:rsidRDefault="006A0988" w:rsidP="006A0988">
      <w:pPr>
        <w:pStyle w:val="berschrift2"/>
        <w:numPr>
          <w:ilvl w:val="0"/>
          <w:numId w:val="1"/>
        </w:numPr>
      </w:pPr>
      <w:r>
        <w:t>Thema der Projektarbeit/Projektbezeichnung</w:t>
      </w:r>
    </w:p>
    <w:p w:rsidR="00462D15" w:rsidRPr="00462D15" w:rsidRDefault="00DF4171" w:rsidP="00462D15">
      <w:pPr>
        <w:ind w:left="708"/>
      </w:pPr>
      <w:r>
        <w:t xml:space="preserve">Network Monitoring Tool – Eine </w:t>
      </w:r>
      <w:r w:rsidR="00462D15">
        <w:t>Java</w:t>
      </w:r>
      <w:r>
        <w:t>FX</w:t>
      </w:r>
      <w:r w:rsidR="00462D15">
        <w:t>-Applikation zur Überwachung</w:t>
      </w:r>
      <w:r w:rsidR="00DD3BA6">
        <w:t xml:space="preserve"> von Services</w:t>
      </w:r>
      <w:r w:rsidR="00A439B9">
        <w:t xml:space="preserve"> für bestimmte Anwendungen</w:t>
      </w:r>
      <w:bookmarkStart w:id="0" w:name="_GoBack"/>
      <w:bookmarkEnd w:id="0"/>
      <w:r>
        <w:t>.</w:t>
      </w:r>
    </w:p>
    <w:p w:rsidR="006A0988" w:rsidRDefault="006A0988" w:rsidP="006A0988">
      <w:pPr>
        <w:pStyle w:val="berschrift2"/>
        <w:numPr>
          <w:ilvl w:val="0"/>
          <w:numId w:val="1"/>
        </w:numPr>
      </w:pPr>
      <w:r>
        <w:t>Projektbeschreibung</w:t>
      </w:r>
    </w:p>
    <w:p w:rsidR="00462D15" w:rsidRDefault="00DF4171" w:rsidP="00462D15">
      <w:pPr>
        <w:ind w:left="708"/>
      </w:pPr>
      <w:r>
        <w:t xml:space="preserve">Die </w:t>
      </w:r>
      <w:r w:rsidR="007932BC">
        <w:t>Applikation</w:t>
      </w:r>
      <w:r w:rsidR="00DD3BA6">
        <w:t xml:space="preserve"> zeigt einen Ü</w:t>
      </w:r>
      <w:r>
        <w:t>berblick welche</w:t>
      </w:r>
      <w:r w:rsidR="00DD3BA6" w:rsidRPr="00DD3BA6">
        <w:t xml:space="preserve"> Services für</w:t>
      </w:r>
      <w:r>
        <w:t xml:space="preserve"> bestimmte</w:t>
      </w:r>
      <w:r w:rsidR="00DD3BA6">
        <w:t xml:space="preserve"> Anwendungen</w:t>
      </w:r>
      <w:r w:rsidR="00DD3BA6" w:rsidRPr="00DD3BA6">
        <w:t xml:space="preserve"> vorhanden sind</w:t>
      </w:r>
      <w:r w:rsidR="00DD3BA6">
        <w:t xml:space="preserve">. </w:t>
      </w:r>
      <w:r>
        <w:t xml:space="preserve">Die Anfrage kann während der Laufzeit automatisch in bestimmten Zyklen oder manuell durch den Benutzer per Knopfdruck gestartet werden. </w:t>
      </w:r>
      <w:r w:rsidR="00DD3BA6">
        <w:t>D</w:t>
      </w:r>
      <w:r w:rsidR="007932BC">
        <w:t xml:space="preserve">as Ergebnis </w:t>
      </w:r>
      <w:r w:rsidR="00DD3BA6">
        <w:t xml:space="preserve">wird </w:t>
      </w:r>
      <w:r w:rsidR="007932BC">
        <w:t>auf ein</w:t>
      </w:r>
      <w:r w:rsidR="0024403C">
        <w:t>er grafischen Oberfläche aus</w:t>
      </w:r>
      <w:r w:rsidR="007932BC">
        <w:t xml:space="preserve">geben. </w:t>
      </w:r>
      <w:r w:rsidR="007932BC" w:rsidRPr="007932BC">
        <w:t>Server- und Porteinträge werden aus einer externen Quelle gelesen und können</w:t>
      </w:r>
      <w:r>
        <w:t xml:space="preserve"> während der Laufzeit</w:t>
      </w:r>
      <w:r w:rsidR="007932BC" w:rsidRPr="007932BC">
        <w:t xml:space="preserve"> bearbeitet, gelöscht oder neu erstellt werden.</w:t>
      </w:r>
      <w:r w:rsidR="00335238">
        <w:t xml:space="preserve"> </w:t>
      </w:r>
    </w:p>
    <w:p w:rsidR="006A0988" w:rsidRDefault="006A0988" w:rsidP="006A0988">
      <w:pPr>
        <w:pStyle w:val="berschrift2"/>
        <w:numPr>
          <w:ilvl w:val="0"/>
          <w:numId w:val="1"/>
        </w:numPr>
      </w:pPr>
      <w:r>
        <w:t>Projektphasen mit Zeitplanung in Stunden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7367"/>
        <w:gridCol w:w="547"/>
        <w:gridCol w:w="440"/>
      </w:tblGrid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Pr="00AD2BAB" w:rsidRDefault="00083907" w:rsidP="00462D15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Analyse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:rsidR="00083907" w:rsidRPr="00AD2BAB" w:rsidRDefault="00935345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>
              <w:t>Ist-Zustand ermitteln</w:t>
            </w:r>
          </w:p>
        </w:tc>
        <w:tc>
          <w:tcPr>
            <w:tcW w:w="547" w:type="dxa"/>
          </w:tcPr>
          <w:p w:rsidR="00083907" w:rsidRDefault="00083907" w:rsidP="00083907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>
              <w:t>Amortisationsrechnung des Projektes</w:t>
            </w:r>
          </w:p>
        </w:tc>
        <w:tc>
          <w:tcPr>
            <w:tcW w:w="547" w:type="dxa"/>
          </w:tcPr>
          <w:p w:rsidR="00083907" w:rsidRDefault="00083907" w:rsidP="00083907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>
              <w:t>Soll-Konzept erstellen (Aufbau und Funktionen der Java-Applikation)</w:t>
            </w:r>
          </w:p>
        </w:tc>
        <w:tc>
          <w:tcPr>
            <w:tcW w:w="547" w:type="dxa"/>
          </w:tcPr>
          <w:p w:rsidR="00083907" w:rsidRDefault="00935345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Pr="00AD2BAB" w:rsidRDefault="00083907" w:rsidP="00083907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Planung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:rsidR="00083907" w:rsidRPr="00AD2BAB" w:rsidRDefault="00E4302E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 w:rsidRPr="00F83F77">
              <w:t xml:space="preserve">Ermittlung aller Komponenten und deren </w:t>
            </w:r>
            <w:r>
              <w:t>Abhängigkeiten</w:t>
            </w:r>
          </w:p>
        </w:tc>
        <w:tc>
          <w:tcPr>
            <w:tcW w:w="547" w:type="dxa"/>
          </w:tcPr>
          <w:p w:rsidR="00083907" w:rsidRDefault="00E4302E" w:rsidP="00083907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 w:rsidRPr="00F83F77">
              <w:t>UML Klassendiagramm erstellen</w:t>
            </w:r>
          </w:p>
        </w:tc>
        <w:tc>
          <w:tcPr>
            <w:tcW w:w="547" w:type="dxa"/>
          </w:tcPr>
          <w:p w:rsidR="00083907" w:rsidRDefault="00E4302E" w:rsidP="00083907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Pr="00F83F77" w:rsidRDefault="00083907" w:rsidP="00083907">
            <w:r w:rsidRPr="00F83F77">
              <w:t>Programmablaufplan erstellen</w:t>
            </w:r>
          </w:p>
        </w:tc>
        <w:tc>
          <w:tcPr>
            <w:tcW w:w="547" w:type="dxa"/>
          </w:tcPr>
          <w:p w:rsidR="00083907" w:rsidRDefault="00083907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Pr="00AD2BAB" w:rsidRDefault="00083907" w:rsidP="00083907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Realisierung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:rsidR="00083907" w:rsidRPr="00AD2BAB" w:rsidRDefault="009872E2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36</w:t>
            </w: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 w:rsidRPr="00F83F77">
              <w:t>Implementierung der Klassen</w:t>
            </w:r>
          </w:p>
        </w:tc>
        <w:tc>
          <w:tcPr>
            <w:tcW w:w="547" w:type="dxa"/>
          </w:tcPr>
          <w:p w:rsidR="00083907" w:rsidRDefault="009872E2" w:rsidP="00083907">
            <w:pPr>
              <w:jc w:val="center"/>
            </w:pPr>
            <w:r>
              <w:t>18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Pr="00F83F77" w:rsidRDefault="00083907" w:rsidP="00083907">
            <w:r w:rsidRPr="00F83F77">
              <w:t>Erstellung der grafischen Benutzeroberfläche</w:t>
            </w:r>
          </w:p>
        </w:tc>
        <w:tc>
          <w:tcPr>
            <w:tcW w:w="547" w:type="dxa"/>
          </w:tcPr>
          <w:p w:rsidR="00083907" w:rsidRDefault="009872E2" w:rsidP="00083907">
            <w:pPr>
              <w:jc w:val="center"/>
            </w:pPr>
            <w:r>
              <w:t>18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Pr="00AD2BAB" w:rsidRDefault="00083907" w:rsidP="0008390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Test/Korrektur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:rsidR="00083907" w:rsidRPr="00AD2BAB" w:rsidRDefault="009872E2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 w:rsidRPr="00F83F77">
              <w:t>Erstellung von Unit Tests</w:t>
            </w:r>
          </w:p>
        </w:tc>
        <w:tc>
          <w:tcPr>
            <w:tcW w:w="547" w:type="dxa"/>
          </w:tcPr>
          <w:p w:rsidR="00083907" w:rsidRDefault="009872E2" w:rsidP="00083907">
            <w:pPr>
              <w:jc w:val="center"/>
            </w:pPr>
            <w:r>
              <w:t>8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Pr="00F83F77" w:rsidRDefault="00083907" w:rsidP="00083907">
            <w:r w:rsidRPr="00F83F77">
              <w:t>Weiterführende Tests</w:t>
            </w:r>
          </w:p>
        </w:tc>
        <w:tc>
          <w:tcPr>
            <w:tcW w:w="547" w:type="dxa"/>
          </w:tcPr>
          <w:p w:rsidR="00083907" w:rsidRDefault="009872E2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Default="00083907" w:rsidP="00083907">
            <w:r>
              <w:t>Dokumentation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Default="00083907" w:rsidP="00083907">
            <w:pPr>
              <w:jc w:val="center"/>
            </w:pPr>
          </w:p>
        </w:tc>
        <w:tc>
          <w:tcPr>
            <w:tcW w:w="440" w:type="dxa"/>
            <w:shd w:val="clear" w:color="auto" w:fill="000000" w:themeFill="text1"/>
          </w:tcPr>
          <w:p w:rsidR="00935345" w:rsidRDefault="00E16507" w:rsidP="00935345">
            <w:pPr>
              <w:jc w:val="center"/>
            </w:pPr>
            <w:r>
              <w:t>11</w:t>
            </w:r>
          </w:p>
        </w:tc>
      </w:tr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Pr="00AD2BAB" w:rsidRDefault="00083907" w:rsidP="00083907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Projektabschluss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Pr="00AD2BAB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:rsidR="00083907" w:rsidRPr="00AD2BAB" w:rsidRDefault="00935345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 w:rsidRPr="00371A7E">
              <w:t>Kosten- und Nutzenanalyse</w:t>
            </w:r>
          </w:p>
        </w:tc>
        <w:tc>
          <w:tcPr>
            <w:tcW w:w="547" w:type="dxa"/>
          </w:tcPr>
          <w:p w:rsidR="00083907" w:rsidRDefault="00935345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 w:rsidRPr="00371A7E">
              <w:t>Fazit Erstellung</w:t>
            </w:r>
          </w:p>
        </w:tc>
        <w:tc>
          <w:tcPr>
            <w:tcW w:w="547" w:type="dxa"/>
          </w:tcPr>
          <w:p w:rsidR="00083907" w:rsidRDefault="00935345" w:rsidP="00083907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Pr="00083907" w:rsidRDefault="00083907" w:rsidP="00083907">
            <w:pPr>
              <w:rPr>
                <w:color w:val="FFFFFF" w:themeColor="background1"/>
                <w:sz w:val="24"/>
                <w:szCs w:val="24"/>
              </w:rPr>
            </w:pPr>
            <w:r w:rsidRPr="00083907">
              <w:rPr>
                <w:color w:val="FFFFFF" w:themeColor="background1"/>
                <w:sz w:val="24"/>
                <w:szCs w:val="24"/>
              </w:rPr>
              <w:t>Gesamt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P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:rsidR="00083907" w:rsidRPr="00083907" w:rsidRDefault="00A01E74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="00935345">
              <w:rPr>
                <w:color w:val="FFFFFF" w:themeColor="background1"/>
              </w:rPr>
              <w:t>0</w:t>
            </w:r>
          </w:p>
        </w:tc>
      </w:tr>
    </w:tbl>
    <w:p w:rsidR="00462D15" w:rsidRPr="00462D15" w:rsidRDefault="00462D15" w:rsidP="00462D15">
      <w:pPr>
        <w:ind w:left="708"/>
      </w:pPr>
    </w:p>
    <w:p w:rsidR="006A0988" w:rsidRPr="006A0988" w:rsidRDefault="006A0988" w:rsidP="006A0988"/>
    <w:sectPr w:rsidR="006A0988" w:rsidRPr="006A09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721E5"/>
    <w:multiLevelType w:val="hybridMultilevel"/>
    <w:tmpl w:val="27068F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88"/>
    <w:rsid w:val="00083907"/>
    <w:rsid w:val="0024403C"/>
    <w:rsid w:val="00335238"/>
    <w:rsid w:val="00371A7E"/>
    <w:rsid w:val="00462D15"/>
    <w:rsid w:val="00523EEE"/>
    <w:rsid w:val="006A0988"/>
    <w:rsid w:val="007932BC"/>
    <w:rsid w:val="00935345"/>
    <w:rsid w:val="009738D5"/>
    <w:rsid w:val="009872E2"/>
    <w:rsid w:val="00A01E74"/>
    <w:rsid w:val="00A439B9"/>
    <w:rsid w:val="00AB5CE2"/>
    <w:rsid w:val="00AD2BAB"/>
    <w:rsid w:val="00DD3BA6"/>
    <w:rsid w:val="00DF4171"/>
    <w:rsid w:val="00E16507"/>
    <w:rsid w:val="00E4302E"/>
    <w:rsid w:val="00EC0C72"/>
    <w:rsid w:val="00F8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9E085-ED49-413E-B63C-EC6B826B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0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A098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62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FC8070C5-9D56-459A-9239-4D4A7782C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BITMARCK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Kiank</dc:creator>
  <cp:keywords/>
  <dc:description/>
  <cp:lastModifiedBy>Christoph Kiank</cp:lastModifiedBy>
  <cp:revision>16</cp:revision>
  <dcterms:created xsi:type="dcterms:W3CDTF">2018-01-30T11:11:00Z</dcterms:created>
  <dcterms:modified xsi:type="dcterms:W3CDTF">2018-02-09T13:41:00Z</dcterms:modified>
</cp:coreProperties>
</file>