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w522nkgp6l5a" w:id="0"/>
      <w:bookmarkEnd w:id="0"/>
      <w:r w:rsidDel="00000000" w:rsidR="00000000" w:rsidRPr="00000000">
        <w:rPr>
          <w:rtl w:val="0"/>
        </w:rPr>
        <w:t xml:space="preserve">Short Description:</w:t>
      </w:r>
    </w:p>
    <w:p w:rsidR="00000000" w:rsidDel="00000000" w:rsidP="00000000" w:rsidRDefault="00000000" w:rsidRPr="00000000">
      <w:pPr>
        <w:contextualSpacing w:val="0"/>
      </w:pPr>
      <w:r w:rsidDel="00000000" w:rsidR="00000000" w:rsidRPr="00000000">
        <w:rPr>
          <w:rtl w:val="0"/>
        </w:rPr>
        <w:t xml:space="preserve">This document is our Devpost response, written in markup language.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e1a7nmx81ju2" w:id="1"/>
      <w:bookmarkEnd w:id="1"/>
      <w:r w:rsidDel="00000000" w:rsidR="00000000" w:rsidRPr="00000000">
        <w:rPr>
          <w:rtl w:val="0"/>
        </w:rPr>
        <w:t xml:space="preserve">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Inspiration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web application is inspired by the virtual technology of Pokemon Go and how it has gotten its users to go out and explore. We wanted to create something similar for CUNY students and realize that an existing problem: students, especially freshmen and transfers, don’t have a clue on navigating through the campus!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it does</w:t>
      </w:r>
    </w:p>
    <w:p w:rsidR="00000000" w:rsidDel="00000000" w:rsidP="00000000" w:rsidRDefault="00000000" w:rsidRPr="00000000">
      <w:pPr>
        <w:contextualSpacing w:val="0"/>
      </w:pPr>
      <w:r w:rsidDel="00000000" w:rsidR="00000000" w:rsidRPr="00000000">
        <w:rPr>
          <w:rtl w:val="0"/>
        </w:rPr>
        <w:t xml:space="preserve">The web application sends the user a notification when the user is approximately 30ft from the hidden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##Rules of the Game</w:t>
      </w:r>
    </w:p>
    <w:p w:rsidR="00000000" w:rsidDel="00000000" w:rsidP="00000000" w:rsidRDefault="00000000" w:rsidRPr="00000000">
      <w:pPr>
        <w:contextualSpacing w:val="0"/>
      </w:pPr>
      <w:r w:rsidDel="00000000" w:rsidR="00000000" w:rsidRPr="00000000">
        <w:rPr>
          <w:rtl w:val="0"/>
        </w:rPr>
        <w:t xml:space="preserve">1. Adventure must take place within a CUNY Campus</w:t>
      </w:r>
    </w:p>
    <w:p w:rsidR="00000000" w:rsidDel="00000000" w:rsidP="00000000" w:rsidRDefault="00000000" w:rsidRPr="00000000">
      <w:pPr>
        <w:contextualSpacing w:val="0"/>
      </w:pPr>
      <w:r w:rsidDel="00000000" w:rsidR="00000000" w:rsidRPr="00000000">
        <w:rPr>
          <w:rtl w:val="0"/>
        </w:rPr>
        <w:t xml:space="preserve">2. Points will be awarded twice for certain areas, such as the gym. </w:t>
      </w:r>
    </w:p>
    <w:p w:rsidR="00000000" w:rsidDel="00000000" w:rsidP="00000000" w:rsidRDefault="00000000" w:rsidRPr="00000000">
      <w:pPr>
        <w:contextualSpacing w:val="0"/>
      </w:pPr>
      <w:commentRangeStart w:id="0"/>
      <w:r w:rsidDel="00000000" w:rsidR="00000000" w:rsidRPr="00000000">
        <w:rPr>
          <w:rtl w:val="0"/>
        </w:rPr>
        <w:t xml:space="preserve">3. New reward tiers will be unlocked after reaching certain “levels” of accumulated total points.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commentRangeStart w:id="1"/>
      <w:r w:rsidDel="00000000" w:rsidR="00000000" w:rsidRPr="00000000">
        <w:rPr>
          <w:rtl w:val="0"/>
        </w:rPr>
        <w:t xml:space="preserve">4. Areas that award points continuously will have a cooldown of 24 hours and will always have  lower gains compared to areas that award points only once.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How I built it</w:t>
      </w:r>
    </w:p>
    <w:p w:rsidR="00000000" w:rsidDel="00000000" w:rsidP="00000000" w:rsidRDefault="00000000" w:rsidRPr="00000000">
      <w:pPr>
        <w:contextualSpacing w:val="0"/>
      </w:pPr>
      <w:r w:rsidDel="00000000" w:rsidR="00000000" w:rsidRPr="00000000">
        <w:rPr>
          <w:rtl w:val="0"/>
        </w:rPr>
        <w:t xml:space="preserve">For the front-end, we used the google-maps api, html, css, and js.</w:t>
        <w:br w:type="textWrapping"/>
        <w:t xml:space="preserve">For the back-end, we used the spark java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Challenges I ran into</w:t>
      </w:r>
    </w:p>
    <w:p w:rsidR="00000000" w:rsidDel="00000000" w:rsidP="00000000" w:rsidRDefault="00000000" w:rsidRPr="00000000">
      <w:pPr>
        <w:contextualSpacing w:val="0"/>
      </w:pPr>
      <w:r w:rsidDel="00000000" w:rsidR="00000000" w:rsidRPr="00000000">
        <w:rPr>
          <w:rtl w:val="0"/>
        </w:rPr>
        <w:t xml:space="preserve">One of the biggest challenge we’ve faced is connection the back-end with the front-end, and something we still haven’t resolved.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Accomplishments that I'm proud of</w:t>
      </w:r>
    </w:p>
    <w:p w:rsidR="00000000" w:rsidDel="00000000" w:rsidP="00000000" w:rsidRDefault="00000000" w:rsidRPr="00000000">
      <w:pPr>
        <w:contextualSpacing w:val="0"/>
      </w:pPr>
      <w:r w:rsidDel="00000000" w:rsidR="00000000" w:rsidRPr="00000000">
        <w:rPr>
          <w:rtl w:val="0"/>
        </w:rPr>
        <w:t xml:space="preserve">We’re astounded with our own patience and tenacity! We’ve gotten so much done in spite of the unreliable internet connection and that itself is a terrific feat.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I learned</w:t>
      </w:r>
    </w:p>
    <w:p w:rsidR="00000000" w:rsidDel="00000000" w:rsidP="00000000" w:rsidRDefault="00000000" w:rsidRPr="00000000">
      <w:pPr>
        <w:contextualSpacing w:val="0"/>
      </w:pPr>
      <w:r w:rsidDel="00000000" w:rsidR="00000000" w:rsidRPr="00000000">
        <w:rPr>
          <w:rtl w:val="0"/>
        </w:rPr>
        <w:t xml:space="preserve">We learned about the tools we can use for building web applications. There’s Amazon’s Web Service, IBM’s Blue Mix, and Firebase. In the future, we may use these tools for other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What's next for CUNY adventure</w:t>
      </w:r>
    </w:p>
    <w:p w:rsidR="00000000" w:rsidDel="00000000" w:rsidP="00000000" w:rsidRDefault="00000000" w:rsidRPr="00000000">
      <w:pPr>
        <w:contextualSpacing w:val="0"/>
      </w:pPr>
      <w:r w:rsidDel="00000000" w:rsidR="00000000" w:rsidRPr="00000000">
        <w:rPr>
          <w:rtl w:val="0"/>
        </w:rPr>
        <w:t xml:space="preserve">Depending on the success of the app with CUNY schools, CUNY Adventures may move onto college towns. With these college towns, we don’t have to limit ourselves to just to just the campus, we can expand to local attractions. Hidden locations can be placed anywhere within these towns and there is much more for a student to explore. Plus, universities in college towns probably have working relationships with local businesses and can negotiate with them to offer better prizes. For example, after accruing up to 50pts, I can redeem it for a permanent discount at a local eatery.</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enry He" w:id="0" w:date="2016-10-15T22:3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the purpose of a minimum viable product, we may set Total Accumulated Points equal to Current Points for the moment.</w:t>
      </w:r>
    </w:p>
  </w:comment>
  <w:comment w:author="Henry He" w:id="1" w:date="2016-10-15T22:3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NOT BUILD THIS INTO THE PRODUCT, just keep this in mind when we are presenting.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purpose of this rule is to guarantee an incentive for users to go to unexplored area, rather than continually visit the same area. The 24 hour cooldown prevents continuous gains and abuse.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