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Component Mapping Reference</w:t>
      </w:r>
    </w:p>
    <w:p>
      <w:pPr>
        <w:pStyle w:val="Normal"/>
        <w:keepNext w:val="false"/>
        <w:spacing w:before="0" w:after="400"/>
        <w:rPr/>
      </w:pPr>
      <w:r>
        <w:rPr>
          <w:color w:val="000000"/>
          <w:sz w:val="28"/>
        </w:rPr>
        <w:t>Component counterparts and retained property and event mapping records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54501_893999283" w:tooltip="Component Summary">
            <w:r>
              <w:rPr>
                <w:rStyle w:val="IndexLink"/>
              </w:rPr>
              <w:t>Component Summary</w:t>
              <w:tab/>
              <w:t>5</w:t>
            </w:r>
          </w:hyperlink>
        </w:p>
        <w:p>
          <w:pPr>
            <w:pStyle w:val="TOC1"/>
            <w:tabs>
              <w:tab w:val="clear" w:pos="10224"/>
              <w:tab w:val="right" w:pos="10223" w:leader="dot"/>
            </w:tabs>
            <w:rPr/>
          </w:pPr>
          <w:hyperlink w:anchor="__RefHeading___Toc54503_893999283" w:tooltip="Detailed Component Reference">
            <w:r>
              <w:rPr>
                <w:rStyle w:val="IndexLink"/>
              </w:rPr>
              <w:t>Detailed Component Reference</w:t>
              <w:tab/>
              <w:t>9</w:t>
            </w:r>
          </w:hyperlink>
        </w:p>
        <w:p>
          <w:pPr>
            <w:pStyle w:val="TOC2"/>
            <w:tabs>
              <w:tab w:val="clear" w:pos="10224"/>
              <w:tab w:val="right" w:pos="10223" w:leader="dot"/>
            </w:tabs>
            <w:rPr/>
          </w:pPr>
          <w:hyperlink w:anchor="__RefHeading___Toc54505_893999283" w:tooltip="TAction -&gt; TAction">
            <w:r>
              <w:rPr>
                <w:rStyle w:val="IndexLink"/>
              </w:rPr>
              <w:t>TAction -&gt; TAction</w:t>
              <w:tab/>
              <w:t>9</w:t>
            </w:r>
          </w:hyperlink>
        </w:p>
        <w:p>
          <w:pPr>
            <w:pStyle w:val="TOC2"/>
            <w:tabs>
              <w:tab w:val="clear" w:pos="10224"/>
              <w:tab w:val="right" w:pos="10223" w:leader="dot"/>
            </w:tabs>
            <w:rPr/>
          </w:pPr>
          <w:hyperlink w:anchor="__RefHeading___Toc54507_893999283" w:tooltip="TActionList -&gt; TActionList">
            <w:r>
              <w:rPr>
                <w:rStyle w:val="IndexLink"/>
              </w:rPr>
              <w:t>TActionList -&gt; TActionList</w:t>
              <w:tab/>
              <w:t>10</w:t>
            </w:r>
          </w:hyperlink>
        </w:p>
        <w:p>
          <w:pPr>
            <w:pStyle w:val="TOC2"/>
            <w:tabs>
              <w:tab w:val="clear" w:pos="10224"/>
              <w:tab w:val="right" w:pos="10223" w:leader="dot"/>
            </w:tabs>
            <w:rPr/>
          </w:pPr>
          <w:hyperlink w:anchor="__RefHeading___Toc54509_893999283" w:tooltip="TADODataSet -&gt; None / Manual Review">
            <w:r>
              <w:rPr>
                <w:rStyle w:val="IndexLink"/>
              </w:rPr>
              <w:t>TADODataSet -&gt; None / Manual Review</w:t>
              <w:tab/>
              <w:t>11</w:t>
            </w:r>
          </w:hyperlink>
        </w:p>
        <w:p>
          <w:pPr>
            <w:pStyle w:val="TOC2"/>
            <w:tabs>
              <w:tab w:val="clear" w:pos="10224"/>
              <w:tab w:val="right" w:pos="10223" w:leader="dot"/>
            </w:tabs>
            <w:rPr/>
          </w:pPr>
          <w:hyperlink w:anchor="__RefHeading___Toc54511_893999283" w:tooltip="TApdComPort -&gt; None / Manual Review">
            <w:r>
              <w:rPr>
                <w:rStyle w:val="IndexLink"/>
              </w:rPr>
              <w:t>TApdComPort -&gt; None / Manual Review</w:t>
              <w:tab/>
              <w:t>11</w:t>
            </w:r>
          </w:hyperlink>
        </w:p>
        <w:p>
          <w:pPr>
            <w:pStyle w:val="TOC2"/>
            <w:tabs>
              <w:tab w:val="clear" w:pos="10224"/>
              <w:tab w:val="right" w:pos="10223" w:leader="dot"/>
            </w:tabs>
            <w:rPr/>
          </w:pPr>
          <w:hyperlink w:anchor="__RefHeading___Toc54513_893999283" w:tooltip="TBevel -&gt; TRectangle">
            <w:r>
              <w:rPr>
                <w:rStyle w:val="IndexLink"/>
              </w:rPr>
              <w:t>TBevel -&gt; TRectangle</w:t>
              <w:tab/>
              <w:t>12</w:t>
            </w:r>
          </w:hyperlink>
        </w:p>
        <w:p>
          <w:pPr>
            <w:pStyle w:val="TOC2"/>
            <w:tabs>
              <w:tab w:val="clear" w:pos="10224"/>
              <w:tab w:val="right" w:pos="10223" w:leader="dot"/>
            </w:tabs>
            <w:rPr/>
          </w:pPr>
          <w:hyperlink w:anchor="__RefHeading___Toc54515_893999283" w:tooltip="TBitBtn -&gt; TButton">
            <w:r>
              <w:rPr>
                <w:rStyle w:val="IndexLink"/>
              </w:rPr>
              <w:t>TBitBtn -&gt; TButton</w:t>
              <w:tab/>
              <w:t>13</w:t>
            </w:r>
          </w:hyperlink>
        </w:p>
        <w:p>
          <w:pPr>
            <w:pStyle w:val="TOC2"/>
            <w:tabs>
              <w:tab w:val="clear" w:pos="10224"/>
              <w:tab w:val="right" w:pos="10223" w:leader="dot"/>
            </w:tabs>
            <w:rPr/>
          </w:pPr>
          <w:hyperlink w:anchor="__RefHeading___Toc54517_893999283" w:tooltip="TButton -&gt; TButton">
            <w:r>
              <w:rPr>
                <w:rStyle w:val="IndexLink"/>
              </w:rPr>
              <w:t>TButton -&gt; TButton</w:t>
              <w:tab/>
              <w:t>14</w:t>
            </w:r>
          </w:hyperlink>
        </w:p>
        <w:p>
          <w:pPr>
            <w:pStyle w:val="TOC2"/>
            <w:tabs>
              <w:tab w:val="clear" w:pos="10224"/>
              <w:tab w:val="right" w:pos="10223" w:leader="dot"/>
            </w:tabs>
            <w:rPr/>
          </w:pPr>
          <w:hyperlink w:anchor="__RefHeading___Toc54519_893999283" w:tooltip="TChart -&gt; None / Manual Review">
            <w:r>
              <w:rPr>
                <w:rStyle w:val="IndexLink"/>
              </w:rPr>
              <w:t>TChart -&gt; None / Manual Review</w:t>
              <w:tab/>
              <w:t>14</w:t>
            </w:r>
          </w:hyperlink>
        </w:p>
        <w:p>
          <w:pPr>
            <w:pStyle w:val="TOC2"/>
            <w:tabs>
              <w:tab w:val="clear" w:pos="10224"/>
              <w:tab w:val="right" w:pos="10223" w:leader="dot"/>
            </w:tabs>
            <w:rPr/>
          </w:pPr>
          <w:hyperlink w:anchor="__RefHeading___Toc54521_893999283" w:tooltip="TCheckBox -&gt; TCheckBox">
            <w:r>
              <w:rPr>
                <w:rStyle w:val="IndexLink"/>
              </w:rPr>
              <w:t>TCheckBox -&gt; TCheckBox</w:t>
              <w:tab/>
              <w:t>15</w:t>
            </w:r>
          </w:hyperlink>
        </w:p>
        <w:p>
          <w:pPr>
            <w:pStyle w:val="TOC2"/>
            <w:tabs>
              <w:tab w:val="clear" w:pos="10224"/>
              <w:tab w:val="right" w:pos="10223" w:leader="dot"/>
            </w:tabs>
            <w:rPr/>
          </w:pPr>
          <w:hyperlink w:anchor="__RefHeading___Toc54523_893999283" w:tooltip="TCheckListBox -&gt; TListBox">
            <w:r>
              <w:rPr>
                <w:rStyle w:val="IndexLink"/>
              </w:rPr>
              <w:t>TCheckListBox -&gt; TListBox</w:t>
              <w:tab/>
              <w:t>16</w:t>
            </w:r>
          </w:hyperlink>
        </w:p>
        <w:p>
          <w:pPr>
            <w:pStyle w:val="TOC2"/>
            <w:tabs>
              <w:tab w:val="clear" w:pos="10224"/>
              <w:tab w:val="right" w:pos="10223" w:leader="dot"/>
            </w:tabs>
            <w:rPr/>
          </w:pPr>
          <w:hyperlink w:anchor="__RefHeading___Toc54525_893999283" w:tooltip="TClientDataSet -&gt; None / Manual Review">
            <w:r>
              <w:rPr>
                <w:rStyle w:val="IndexLink"/>
              </w:rPr>
              <w:t>TClientDataSet -&gt; None / Manual Review</w:t>
              <w:tab/>
              <w:t>17</w:t>
            </w:r>
          </w:hyperlink>
        </w:p>
        <w:p>
          <w:pPr>
            <w:pStyle w:val="TOC2"/>
            <w:tabs>
              <w:tab w:val="clear" w:pos="10224"/>
              <w:tab w:val="right" w:pos="10223" w:leader="dot"/>
            </w:tabs>
            <w:rPr/>
          </w:pPr>
          <w:hyperlink w:anchor="__RefHeading___Toc54527_893999283" w:tooltip="TColorBox -&gt; TColorComboBox">
            <w:r>
              <w:rPr>
                <w:rStyle w:val="IndexLink"/>
              </w:rPr>
              <w:t>TColorBox -&gt; TColorComboBox</w:t>
              <w:tab/>
              <w:t>17</w:t>
            </w:r>
          </w:hyperlink>
        </w:p>
        <w:p>
          <w:pPr>
            <w:pStyle w:val="TOC2"/>
            <w:tabs>
              <w:tab w:val="clear" w:pos="10224"/>
              <w:tab w:val="right" w:pos="10223" w:leader="dot"/>
            </w:tabs>
            <w:rPr/>
          </w:pPr>
          <w:hyperlink w:anchor="__RefHeading___Toc54529_893999283" w:tooltip="TColorDialog -&gt; TColorDialog">
            <w:r>
              <w:rPr>
                <w:rStyle w:val="IndexLink"/>
              </w:rPr>
              <w:t>TColorDialog -&gt; TColorDialog</w:t>
              <w:tab/>
              <w:t>18</w:t>
            </w:r>
          </w:hyperlink>
        </w:p>
        <w:p>
          <w:pPr>
            <w:pStyle w:val="TOC2"/>
            <w:tabs>
              <w:tab w:val="clear" w:pos="10224"/>
              <w:tab w:val="right" w:pos="10223" w:leader="dot"/>
            </w:tabs>
            <w:rPr/>
          </w:pPr>
          <w:hyperlink w:anchor="__RefHeading___Toc54531_893999283" w:tooltip="TComboBox -&gt; TComboBox">
            <w:r>
              <w:rPr>
                <w:rStyle w:val="IndexLink"/>
              </w:rPr>
              <w:t>TComboBox -&gt; TComboBox</w:t>
              <w:tab/>
              <w:t>19</w:t>
            </w:r>
          </w:hyperlink>
        </w:p>
        <w:p>
          <w:pPr>
            <w:pStyle w:val="TOC2"/>
            <w:tabs>
              <w:tab w:val="clear" w:pos="10224"/>
              <w:tab w:val="right" w:pos="10223" w:leader="dot"/>
            </w:tabs>
            <w:rPr/>
          </w:pPr>
          <w:hyperlink w:anchor="__RefHeading___Toc54533_893999283" w:tooltip="TDateTimePicker -&gt; TDateEdit">
            <w:r>
              <w:rPr>
                <w:rStyle w:val="IndexLink"/>
              </w:rPr>
              <w:t>TDateTimePicker -&gt; TDateEdit</w:t>
              <w:tab/>
              <w:t>20</w:t>
            </w:r>
          </w:hyperlink>
        </w:p>
        <w:p>
          <w:pPr>
            <w:pStyle w:val="TOC2"/>
            <w:tabs>
              <w:tab w:val="clear" w:pos="10224"/>
              <w:tab w:val="right" w:pos="10223" w:leader="dot"/>
            </w:tabs>
            <w:rPr/>
          </w:pPr>
          <w:hyperlink w:anchor="__RefHeading___Toc54535_893999283" w:tooltip="TDBCheckBox -&gt; TCheckBox">
            <w:r>
              <w:rPr>
                <w:rStyle w:val="IndexLink"/>
              </w:rPr>
              <w:t>TDBCheckBox -&gt; TCheckBox</w:t>
              <w:tab/>
              <w:t>21</w:t>
            </w:r>
          </w:hyperlink>
        </w:p>
        <w:p>
          <w:pPr>
            <w:pStyle w:val="TOC2"/>
            <w:tabs>
              <w:tab w:val="clear" w:pos="10224"/>
              <w:tab w:val="right" w:pos="10223" w:leader="dot"/>
            </w:tabs>
            <w:rPr/>
          </w:pPr>
          <w:hyperlink w:anchor="__RefHeading___Toc54537_893999283" w:tooltip="TDBComboBox -&gt; TComboEdit">
            <w:r>
              <w:rPr>
                <w:rStyle w:val="IndexLink"/>
              </w:rPr>
              <w:t>TDBComboBox -&gt; TComboEdit</w:t>
              <w:tab/>
              <w:t>22</w:t>
            </w:r>
          </w:hyperlink>
        </w:p>
        <w:p>
          <w:pPr>
            <w:pStyle w:val="TOC2"/>
            <w:tabs>
              <w:tab w:val="clear" w:pos="10224"/>
              <w:tab w:val="right" w:pos="10223" w:leader="dot"/>
            </w:tabs>
            <w:rPr/>
          </w:pPr>
          <w:hyperlink w:anchor="__RefHeading___Toc54539_893999283" w:tooltip="TDBCtrlGrid -&gt; TStringGrid">
            <w:r>
              <w:rPr>
                <w:rStyle w:val="IndexLink"/>
              </w:rPr>
              <w:t>TDBCtrlGrid -&gt; TStringGrid</w:t>
              <w:tab/>
              <w:t>23</w:t>
            </w:r>
          </w:hyperlink>
        </w:p>
        <w:p>
          <w:pPr>
            <w:pStyle w:val="TOC2"/>
            <w:tabs>
              <w:tab w:val="clear" w:pos="10224"/>
              <w:tab w:val="right" w:pos="10223" w:leader="dot"/>
            </w:tabs>
            <w:rPr/>
          </w:pPr>
          <w:hyperlink w:anchor="__RefHeading___Toc54541_893999283" w:tooltip="TDBEdit -&gt; TEdit">
            <w:r>
              <w:rPr>
                <w:rStyle w:val="IndexLink"/>
              </w:rPr>
              <w:t>TDBEdit -&gt; TEdit</w:t>
              <w:tab/>
              <w:t>23</w:t>
            </w:r>
          </w:hyperlink>
        </w:p>
        <w:p>
          <w:pPr>
            <w:pStyle w:val="TOC2"/>
            <w:tabs>
              <w:tab w:val="clear" w:pos="10224"/>
              <w:tab w:val="right" w:pos="10223" w:leader="dot"/>
            </w:tabs>
            <w:rPr/>
          </w:pPr>
          <w:hyperlink w:anchor="__RefHeading___Toc54543_893999283" w:tooltip="TDBGrid -&gt; TStringGrid">
            <w:r>
              <w:rPr>
                <w:rStyle w:val="IndexLink"/>
              </w:rPr>
              <w:t>TDBGrid -&gt; TStringGrid</w:t>
              <w:tab/>
              <w:t>24</w:t>
            </w:r>
          </w:hyperlink>
        </w:p>
        <w:p>
          <w:pPr>
            <w:pStyle w:val="TOC2"/>
            <w:tabs>
              <w:tab w:val="clear" w:pos="10224"/>
              <w:tab w:val="right" w:pos="10223" w:leader="dot"/>
            </w:tabs>
            <w:rPr/>
          </w:pPr>
          <w:hyperlink w:anchor="__RefHeading___Toc54545_893999283" w:tooltip="TDBListBox -&gt; TListBox">
            <w:r>
              <w:rPr>
                <w:rStyle w:val="IndexLink"/>
              </w:rPr>
              <w:t>TDBListBox -&gt; TListBox</w:t>
              <w:tab/>
              <w:t>25</w:t>
            </w:r>
          </w:hyperlink>
        </w:p>
        <w:p>
          <w:pPr>
            <w:pStyle w:val="TOC2"/>
            <w:tabs>
              <w:tab w:val="clear" w:pos="10224"/>
              <w:tab w:val="right" w:pos="10223" w:leader="dot"/>
            </w:tabs>
            <w:rPr/>
          </w:pPr>
          <w:hyperlink w:anchor="__RefHeading___Toc54547_893999283" w:tooltip="TDBNavigator -&gt; TBindNavigator">
            <w:r>
              <w:rPr>
                <w:rStyle w:val="IndexLink"/>
              </w:rPr>
              <w:t>TDBNavigator -&gt; TBindNavigator</w:t>
              <w:tab/>
              <w:t>25</w:t>
            </w:r>
          </w:hyperlink>
        </w:p>
        <w:p>
          <w:pPr>
            <w:pStyle w:val="TOC2"/>
            <w:tabs>
              <w:tab w:val="clear" w:pos="10224"/>
              <w:tab w:val="right" w:pos="10223" w:leader="dot"/>
            </w:tabs>
            <w:rPr/>
          </w:pPr>
          <w:hyperlink w:anchor="__RefHeading___Toc54549_893999283" w:tooltip="TDrawGrid -&gt; TStringGrid">
            <w:r>
              <w:rPr>
                <w:rStyle w:val="IndexLink"/>
              </w:rPr>
              <w:t>TDrawGrid -&gt; TStringGrid</w:t>
              <w:tab/>
              <w:t>26</w:t>
            </w:r>
          </w:hyperlink>
        </w:p>
        <w:p>
          <w:pPr>
            <w:pStyle w:val="TOC2"/>
            <w:tabs>
              <w:tab w:val="clear" w:pos="10224"/>
              <w:tab w:val="right" w:pos="10223" w:leader="dot"/>
            </w:tabs>
            <w:rPr/>
          </w:pPr>
          <w:hyperlink w:anchor="__RefHeading___Toc54551_893999283" w:tooltip="TEdit -&gt; TEdit">
            <w:r>
              <w:rPr>
                <w:rStyle w:val="IndexLink"/>
              </w:rPr>
              <w:t>TEdit -&gt; TEdit</w:t>
              <w:tab/>
              <w:t>27</w:t>
            </w:r>
          </w:hyperlink>
        </w:p>
        <w:p>
          <w:pPr>
            <w:pStyle w:val="TOC2"/>
            <w:tabs>
              <w:tab w:val="clear" w:pos="10224"/>
              <w:tab w:val="right" w:pos="10223" w:leader="dot"/>
            </w:tabs>
            <w:rPr/>
          </w:pPr>
          <w:hyperlink w:anchor="__RefHeading___Toc54553_893999283" w:tooltip="TFileOpenDialog -&gt; TOpenDialog">
            <w:r>
              <w:rPr>
                <w:rStyle w:val="IndexLink"/>
              </w:rPr>
              <w:t>TFileOpenDialog -&gt; TOpenDialog</w:t>
              <w:tab/>
              <w:t>28</w:t>
            </w:r>
          </w:hyperlink>
        </w:p>
        <w:p>
          <w:pPr>
            <w:pStyle w:val="TOC2"/>
            <w:tabs>
              <w:tab w:val="clear" w:pos="10224"/>
              <w:tab w:val="right" w:pos="10223" w:leader="dot"/>
            </w:tabs>
            <w:rPr/>
          </w:pPr>
          <w:hyperlink w:anchor="__RefHeading___Toc54555_893999283" w:tooltip="TFileSaveDialog -&gt; TSaveDialog">
            <w:r>
              <w:rPr>
                <w:rStyle w:val="IndexLink"/>
              </w:rPr>
              <w:t>TFileSaveDialog -&gt; TSaveDialog</w:t>
              <w:tab/>
              <w:t>29</w:t>
            </w:r>
          </w:hyperlink>
        </w:p>
        <w:p>
          <w:pPr>
            <w:pStyle w:val="TOC2"/>
            <w:tabs>
              <w:tab w:val="clear" w:pos="10224"/>
              <w:tab w:val="right" w:pos="10223" w:leader="dot"/>
            </w:tabs>
            <w:rPr/>
          </w:pPr>
          <w:hyperlink w:anchor="__RefHeading___Toc54557_893999283" w:tooltip="TFlowPanel -&gt; TFlowLayout">
            <w:r>
              <w:rPr>
                <w:rStyle w:val="IndexLink"/>
              </w:rPr>
              <w:t>TFlowPanel -&gt; TFlowLayout</w:t>
              <w:tab/>
              <w:t>30</w:t>
            </w:r>
          </w:hyperlink>
        </w:p>
        <w:p>
          <w:pPr>
            <w:pStyle w:val="TOC2"/>
            <w:tabs>
              <w:tab w:val="clear" w:pos="10224"/>
              <w:tab w:val="right" w:pos="10223" w:leader="dot"/>
            </w:tabs>
            <w:rPr/>
          </w:pPr>
          <w:hyperlink w:anchor="__RefHeading___Toc54559_893999283" w:tooltip="TFontDialog -&gt; TFontDialog">
            <w:r>
              <w:rPr>
                <w:rStyle w:val="IndexLink"/>
              </w:rPr>
              <w:t>TFontDialog -&gt; TFontDialog</w:t>
              <w:tab/>
              <w:t>30</w:t>
            </w:r>
          </w:hyperlink>
        </w:p>
        <w:p>
          <w:pPr>
            <w:pStyle w:val="TOC2"/>
            <w:tabs>
              <w:tab w:val="clear" w:pos="10224"/>
              <w:tab w:val="right" w:pos="10223" w:leader="dot"/>
            </w:tabs>
            <w:rPr/>
          </w:pPr>
          <w:hyperlink w:anchor="__RefHeading___Toc54561_893999283" w:tooltip="TForm -&gt; TForm">
            <w:r>
              <w:rPr>
                <w:rStyle w:val="IndexLink"/>
              </w:rPr>
              <w:t>TForm -&gt; TForm</w:t>
              <w:tab/>
              <w:t>31</w:t>
            </w:r>
          </w:hyperlink>
        </w:p>
        <w:p>
          <w:pPr>
            <w:pStyle w:val="TOC2"/>
            <w:tabs>
              <w:tab w:val="clear" w:pos="10224"/>
              <w:tab w:val="right" w:pos="10223" w:leader="dot"/>
            </w:tabs>
            <w:rPr/>
          </w:pPr>
          <w:hyperlink w:anchor="__RefHeading___Toc54563_893999283" w:tooltip="TFrame -&gt; TFrame">
            <w:r>
              <w:rPr>
                <w:rStyle w:val="IndexLink"/>
              </w:rPr>
              <w:t>TFrame -&gt; TFrame</w:t>
              <w:tab/>
              <w:t>32</w:t>
            </w:r>
          </w:hyperlink>
        </w:p>
        <w:p>
          <w:pPr>
            <w:pStyle w:val="TOC2"/>
            <w:tabs>
              <w:tab w:val="clear" w:pos="10224"/>
              <w:tab w:val="right" w:pos="10223" w:leader="dot"/>
            </w:tabs>
            <w:rPr/>
          </w:pPr>
          <w:hyperlink w:anchor="__RefHeading___Toc54565_893999283" w:tooltip="TGridPanel -&gt; TGridPanelLayout">
            <w:r>
              <w:rPr>
                <w:rStyle w:val="IndexLink"/>
              </w:rPr>
              <w:t>TGridPanel -&gt; TGridPanelLayout</w:t>
              <w:tab/>
              <w:t>33</w:t>
            </w:r>
          </w:hyperlink>
        </w:p>
        <w:p>
          <w:pPr>
            <w:pStyle w:val="TOC2"/>
            <w:tabs>
              <w:tab w:val="clear" w:pos="10224"/>
              <w:tab w:val="right" w:pos="10223" w:leader="dot"/>
            </w:tabs>
            <w:rPr/>
          </w:pPr>
          <w:hyperlink w:anchor="__RefHeading___Toc54567_893999283" w:tooltip="TGroupBox -&gt; TGroupBox">
            <w:r>
              <w:rPr>
                <w:rStyle w:val="IndexLink"/>
              </w:rPr>
              <w:t>TGroupBox -&gt; TGroupBox</w:t>
              <w:tab/>
              <w:t>34</w:t>
            </w:r>
          </w:hyperlink>
        </w:p>
        <w:p>
          <w:pPr>
            <w:pStyle w:val="TOC2"/>
            <w:tabs>
              <w:tab w:val="clear" w:pos="10224"/>
              <w:tab w:val="right" w:pos="10223" w:leader="dot"/>
            </w:tabs>
            <w:rPr/>
          </w:pPr>
          <w:hyperlink w:anchor="__RefHeading___Toc54569_893999283" w:tooltip="TImage -&gt; TImage">
            <w:r>
              <w:rPr>
                <w:rStyle w:val="IndexLink"/>
              </w:rPr>
              <w:t>TImage -&gt; TImage</w:t>
              <w:tab/>
              <w:t>34</w:t>
            </w:r>
          </w:hyperlink>
        </w:p>
        <w:p>
          <w:pPr>
            <w:pStyle w:val="TOC2"/>
            <w:tabs>
              <w:tab w:val="clear" w:pos="10224"/>
              <w:tab w:val="right" w:pos="10223" w:leader="dot"/>
            </w:tabs>
            <w:rPr/>
          </w:pPr>
          <w:hyperlink w:anchor="__RefHeading___Toc54571_893999283" w:tooltip="TImageList -&gt; TImageList">
            <w:r>
              <w:rPr>
                <w:rStyle w:val="IndexLink"/>
              </w:rPr>
              <w:t>TImageList -&gt; TImageList</w:t>
              <w:tab/>
              <w:t>35</w:t>
            </w:r>
          </w:hyperlink>
        </w:p>
        <w:p>
          <w:pPr>
            <w:pStyle w:val="TOC2"/>
            <w:tabs>
              <w:tab w:val="clear" w:pos="10224"/>
              <w:tab w:val="right" w:pos="10223" w:leader="dot"/>
            </w:tabs>
            <w:rPr/>
          </w:pPr>
          <w:hyperlink w:anchor="__RefHeading___Toc54573_893999283" w:tooltip="TLabel -&gt; TLabel">
            <w:r>
              <w:rPr>
                <w:rStyle w:val="IndexLink"/>
              </w:rPr>
              <w:t>TLabel -&gt; TLabel</w:t>
              <w:tab/>
              <w:t>36</w:t>
            </w:r>
          </w:hyperlink>
        </w:p>
        <w:p>
          <w:pPr>
            <w:pStyle w:val="TOC2"/>
            <w:tabs>
              <w:tab w:val="clear" w:pos="10224"/>
              <w:tab w:val="right" w:pos="10223" w:leader="dot"/>
            </w:tabs>
            <w:rPr/>
          </w:pPr>
          <w:hyperlink w:anchor="__RefHeading___Toc54575_893999283" w:tooltip="TLabeledEdit -&gt; None / Manual Review">
            <w:r>
              <w:rPr>
                <w:rStyle w:val="IndexLink"/>
              </w:rPr>
              <w:t>TLabeledEdit -&gt; None / Manual Review</w:t>
              <w:tab/>
              <w:t>36</w:t>
            </w:r>
          </w:hyperlink>
        </w:p>
        <w:p>
          <w:pPr>
            <w:pStyle w:val="TOC2"/>
            <w:tabs>
              <w:tab w:val="clear" w:pos="10224"/>
              <w:tab w:val="right" w:pos="10223" w:leader="dot"/>
            </w:tabs>
            <w:rPr/>
          </w:pPr>
          <w:hyperlink w:anchor="__RefHeading___Toc54577_893999283" w:tooltip="TLinkLabel -&gt; TLabel">
            <w:r>
              <w:rPr>
                <w:rStyle w:val="IndexLink"/>
              </w:rPr>
              <w:t>TLinkLabel -&gt; TLabel</w:t>
              <w:tab/>
              <w:t>37</w:t>
            </w:r>
          </w:hyperlink>
        </w:p>
        <w:p>
          <w:pPr>
            <w:pStyle w:val="TOC2"/>
            <w:tabs>
              <w:tab w:val="clear" w:pos="10224"/>
              <w:tab w:val="right" w:pos="10223" w:leader="dot"/>
            </w:tabs>
            <w:rPr/>
          </w:pPr>
          <w:hyperlink w:anchor="__RefHeading___Toc54579_893999283" w:tooltip="TListBox -&gt; TListBox">
            <w:r>
              <w:rPr>
                <w:rStyle w:val="IndexLink"/>
              </w:rPr>
              <w:t>TListBox -&gt; TListBox</w:t>
              <w:tab/>
              <w:t>38</w:t>
            </w:r>
          </w:hyperlink>
        </w:p>
        <w:p>
          <w:pPr>
            <w:pStyle w:val="TOC2"/>
            <w:tabs>
              <w:tab w:val="clear" w:pos="10224"/>
              <w:tab w:val="right" w:pos="10223" w:leader="dot"/>
            </w:tabs>
            <w:rPr/>
          </w:pPr>
          <w:hyperlink w:anchor="__RefHeading___Toc54581_893999283" w:tooltip="TListView -&gt; TListView">
            <w:r>
              <w:rPr>
                <w:rStyle w:val="IndexLink"/>
              </w:rPr>
              <w:t>TListView -&gt; TListView</w:t>
              <w:tab/>
              <w:t>39</w:t>
            </w:r>
          </w:hyperlink>
        </w:p>
        <w:p>
          <w:pPr>
            <w:pStyle w:val="TOC2"/>
            <w:tabs>
              <w:tab w:val="clear" w:pos="10224"/>
              <w:tab w:val="right" w:pos="10223" w:leader="dot"/>
            </w:tabs>
            <w:rPr/>
          </w:pPr>
          <w:hyperlink w:anchor="__RefHeading___Toc54583_893999283" w:tooltip="TMainMenu -&gt; TMenuBar">
            <w:r>
              <w:rPr>
                <w:rStyle w:val="IndexLink"/>
              </w:rPr>
              <w:t>TMainMenu -&gt; TMenuBar</w:t>
              <w:tab/>
              <w:t>39</w:t>
            </w:r>
          </w:hyperlink>
        </w:p>
        <w:p>
          <w:pPr>
            <w:pStyle w:val="TOC2"/>
            <w:tabs>
              <w:tab w:val="clear" w:pos="10224"/>
              <w:tab w:val="right" w:pos="10223" w:leader="dot"/>
            </w:tabs>
            <w:rPr/>
          </w:pPr>
          <w:hyperlink w:anchor="__RefHeading___Toc54585_893999283" w:tooltip="TMaskEdit -&gt; TEdit">
            <w:r>
              <w:rPr>
                <w:rStyle w:val="IndexLink"/>
              </w:rPr>
              <w:t>TMaskEdit -&gt; TEdit</w:t>
              <w:tab/>
              <w:t>40</w:t>
            </w:r>
          </w:hyperlink>
        </w:p>
        <w:p>
          <w:pPr>
            <w:pStyle w:val="TOC2"/>
            <w:tabs>
              <w:tab w:val="clear" w:pos="10224"/>
              <w:tab w:val="right" w:pos="10223" w:leader="dot"/>
            </w:tabs>
            <w:rPr/>
          </w:pPr>
          <w:hyperlink w:anchor="__RefHeading___Toc54587_893999283" w:tooltip="TMediaPlayer -&gt; TMediaPlayer">
            <w:r>
              <w:rPr>
                <w:rStyle w:val="IndexLink"/>
              </w:rPr>
              <w:t>TMediaPlayer -&gt; TMediaPlayer</w:t>
              <w:tab/>
              <w:t>41</w:t>
            </w:r>
          </w:hyperlink>
        </w:p>
        <w:p>
          <w:pPr>
            <w:pStyle w:val="TOC2"/>
            <w:tabs>
              <w:tab w:val="clear" w:pos="10224"/>
              <w:tab w:val="right" w:pos="10223" w:leader="dot"/>
            </w:tabs>
            <w:rPr/>
          </w:pPr>
          <w:hyperlink w:anchor="__RefHeading___Toc54589_893999283" w:tooltip="TMemo -&gt; TMemo">
            <w:r>
              <w:rPr>
                <w:rStyle w:val="IndexLink"/>
              </w:rPr>
              <w:t>TMemo -&gt; TMemo</w:t>
              <w:tab/>
              <w:t>42</w:t>
            </w:r>
          </w:hyperlink>
        </w:p>
        <w:p>
          <w:pPr>
            <w:pStyle w:val="TOC2"/>
            <w:tabs>
              <w:tab w:val="clear" w:pos="10224"/>
              <w:tab w:val="right" w:pos="10223" w:leader="dot"/>
            </w:tabs>
            <w:rPr/>
          </w:pPr>
          <w:hyperlink w:anchor="__RefHeading___Toc54591_893999283" w:tooltip="TMenuItem -&gt; TMenuItem">
            <w:r>
              <w:rPr>
                <w:rStyle w:val="IndexLink"/>
              </w:rPr>
              <w:t>TMenuItem -&gt; TMenuItem</w:t>
              <w:tab/>
              <w:t>43</w:t>
            </w:r>
          </w:hyperlink>
        </w:p>
        <w:p>
          <w:pPr>
            <w:pStyle w:val="TOC2"/>
            <w:tabs>
              <w:tab w:val="clear" w:pos="10224"/>
              <w:tab w:val="right" w:pos="10223" w:leader="dot"/>
            </w:tabs>
            <w:rPr/>
          </w:pPr>
          <w:hyperlink w:anchor="__RefHeading___Toc54593_893999283" w:tooltip="TMonthCalendar -&gt; TCalendar">
            <w:r>
              <w:rPr>
                <w:rStyle w:val="IndexLink"/>
              </w:rPr>
              <w:t>TMonthCalendar -&gt; TCalendar</w:t>
              <w:tab/>
              <w:t>44</w:t>
            </w:r>
          </w:hyperlink>
        </w:p>
        <w:p>
          <w:pPr>
            <w:pStyle w:val="TOC2"/>
            <w:tabs>
              <w:tab w:val="clear" w:pos="10224"/>
              <w:tab w:val="right" w:pos="10223" w:leader="dot"/>
            </w:tabs>
            <w:rPr/>
          </w:pPr>
          <w:hyperlink w:anchor="__RefHeading___Toc54595_893999283" w:tooltip="TNumberBox -&gt; TNumberBox">
            <w:r>
              <w:rPr>
                <w:rStyle w:val="IndexLink"/>
              </w:rPr>
              <w:t>TNumberBox -&gt; TNumberBox</w:t>
              <w:tab/>
              <w:t>44</w:t>
            </w:r>
          </w:hyperlink>
        </w:p>
        <w:p>
          <w:pPr>
            <w:pStyle w:val="TOC2"/>
            <w:tabs>
              <w:tab w:val="clear" w:pos="10224"/>
              <w:tab w:val="right" w:pos="10223" w:leader="dot"/>
            </w:tabs>
            <w:rPr/>
          </w:pPr>
          <w:hyperlink w:anchor="__RefHeading___Toc54597_893999283" w:tooltip="TOpenDialog -&gt; TOpenDialog">
            <w:r>
              <w:rPr>
                <w:rStyle w:val="IndexLink"/>
              </w:rPr>
              <w:t>TOpenDialog -&gt; TOpenDialog</w:t>
              <w:tab/>
              <w:t>45</w:t>
            </w:r>
          </w:hyperlink>
        </w:p>
        <w:p>
          <w:pPr>
            <w:pStyle w:val="TOC2"/>
            <w:tabs>
              <w:tab w:val="clear" w:pos="10224"/>
              <w:tab w:val="right" w:pos="10223" w:leader="dot"/>
            </w:tabs>
            <w:rPr/>
          </w:pPr>
          <w:hyperlink w:anchor="__RefHeading___Toc54599_893999283" w:tooltip="TPageControl -&gt; TTabControl">
            <w:r>
              <w:rPr>
                <w:rStyle w:val="IndexLink"/>
              </w:rPr>
              <w:t>TPageControl -&gt; TTabControl</w:t>
              <w:tab/>
              <w:t>46</w:t>
            </w:r>
          </w:hyperlink>
        </w:p>
        <w:p>
          <w:pPr>
            <w:pStyle w:val="TOC2"/>
            <w:tabs>
              <w:tab w:val="clear" w:pos="10224"/>
              <w:tab w:val="right" w:pos="10223" w:leader="dot"/>
            </w:tabs>
            <w:rPr/>
          </w:pPr>
          <w:hyperlink w:anchor="__RefHeading___Toc54601_893999283" w:tooltip="TPaintBox -&gt; TPaintBox">
            <w:r>
              <w:rPr>
                <w:rStyle w:val="IndexLink"/>
              </w:rPr>
              <w:t>TPaintBox -&gt; TPaintBox</w:t>
              <w:tab/>
              <w:t>47</w:t>
            </w:r>
          </w:hyperlink>
        </w:p>
        <w:p>
          <w:pPr>
            <w:pStyle w:val="TOC2"/>
            <w:tabs>
              <w:tab w:val="clear" w:pos="10224"/>
              <w:tab w:val="right" w:pos="10223" w:leader="dot"/>
            </w:tabs>
            <w:rPr/>
          </w:pPr>
          <w:hyperlink w:anchor="__RefHeading___Toc54603_893999283" w:tooltip="TPanel -&gt; TPanel">
            <w:r>
              <w:rPr>
                <w:rStyle w:val="IndexLink"/>
              </w:rPr>
              <w:t>TPanel -&gt; TPanel</w:t>
              <w:tab/>
              <w:t>48</w:t>
            </w:r>
          </w:hyperlink>
        </w:p>
        <w:p>
          <w:pPr>
            <w:pStyle w:val="TOC2"/>
            <w:tabs>
              <w:tab w:val="clear" w:pos="10224"/>
              <w:tab w:val="right" w:pos="10223" w:leader="dot"/>
            </w:tabs>
            <w:rPr/>
          </w:pPr>
          <w:hyperlink w:anchor="__RefHeading___Toc54605_893999283" w:tooltip="TPopupMenu -&gt; TPopupMenu">
            <w:r>
              <w:rPr>
                <w:rStyle w:val="IndexLink"/>
              </w:rPr>
              <w:t>TPopupMenu -&gt; TPopupMenu</w:t>
              <w:tab/>
              <w:t>48</w:t>
            </w:r>
          </w:hyperlink>
        </w:p>
        <w:p>
          <w:pPr>
            <w:pStyle w:val="TOC2"/>
            <w:tabs>
              <w:tab w:val="clear" w:pos="10224"/>
              <w:tab w:val="right" w:pos="10223" w:leader="dot"/>
            </w:tabs>
            <w:rPr/>
          </w:pPr>
          <w:hyperlink w:anchor="__RefHeading___Toc54607_893999283" w:tooltip="TProgressBar -&gt; TProgressBar">
            <w:r>
              <w:rPr>
                <w:rStyle w:val="IndexLink"/>
              </w:rPr>
              <w:t>TProgressBar -&gt; TProgressBar</w:t>
              <w:tab/>
              <w:t>49</w:t>
            </w:r>
          </w:hyperlink>
        </w:p>
        <w:p>
          <w:pPr>
            <w:pStyle w:val="TOC2"/>
            <w:tabs>
              <w:tab w:val="clear" w:pos="10224"/>
              <w:tab w:val="right" w:pos="10223" w:leader="dot"/>
            </w:tabs>
            <w:rPr/>
          </w:pPr>
          <w:hyperlink w:anchor="__RefHeading___Toc54609_893999283" w:tooltip="TQuery -&gt; None / Manual Review">
            <w:r>
              <w:rPr>
                <w:rStyle w:val="IndexLink"/>
              </w:rPr>
              <w:t>TQuery -&gt; None / Manual Review</w:t>
              <w:tab/>
              <w:t>50</w:t>
            </w:r>
          </w:hyperlink>
        </w:p>
        <w:p>
          <w:pPr>
            <w:pStyle w:val="TOC2"/>
            <w:tabs>
              <w:tab w:val="clear" w:pos="10224"/>
              <w:tab w:val="right" w:pos="10223" w:leader="dot"/>
            </w:tabs>
            <w:rPr/>
          </w:pPr>
          <w:hyperlink w:anchor="__RefHeading___Toc54611_893999283" w:tooltip="TRadioButton -&gt; TRadioButton">
            <w:r>
              <w:rPr>
                <w:rStyle w:val="IndexLink"/>
              </w:rPr>
              <w:t>TRadioButton -&gt; TRadioButton</w:t>
              <w:tab/>
              <w:t>50</w:t>
            </w:r>
          </w:hyperlink>
        </w:p>
        <w:p>
          <w:pPr>
            <w:pStyle w:val="TOC2"/>
            <w:tabs>
              <w:tab w:val="clear" w:pos="10224"/>
              <w:tab w:val="right" w:pos="10223" w:leader="dot"/>
            </w:tabs>
            <w:rPr/>
          </w:pPr>
          <w:hyperlink w:anchor="__RefHeading___Toc54613_893999283" w:tooltip="TRadioGroup -&gt; TRadioGroup">
            <w:r>
              <w:rPr>
                <w:rStyle w:val="IndexLink"/>
              </w:rPr>
              <w:t>TRadioGroup -&gt; TRadioGroup</w:t>
              <w:tab/>
              <w:t>51</w:t>
            </w:r>
          </w:hyperlink>
        </w:p>
        <w:p>
          <w:pPr>
            <w:pStyle w:val="TOC2"/>
            <w:tabs>
              <w:tab w:val="clear" w:pos="10224"/>
              <w:tab w:val="right" w:pos="10223" w:leader="dot"/>
            </w:tabs>
            <w:rPr/>
          </w:pPr>
          <w:hyperlink w:anchor="__RefHeading___Toc54615_893999283" w:tooltip="TRichEdit -&gt; TMemo">
            <w:r>
              <w:rPr>
                <w:rStyle w:val="IndexLink"/>
              </w:rPr>
              <w:t>TRichEdit -&gt; TMemo</w:t>
              <w:tab/>
              <w:t>52</w:t>
            </w:r>
          </w:hyperlink>
        </w:p>
        <w:p>
          <w:pPr>
            <w:pStyle w:val="TOC2"/>
            <w:tabs>
              <w:tab w:val="clear" w:pos="10224"/>
              <w:tab w:val="right" w:pos="10223" w:leader="dot"/>
            </w:tabs>
            <w:rPr/>
          </w:pPr>
          <w:hyperlink w:anchor="__RefHeading___Toc54617_893999283" w:tooltip="TSaveDialog -&gt; TSaveDialog">
            <w:r>
              <w:rPr>
                <w:rStyle w:val="IndexLink"/>
              </w:rPr>
              <w:t>TSaveDialog -&gt; TSaveDialog</w:t>
              <w:tab/>
              <w:t>53</w:t>
            </w:r>
          </w:hyperlink>
        </w:p>
        <w:p>
          <w:pPr>
            <w:pStyle w:val="TOC2"/>
            <w:tabs>
              <w:tab w:val="clear" w:pos="10224"/>
              <w:tab w:val="right" w:pos="10223" w:leader="dot"/>
            </w:tabs>
            <w:rPr/>
          </w:pPr>
          <w:hyperlink w:anchor="__RefHeading___Toc54619_893999283" w:tooltip="TScrollBar -&gt; TScrollBar">
            <w:r>
              <w:rPr>
                <w:rStyle w:val="IndexLink"/>
              </w:rPr>
              <w:t>TScrollBar -&gt; TScrollBar</w:t>
              <w:tab/>
              <w:t>54</w:t>
            </w:r>
          </w:hyperlink>
        </w:p>
        <w:p>
          <w:pPr>
            <w:pStyle w:val="TOC2"/>
            <w:tabs>
              <w:tab w:val="clear" w:pos="10224"/>
              <w:tab w:val="right" w:pos="10223" w:leader="dot"/>
            </w:tabs>
            <w:rPr/>
          </w:pPr>
          <w:hyperlink w:anchor="__RefHeading___Toc54621_893999283" w:tooltip="TScrollBox -&gt; TScrollBox">
            <w:r>
              <w:rPr>
                <w:rStyle w:val="IndexLink"/>
              </w:rPr>
              <w:t>TScrollBox -&gt; TScrollBox</w:t>
              <w:tab/>
              <w:t>55</w:t>
            </w:r>
          </w:hyperlink>
        </w:p>
        <w:p>
          <w:pPr>
            <w:pStyle w:val="TOC2"/>
            <w:tabs>
              <w:tab w:val="clear" w:pos="10224"/>
              <w:tab w:val="right" w:pos="10223" w:leader="dot"/>
            </w:tabs>
            <w:rPr/>
          </w:pPr>
          <w:hyperlink w:anchor="__RefHeading___Toc54623_893999283" w:tooltip="TShape -&gt; TShape">
            <w:r>
              <w:rPr>
                <w:rStyle w:val="IndexLink"/>
              </w:rPr>
              <w:t>TShape -&gt; TShape</w:t>
              <w:tab/>
              <w:t>55</w:t>
            </w:r>
          </w:hyperlink>
        </w:p>
        <w:p>
          <w:pPr>
            <w:pStyle w:val="TOC2"/>
            <w:tabs>
              <w:tab w:val="clear" w:pos="10224"/>
              <w:tab w:val="right" w:pos="10223" w:leader="dot"/>
            </w:tabs>
            <w:rPr/>
          </w:pPr>
          <w:hyperlink w:anchor="__RefHeading___Toc54625_893999283" w:tooltip="TSpeedButton -&gt; TSpeedButton">
            <w:r>
              <w:rPr>
                <w:rStyle w:val="IndexLink"/>
              </w:rPr>
              <w:t>TSpeedButton -&gt; TSpeedButton</w:t>
              <w:tab/>
              <w:t>56</w:t>
            </w:r>
          </w:hyperlink>
        </w:p>
        <w:p>
          <w:pPr>
            <w:pStyle w:val="TOC2"/>
            <w:tabs>
              <w:tab w:val="clear" w:pos="10224"/>
              <w:tab w:val="right" w:pos="10223" w:leader="dot"/>
            </w:tabs>
            <w:rPr/>
          </w:pPr>
          <w:hyperlink w:anchor="__RefHeading___Toc54627_893999283" w:tooltip="TSpinEdit -&gt; TSpinBox">
            <w:r>
              <w:rPr>
                <w:rStyle w:val="IndexLink"/>
              </w:rPr>
              <w:t>TSpinEdit -&gt; TSpinBox</w:t>
              <w:tab/>
              <w:t>57</w:t>
            </w:r>
          </w:hyperlink>
        </w:p>
        <w:p>
          <w:pPr>
            <w:pStyle w:val="TOC2"/>
            <w:tabs>
              <w:tab w:val="clear" w:pos="10224"/>
              <w:tab w:val="right" w:pos="10223" w:leader="dot"/>
            </w:tabs>
            <w:rPr/>
          </w:pPr>
          <w:hyperlink w:anchor="__RefHeading___Toc54629_893999283" w:tooltip="TSplitter -&gt; TSplitter">
            <w:r>
              <w:rPr>
                <w:rStyle w:val="IndexLink"/>
              </w:rPr>
              <w:t>TSplitter -&gt; TSplitter</w:t>
              <w:tab/>
              <w:t>58</w:t>
            </w:r>
          </w:hyperlink>
        </w:p>
        <w:p>
          <w:pPr>
            <w:pStyle w:val="TOC2"/>
            <w:tabs>
              <w:tab w:val="clear" w:pos="10224"/>
              <w:tab w:val="right" w:pos="10223" w:leader="dot"/>
            </w:tabs>
            <w:rPr/>
          </w:pPr>
          <w:hyperlink w:anchor="__RefHeading___Toc54631_893999283" w:tooltip="TSQLDataSet -&gt; None / Manual Review">
            <w:r>
              <w:rPr>
                <w:rStyle w:val="IndexLink"/>
              </w:rPr>
              <w:t>TSQLDataSet -&gt; None / Manual Review</w:t>
              <w:tab/>
              <w:t>58</w:t>
            </w:r>
          </w:hyperlink>
        </w:p>
        <w:p>
          <w:pPr>
            <w:pStyle w:val="TOC2"/>
            <w:tabs>
              <w:tab w:val="clear" w:pos="10224"/>
              <w:tab w:val="right" w:pos="10223" w:leader="dot"/>
            </w:tabs>
            <w:rPr/>
          </w:pPr>
          <w:hyperlink w:anchor="__RefHeading___Toc54633_893999283" w:tooltip="TStaticText -&gt; TLabel">
            <w:r>
              <w:rPr>
                <w:rStyle w:val="IndexLink"/>
              </w:rPr>
              <w:t>TStaticText -&gt; TLabel</w:t>
              <w:tab/>
              <w:t>59</w:t>
            </w:r>
          </w:hyperlink>
        </w:p>
        <w:p>
          <w:pPr>
            <w:pStyle w:val="TOC2"/>
            <w:tabs>
              <w:tab w:val="clear" w:pos="10224"/>
              <w:tab w:val="right" w:pos="10223" w:leader="dot"/>
            </w:tabs>
            <w:rPr/>
          </w:pPr>
          <w:hyperlink w:anchor="__RefHeading___Toc54635_893999283" w:tooltip="TStatusBar -&gt; TStatusBar">
            <w:r>
              <w:rPr>
                <w:rStyle w:val="IndexLink"/>
              </w:rPr>
              <w:t>TStatusBar -&gt; TStatusBar</w:t>
              <w:tab/>
              <w:t>60</w:t>
            </w:r>
          </w:hyperlink>
        </w:p>
        <w:p>
          <w:pPr>
            <w:pStyle w:val="TOC2"/>
            <w:tabs>
              <w:tab w:val="clear" w:pos="10224"/>
              <w:tab w:val="right" w:pos="10223" w:leader="dot"/>
            </w:tabs>
            <w:rPr/>
          </w:pPr>
          <w:hyperlink w:anchor="__RefHeading___Toc54637_893999283" w:tooltip="TStringGrid -&gt; TStringGrid">
            <w:r>
              <w:rPr>
                <w:rStyle w:val="IndexLink"/>
              </w:rPr>
              <w:t>TStringGrid -&gt; TStringGrid</w:t>
              <w:tab/>
              <w:t>61</w:t>
            </w:r>
          </w:hyperlink>
        </w:p>
        <w:p>
          <w:pPr>
            <w:pStyle w:val="TOC2"/>
            <w:tabs>
              <w:tab w:val="clear" w:pos="10224"/>
              <w:tab w:val="right" w:pos="10223" w:leader="dot"/>
            </w:tabs>
            <w:rPr/>
          </w:pPr>
          <w:hyperlink w:anchor="__RefHeading___Toc54639_893999283" w:tooltip="TTabSheet -&gt; TTabItem">
            <w:r>
              <w:rPr>
                <w:rStyle w:val="IndexLink"/>
              </w:rPr>
              <w:t>TTabSheet -&gt; TTabItem</w:t>
              <w:tab/>
              <w:t>61</w:t>
            </w:r>
          </w:hyperlink>
        </w:p>
        <w:p>
          <w:pPr>
            <w:pStyle w:val="TOC2"/>
            <w:tabs>
              <w:tab w:val="clear" w:pos="10224"/>
              <w:tab w:val="right" w:pos="10223" w:leader="dot"/>
            </w:tabs>
            <w:rPr/>
          </w:pPr>
          <w:hyperlink w:anchor="__RefHeading___Toc54641_893999283" w:tooltip="TTaskDialog -&gt; None / Manual Review">
            <w:r>
              <w:rPr>
                <w:rStyle w:val="IndexLink"/>
              </w:rPr>
              <w:t>TTaskDialog -&gt; None / Manual Review</w:t>
              <w:tab/>
              <w:t>62</w:t>
            </w:r>
          </w:hyperlink>
        </w:p>
        <w:p>
          <w:pPr>
            <w:pStyle w:val="TOC2"/>
            <w:tabs>
              <w:tab w:val="clear" w:pos="10224"/>
              <w:tab w:val="right" w:pos="10223" w:leader="dot"/>
            </w:tabs>
            <w:rPr/>
          </w:pPr>
          <w:hyperlink w:anchor="__RefHeading___Toc54643_893999283" w:tooltip="TTimer -&gt; TTimer">
            <w:r>
              <w:rPr>
                <w:rStyle w:val="IndexLink"/>
              </w:rPr>
              <w:t>TTimer -&gt; TTimer</w:t>
              <w:tab/>
              <w:t>63</w:t>
            </w:r>
          </w:hyperlink>
        </w:p>
        <w:p>
          <w:pPr>
            <w:pStyle w:val="TOC2"/>
            <w:tabs>
              <w:tab w:val="clear" w:pos="10224"/>
              <w:tab w:val="right" w:pos="10223" w:leader="dot"/>
            </w:tabs>
            <w:rPr/>
          </w:pPr>
          <w:hyperlink w:anchor="__RefHeading___Toc54645_893999283" w:tooltip="TToolBar -&gt; TToolBar">
            <w:r>
              <w:rPr>
                <w:rStyle w:val="IndexLink"/>
              </w:rPr>
              <w:t>TToolBar -&gt; TToolBar</w:t>
              <w:tab/>
              <w:t>63</w:t>
            </w:r>
          </w:hyperlink>
        </w:p>
        <w:p>
          <w:pPr>
            <w:pStyle w:val="TOC2"/>
            <w:tabs>
              <w:tab w:val="clear" w:pos="10224"/>
              <w:tab w:val="right" w:pos="10223" w:leader="dot"/>
            </w:tabs>
            <w:rPr/>
          </w:pPr>
          <w:hyperlink w:anchor="__RefHeading___Toc54647_893999283" w:tooltip="TTrackBar -&gt; TTrackBar">
            <w:r>
              <w:rPr>
                <w:rStyle w:val="IndexLink"/>
              </w:rPr>
              <w:t>TTrackBar -&gt; TTrackBar</w:t>
              <w:tab/>
              <w:t>64</w:t>
            </w:r>
          </w:hyperlink>
        </w:p>
        <w:p>
          <w:pPr>
            <w:pStyle w:val="TOC2"/>
            <w:tabs>
              <w:tab w:val="clear" w:pos="10224"/>
              <w:tab w:val="right" w:pos="10223" w:leader="dot"/>
            </w:tabs>
            <w:rPr/>
          </w:pPr>
          <w:hyperlink w:anchor="__RefHeading___Toc54649_893999283" w:tooltip="TTrayIcon -&gt; None / Manual Review">
            <w:r>
              <w:rPr>
                <w:rStyle w:val="IndexLink"/>
              </w:rPr>
              <w:t>TTrayIcon -&gt; None / Manual Review</w:t>
              <w:tab/>
              <w:t>65</w:t>
            </w:r>
          </w:hyperlink>
        </w:p>
        <w:p>
          <w:pPr>
            <w:pStyle w:val="TOC2"/>
            <w:tabs>
              <w:tab w:val="clear" w:pos="10224"/>
              <w:tab w:val="right" w:pos="10223" w:leader="dot"/>
            </w:tabs>
            <w:rPr/>
          </w:pPr>
          <w:hyperlink w:anchor="__RefHeading___Toc54651_893999283" w:tooltip="TTreeView -&gt; TTreeView">
            <w:r>
              <w:rPr>
                <w:rStyle w:val="IndexLink"/>
              </w:rPr>
              <w:t>TTreeView -&gt; TTreeView</w:t>
              <w:tab/>
              <w:t>65</w:t>
            </w:r>
          </w:hyperlink>
        </w:p>
        <w:p>
          <w:pPr>
            <w:pStyle w:val="TOC2"/>
            <w:tabs>
              <w:tab w:val="clear" w:pos="10224"/>
              <w:tab w:val="right" w:pos="10223" w:leader="dot"/>
            </w:tabs>
            <w:rPr/>
          </w:pPr>
          <w:hyperlink w:anchor="__RefHeading___Toc54653_893999283" w:tooltip="TUpDown -&gt; TSpinBox">
            <w:r>
              <w:rPr>
                <w:rStyle w:val="IndexLink"/>
              </w:rPr>
              <w:t>TUpDown -&gt; TSpinBox</w:t>
              <w:tab/>
              <w:t>66</w:t>
            </w:r>
          </w:hyperlink>
        </w:p>
        <w:p>
          <w:pPr>
            <w:pStyle w:val="TOC2"/>
            <w:tabs>
              <w:tab w:val="clear" w:pos="10224"/>
              <w:tab w:val="right" w:pos="10223" w:leader="dot"/>
            </w:tabs>
            <w:rPr/>
          </w:pPr>
          <w:hyperlink w:anchor="__RefHeading___Toc54655_893999283" w:tooltip="TValueListEditor -&gt; TGrid">
            <w:r>
              <w:rPr>
                <w:rStyle w:val="IndexLink"/>
              </w:rPr>
              <w:t>TValueListEditor -&gt; TGrid</w:t>
              <w:tab/>
              <w:t>67</w:t>
            </w:r>
          </w:hyperlink>
        </w:p>
        <w:p>
          <w:pPr>
            <w:pStyle w:val="TOC2"/>
            <w:tabs>
              <w:tab w:val="clear" w:pos="10224"/>
              <w:tab w:val="right" w:pos="10223" w:leader="dot"/>
            </w:tabs>
            <w:rPr/>
          </w:pPr>
          <w:hyperlink w:anchor="__RefHeading___Toc54657_893999283" w:tooltip="TWebBrowser -&gt; TWebBrowser">
            <w:r>
              <w:rPr>
                <w:rStyle w:val="IndexLink"/>
              </w:rPr>
              <w:t>TWebBrowser -&gt; TWebBrowser</w:t>
              <w:tab/>
              <w:t>68</w:t>
            </w:r>
          </w:hyperlink>
        </w:p>
        <w:p>
          <w:pPr>
            <w:pStyle w:val="TOC1"/>
            <w:tabs>
              <w:tab w:val="clear" w:pos="10224"/>
              <w:tab w:val="right" w:pos="10223" w:leader="dot"/>
            </w:tabs>
            <w:rPr/>
          </w:pPr>
          <w:hyperlink w:anchor="__RefHeading___Toc54659_893999283" w:tooltip="V7 Atlas language support and operating safeguards">
            <w:r>
              <w:rPr>
                <w:rStyle w:val="IndexLink"/>
              </w:rPr>
              <w:t>V7 Atlas language support and operating safeguards</w:t>
              <w:tab/>
              <w:t>68</w:t>
            </w:r>
          </w:hyperlink>
        </w:p>
        <w:p>
          <w:pPr>
            <w:pStyle w:val="TOC2"/>
            <w:tabs>
              <w:tab w:val="clear" w:pos="10224"/>
              <w:tab w:val="right" w:pos="10223" w:leader="dot"/>
            </w:tabs>
            <w:rPr/>
          </w:pPr>
          <w:hyperlink w:anchor="__RefHeading___Toc54661_893999283" w:tooltip="Choosing a language">
            <w:r>
              <w:rPr>
                <w:rStyle w:val="IndexLink"/>
              </w:rPr>
              <w:t>Choosing a language</w:t>
              <w:tab/>
              <w:t>68</w:t>
            </w:r>
          </w:hyperlink>
        </w:p>
        <w:p>
          <w:pPr>
            <w:pStyle w:val="TOC2"/>
            <w:tabs>
              <w:tab w:val="clear" w:pos="10224"/>
              <w:tab w:val="right" w:pos="10223" w:leader="dot"/>
            </w:tabs>
            <w:rPr/>
          </w:pPr>
          <w:hyperlink w:anchor="__RefHeading___Toc54663_893999283" w:tooltip="Reading translated Help">
            <w:r>
              <w:rPr>
                <w:rStyle w:val="IndexLink"/>
              </w:rPr>
              <w:t>Reading translated Help</w:t>
              <w:tab/>
              <w:t>69</w:t>
            </w:r>
          </w:hyperlink>
        </w:p>
        <w:p>
          <w:pPr>
            <w:pStyle w:val="TOC2"/>
            <w:tabs>
              <w:tab w:val="clear" w:pos="10224"/>
              <w:tab w:val="right" w:pos="10223" w:leader="dot"/>
            </w:tabs>
            <w:rPr/>
          </w:pPr>
          <w:hyperlink w:anchor="__RefHeading___Toc54665_893999283" w:tooltip="Editing and adding translations">
            <w:r>
              <w:rPr>
                <w:rStyle w:val="IndexLink"/>
              </w:rPr>
              <w:t>Editing and adding translations</w:t>
              <w:tab/>
              <w:t>69</w:t>
            </w:r>
          </w:hyperlink>
        </w:p>
        <w:p>
          <w:pPr>
            <w:pStyle w:val="TOC2"/>
            <w:tabs>
              <w:tab w:val="clear" w:pos="10224"/>
              <w:tab w:val="right" w:pos="10223" w:leader="dot"/>
            </w:tabs>
            <w:rPr/>
          </w:pPr>
          <w:hyperlink w:anchor="__RefHeading___Toc54667_893999283" w:tooltip="Translation review">
            <w:r>
              <w:rPr>
                <w:rStyle w:val="IndexLink"/>
              </w:rPr>
              <w:t>Translation review</w:t>
              <w:tab/>
              <w:t>69</w:t>
            </w:r>
          </w:hyperlink>
        </w:p>
        <w:p>
          <w:pPr>
            <w:pStyle w:val="TOC2"/>
            <w:tabs>
              <w:tab w:val="clear" w:pos="10224"/>
              <w:tab w:val="right" w:pos="10223" w:leader="dot"/>
            </w:tabs>
            <w:rPr/>
          </w:pPr>
          <w:hyperlink w:anchor="__RefHeading___Toc54669_893999283" w:tooltip="Source and output checks">
            <w:r>
              <w:rPr>
                <w:rStyle w:val="IndexLink"/>
              </w:rPr>
              <w:t>Source and output checks</w:t>
              <w:tab/>
              <w:t>69</w:t>
            </w:r>
          </w:hyperlink>
        </w:p>
        <w:p>
          <w:pPr>
            <w:pStyle w:val="TOC2"/>
            <w:tabs>
              <w:tab w:val="clear" w:pos="10224"/>
              <w:tab w:val="right" w:pos="10223" w:leader="dot"/>
            </w:tabs>
            <w:rPr/>
          </w:pPr>
          <w:hyperlink w:anchor="__RefHeading___Toc54671_893999283" w:tooltip="Text encoding">
            <w:r>
              <w:rPr>
                <w:rStyle w:val="IndexLink"/>
              </w:rPr>
              <w:t>Text encoding</w:t>
              <w:tab/>
              <w:t>69</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Normal"/>
        <w:spacing w:before="0" w:after="140"/>
        <w:rPr/>
      </w:pPr>
      <w:r>
        <w:rPr/>
        <w:t>Scope: standard VCL classes currently modeled in the converter, their FMX counterparts when known, and the current property/event mapping rows exposed by the live mapper. This document reflects the current v7.0 mapping surface. The 22 JSON mapping packs were compared against the released v4.1.8 set and are unchanged for v7.0.</w:t>
      </w:r>
    </w:p>
    <w:p>
      <w:pPr>
        <w:pStyle w:val="Normal"/>
        <w:pageBreakBefore w:val="false"/>
        <w:rPr/>
      </w:pPr>
      <w:r>
        <w:rPr/>
        <w:t>Reference basis: retained mapping snapshot from the earlier source-generated reference. Empty parser records have been removed. The live mapper resolves classes and properties using runtime type information and enabled mapping packs; consult the application and conversion report for the current result.</w:t>
      </w:r>
    </w:p>
    <w:p>
      <w:pPr>
        <w:pStyle w:val="Heading1"/>
        <w:pageBreakBefore w:val="false"/>
        <w:rPr>
          <w:b w:val="false"/>
        </w:rPr>
      </w:pPr>
      <w:bookmarkStart w:id="0" w:name="__RefHeading___Toc54501_893999283"/>
      <w:bookmarkEnd w:id="0"/>
      <w:r>
        <w:rPr>
          <w:b w:val="false"/>
          <w:color w:val="000000"/>
        </w:rPr>
        <w:t>Component Summary</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044"/>
        <w:gridCol w:w="2042"/>
        <w:gridCol w:w="2046"/>
        <w:gridCol w:w="2044"/>
        <w:gridCol w:w="2048"/>
      </w:tblGrid>
      <w:tr>
        <w:trPr>
          <w:tblHeader w:val="true"/>
          <w:cantSplit/>
        </w:trPr>
        <w:tc>
          <w:tcPr>
            <w:tcW w:w="204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Component</w:t>
            </w:r>
          </w:p>
        </w:tc>
        <w:tc>
          <w:tcPr>
            <w:tcW w:w="204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Counterpart</w:t>
            </w:r>
          </w:p>
        </w:tc>
        <w:tc>
          <w:tcPr>
            <w:tcW w:w="204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Mapping Type</w:t>
            </w:r>
          </w:p>
        </w:tc>
        <w:tc>
          <w:tcPr>
            <w:tcW w:w="204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Confidence</w:t>
            </w:r>
          </w:p>
        </w:tc>
        <w:tc>
          <w:tcPr>
            <w:tcW w:w="204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TActionList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TActionList</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TADODataSet</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Windows-specific ADO dataset requires manual review for FMX targets.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TApdComPort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Third-party serial communications component - requires a custom FMX/WinAPI replacement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TBevel</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TRectangle</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TRectangle with appropriate Fill and Stroke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TBitBtn</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TButton with Images property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TChart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Requires TMS FMX Chart or similar third-party component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TCheckListBox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TListBox and review checked-item behavior manually.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TClientDataSet</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Dataset component requires manual review; preserve only if the target platform and supporting units are appropriate.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TColorComboBox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color-selection equivalent is TColorComboBox in FMX.Colors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TColorDialog</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TColorDialog</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dialog with a Color property and Execute support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TDateTimePicker</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TDateEdit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TDBCheckBox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TDBComboBox</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TComboEdit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TDBCtrlGrid</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45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Major structural difference - requires LiveBindings and manual layout review.</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TDBEdit</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TDBGrid</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Major architectural difference - requires LiveBindings completely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TDBListBox</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with FMX TListBox and review lookup/list-source behavior manually.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TDBNavigator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TBindNavigator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LiveBindings navigator with generated TBindSourceDB hookup</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TDrawGrid</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TStringGrid and review custom drawing/cell rendering manually.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TFileOpenDialog</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TOpenDialog as the closest standard substitute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TFileSaveDialog</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TSaveDialog as the closest standard substitute.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TFlowPanel</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TFlowLayout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TFlowLayout as the closest standard flow container.</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TFontDialog</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TFontDialog</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dialog with a streamed Font property and Execute support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TForm</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TForm</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Root forms are converted through dedicated parser rules; this row keeps form properties and events explicit in the mapping matrix.</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TFrame</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TFrame</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frames are available and should be treated as first-class matrix entries.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TGridPanel</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TGridPanelLayout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TGridPanelLayout as the closest standard grid layout container.</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TGroupBox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TGroupBox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Preserve visual FMX group box semantics and caption handling</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TImageList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TImageList</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TLabeledEdit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Create TLayout with TLabel and TEdit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TLinkLabel</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Hyperlink behavior requires manual review, but the visual text target is an FMX label.</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 objects need conversion</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TListView</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TMainMenu</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TMenuBar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TMaskEdit</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TEdit and review EditMask behavior manually.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TMediaPlayer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TMediaPlayer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TMenuItem</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TMenuItem</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TMonthCalendar</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TCalendar</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TNumberBox</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TNumberBox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TNumberBox is available in FMX.NumberBox</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TPageControl</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TTabControl</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TPaintBox</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TPaintBox</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TPaintBox is available in FMX.Objects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TPanel</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TPanel</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Preserve visual FMX panel semantics for container controls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TPopupMenu</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TPopupMenu</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TProgressBar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TProgressBar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TQuery</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Legacy query component requires manual review or replacement.</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TRadioButton</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TRadioButton</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TRadioGroup</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TRadioGroup</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group that rebuilds internal FMX radio buttons from Items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TRichEdit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TMemo and review rich-text formatting behavior manually.</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TScrollBar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TScrollBar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TScrollBox</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TScrollBox</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TShape</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TShape</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TSpeedButton</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TSpeedButton</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TSpinEdit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TSpinBox</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TSpinBox is available in FMX.SpinBox</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TSplitter</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TSplitter</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TSQLDataSet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dbExpress dataset requires manual review for FMX targets.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TStaticText</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Static text converts cleanly to an FMX label.</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TStatusBar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TStatusBar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Data model completely different - requires LiveBindings</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TTabSheet</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TTabItem</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TTaskDialog</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 standard FMX task dialog component - requires a custom dialog implementation.</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TTimer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TTimer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TToolBar</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TToolBar</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TTrackBar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TTrackBar</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TTrayIcon</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 standard FMX tray icon component - requires platform-specific code</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TTreeView</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TTreeView</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TUpDown</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TSpinBox</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TValueListEditor</w:t>
            </w:r>
          </w:p>
        </w:tc>
        <w:tc>
          <w:tcPr>
            <w:tcW w:w="204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w:t>
            </w:r>
          </w:p>
        </w:tc>
        <w:tc>
          <w:tcPr>
            <w:tcW w:w="204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c>
          <w:tcPr>
            <w:tcW w:w="204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c>
          <w:tcPr>
            <w:tcW w:w="204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Complex - requires custom grid implementation</w:t>
            </w:r>
          </w:p>
        </w:tc>
      </w:tr>
      <w:tr>
        <w:trPr>
          <w:cantSplit/>
        </w:trPr>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TWebBrowser</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TWebBrowser</w:t>
            </w:r>
          </w:p>
        </w:tc>
        <w:tc>
          <w:tcPr>
            <w:tcW w:w="204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204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c>
          <w:tcPr>
            <w:tcW w:w="20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1"/>
        <w:pageBreakBefore w:val="false"/>
        <w:rPr>
          <w:b w:val="false"/>
        </w:rPr>
      </w:pPr>
      <w:bookmarkStart w:id="1" w:name="__RefHeading___Toc54503_893999283"/>
      <w:bookmarkEnd w:id="1"/>
      <w:r>
        <w:rPr>
          <w:b w:val="false"/>
          <w:color w:val="000000"/>
        </w:rPr>
        <w:t>Detailed Component Reference</w:t>
      </w:r>
    </w:p>
    <w:p>
      <w:pPr>
        <w:pStyle w:val="Heading2"/>
        <w:pageBreakBefore w:val="false"/>
        <w:rPr>
          <w:b w:val="false"/>
        </w:rPr>
      </w:pPr>
      <w:bookmarkStart w:id="2" w:name="__RefHeading___Toc54505_893999283"/>
      <w:bookmarkEnd w:id="2"/>
      <w:r>
        <w:rPr>
          <w:b w:val="false"/>
          <w:color w:val="000000"/>
        </w:rPr>
        <w:t>TAction -&gt; TAction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 w:name="__RefHeading___Toc54507_893999283"/>
      <w:bookmarkEnd w:id="3"/>
      <w:r>
        <w:rPr>
          <w:b w:val="false"/>
          <w:color w:val="000000"/>
        </w:rPr>
        <w:t>TActionList -&gt; TActionList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TActionList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TActionList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 w:name="__RefHeading___Toc54509_893999283"/>
      <w:bookmarkEnd w:id="4"/>
      <w:r>
        <w:rPr>
          <w:b w:val="false"/>
          <w:color w:val="000000"/>
        </w:rPr>
        <w:t>TADODataSet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TADODataSet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Windows-specific ADO dataset requires manual review for FMX targets.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5" w:name="__RefHeading___Toc54511_893999283"/>
      <w:bookmarkEnd w:id="5"/>
      <w:r>
        <w:rPr>
          <w:b w:val="false"/>
          <w:color w:val="000000"/>
        </w:rPr>
        <w:t>TApdComPort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TApdComPort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Third-party serial communications component - requires a custom FMX/WinAPI replacement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6" w:name="__RefHeading___Toc54513_893999283"/>
      <w:bookmarkEnd w:id="6"/>
      <w:r>
        <w:rPr>
          <w:b w:val="false"/>
          <w:color w:val="000000"/>
        </w:rPr>
        <w:t>TBevel -&gt; TRectangle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TBevel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TRectangle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TRectangle with appropriate Fill and Stroke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 w:name="__RefHeading___Toc54515_893999283"/>
      <w:bookmarkEnd w:id="7"/>
      <w:r>
        <w:rPr>
          <w:b w:val="false"/>
          <w:color w:val="000000"/>
        </w:rPr>
        <w:t>TBitBtn -&gt; TButton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TBitBtn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TButton with Images property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8" w:name="__RefHeading___Toc54517_893999283"/>
      <w:bookmarkEnd w:id="8"/>
      <w:r>
        <w:rPr>
          <w:b w:val="false"/>
          <w:color w:val="000000"/>
        </w:rPr>
        <w:t>TButton -&gt; TButton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Enabled</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Enabled</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Enabled</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9" w:name="__RefHeading___Toc54519_893999283"/>
      <w:bookmarkEnd w:id="9"/>
      <w:r>
        <w:rPr>
          <w:b w:val="false"/>
          <w:color w:val="000000"/>
        </w:rPr>
        <w:t>TChart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TChart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Requires TMS FMX Chart or similar third-party component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10" w:name="__RefHeading___Toc54521_893999283"/>
      <w:bookmarkEnd w:id="10"/>
      <w:r>
        <w:rPr>
          <w:b w:val="false"/>
          <w:color w:val="000000"/>
        </w:rPr>
        <w:t>TCheckBox -&gt; TCheckBox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Checked</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1" w:name="__RefHeading___Toc54523_893999283"/>
      <w:bookmarkEnd w:id="11"/>
      <w:r>
        <w:rPr>
          <w:b w:val="false"/>
          <w:color w:val="000000"/>
        </w:rPr>
        <w:t>TCheckListBox -&gt; TListBox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TListBox and review checked-item behavior manually.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2" w:name="__RefHeading___Toc54525_893999283"/>
      <w:bookmarkEnd w:id="12"/>
      <w:r>
        <w:rPr>
          <w:b w:val="false"/>
          <w:color w:val="000000"/>
        </w:rPr>
        <w:t>TClientDataSet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TClientDataSet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Dataset component requires manual review; preserve only if the target platform and supporting units are appropriate.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13" w:name="__RefHeading___Toc54527_893999283"/>
      <w:bookmarkEnd w:id="13"/>
      <w:r>
        <w:rPr>
          <w:b w:val="false"/>
          <w:color w:val="000000"/>
        </w:rPr>
        <w:t>TColorBox -&gt; TColorComboBox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TColorComboBox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color-selection equivalent is TColorComboBox in FMX.Colors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4" w:name="__RefHeading___Toc54529_893999283"/>
      <w:bookmarkEnd w:id="14"/>
      <w:r>
        <w:rPr>
          <w:b w:val="false"/>
          <w:color w:val="000000"/>
        </w:rPr>
        <w:t>TColorDialog -&gt; TColorDialog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TColorDialog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dialog with a Color property and Execute support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5" w:name="__RefHeading___Toc54531_893999283"/>
      <w:bookmarkEnd w:id="15"/>
      <w:r>
        <w:rPr>
          <w:b w:val="false"/>
          <w:color w:val="000000"/>
        </w:rPr>
        <w:t>TComboBox -&gt; TComboBox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Style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OnCloseUp</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OnClosePopup</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OnDropDown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OnPopup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OnSelect</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OnClosePopup</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OnPopup</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r>
    </w:tbl>
    <w:p>
      <w:pPr>
        <w:pStyle w:val="Heading2"/>
        <w:pageBreakBefore w:val="false"/>
        <w:rPr>
          <w:b w:val="false"/>
        </w:rPr>
      </w:pPr>
      <w:bookmarkStart w:id="16" w:name="__RefHeading___Toc54533_893999283"/>
      <w:bookmarkEnd w:id="16"/>
      <w:r>
        <w:rPr>
          <w:b w:val="false"/>
          <w:color w:val="000000"/>
        </w:rPr>
        <w:t>TDateTimePicker -&gt; TDateEdit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TDateTimePicker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TDateEdit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Checked</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Format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Format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ShowCheckBox</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ShowCheckBox</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OnCloseUp</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OnClosePicker</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OnDropDown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OnOpenPicker</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OnClosePicker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Format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OnOpenPicker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ShowCheckBox</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7" w:name="__RefHeading___Toc54535_893999283"/>
      <w:bookmarkEnd w:id="17"/>
      <w:r>
        <w:rPr>
          <w:b w:val="false"/>
          <w:color w:val="000000"/>
        </w:rPr>
        <w:t>TDBCheckBox -&gt; TCheckBox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TDBCheckBox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TCheckBox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8" w:name="__RefHeading___Toc54537_893999283"/>
      <w:bookmarkEnd w:id="18"/>
      <w:r>
        <w:rPr>
          <w:b w:val="false"/>
          <w:color w:val="000000"/>
        </w:rPr>
        <w:t>TDBComboBox -&gt; TComboEdit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TDBComboBox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TComboEdit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19" w:name="__RefHeading___Toc54539_893999283"/>
      <w:bookmarkEnd w:id="19"/>
      <w:r>
        <w:rPr>
          <w:b w:val="false"/>
          <w:color w:val="000000"/>
        </w:rPr>
        <w:t>TDBCtrlGrid -&gt; TStringGrid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TDBCtrlGrid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45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Major structural difference - requires LiveBindings and manual layout review.</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0" w:name="__RefHeading___Toc54541_893999283"/>
      <w:bookmarkEnd w:id="20"/>
      <w:r>
        <w:rPr>
          <w:b w:val="false"/>
          <w:color w:val="000000"/>
        </w:rPr>
        <w:t>TDBEdit -&gt; TEdit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to connect to data source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1" w:name="__RefHeading___Toc54543_893999283"/>
      <w:bookmarkEnd w:id="21"/>
      <w:r>
        <w:rPr>
          <w:b w:val="false"/>
          <w:color w:val="000000"/>
        </w:rPr>
        <w:t>TDBGrid -&gt; TStringGrid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Major architectural difference - requires LiveBindings completely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2" w:name="__RefHeading___Toc54545_893999283"/>
      <w:bookmarkEnd w:id="22"/>
      <w:r>
        <w:rPr>
          <w:b w:val="false"/>
          <w:color w:val="000000"/>
        </w:rPr>
        <w:t>TDBListBox -&gt; TListBox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LiveBindings with FMX TListBox and review lookup/list-source behavior manually.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3" w:name="__RefHeading___Toc54547_893999283"/>
      <w:bookmarkEnd w:id="23"/>
      <w:r>
        <w:rPr>
          <w:b w:val="false"/>
          <w:color w:val="000000"/>
        </w:rPr>
        <w:t>TDBNavigator -&gt; TBindNavigator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TDBNavigator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TBindNavigator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LiveBindings navigator with generated TBindSourceDB hookup</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4" w:name="__RefHeading___Toc54549_893999283"/>
      <w:bookmarkEnd w:id="24"/>
      <w:r>
        <w:rPr>
          <w:b w:val="false"/>
          <w:color w:val="000000"/>
        </w:rPr>
        <w:t>TDrawGrid -&gt; TStringGrid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TDrawGrid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TStringGrid and review custom drawing/cell rendering manually.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5" w:name="__RefHeading___Toc54551_893999283"/>
      <w:bookmarkEnd w:id="25"/>
      <w:r>
        <w:rPr>
          <w:b w:val="false"/>
          <w:color w:val="000000"/>
        </w:rPr>
        <w:t>TEdit -&gt; TEdit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OnEnter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OnEnter</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OnExit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OnExit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OnEnter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OnExit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r>
    </w:tbl>
    <w:p>
      <w:pPr>
        <w:pStyle w:val="Heading2"/>
        <w:pageBreakBefore w:val="false"/>
        <w:rPr>
          <w:b w:val="false"/>
        </w:rPr>
      </w:pPr>
      <w:bookmarkStart w:id="26" w:name="__RefHeading___Toc54553_893999283"/>
      <w:bookmarkEnd w:id="26"/>
      <w:r>
        <w:rPr>
          <w:b w:val="false"/>
          <w:color w:val="000000"/>
        </w:rPr>
        <w:t>TFileOpenDialog -&gt; TOpenDialog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TFileOpenDialog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TOpenDialog as the closest standard substitute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7" w:name="__RefHeading___Toc54555_893999283"/>
      <w:bookmarkEnd w:id="27"/>
      <w:r>
        <w:rPr>
          <w:b w:val="false"/>
          <w:color w:val="000000"/>
        </w:rPr>
        <w:t>TFileSaveDialog -&gt; TSaveDialog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TFileSaveDialog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TSaveDialog as the closest standard substitute.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DefaultExtension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DefaultFolder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8" w:name="__RefHeading___Toc54557_893999283"/>
      <w:bookmarkEnd w:id="28"/>
      <w:r>
        <w:rPr>
          <w:b w:val="false"/>
          <w:color w:val="000000"/>
        </w:rPr>
        <w:t>TFlowPanel -&gt; TFlowLayout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TFlowPanel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TFlowLayout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TFlowLayout as the closest standard flow container.</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29" w:name="__RefHeading___Toc54559_893999283"/>
      <w:bookmarkEnd w:id="29"/>
      <w:r>
        <w:rPr>
          <w:b w:val="false"/>
          <w:color w:val="000000"/>
        </w:rPr>
        <w:t>TFontDialog -&gt; TFontDialog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TFontDialog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TFontDialog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dialog with a streamed Font property and Execute support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0" w:name="__RefHeading___Toc54561_893999283"/>
      <w:bookmarkEnd w:id="30"/>
      <w:r>
        <w:rPr>
          <w:b w:val="false"/>
          <w:color w:val="000000"/>
        </w:rPr>
        <w:t>TForm -&gt; TForm</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TForm</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TForm</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Root forms are converted through dedicated parser rules; this row keeps form properties and events explicit in the mapping matrix.</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ClientHeight</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ClientHeight</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ClientWidth</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ClientWidth</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OnCreate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OnCreate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OnMouseMove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OnMouseMove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OnShow</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OnShow</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OnCreate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ClientHeight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OnMouseMove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ClientWidth</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OnShow</w:t>
            </w:r>
          </w:p>
        </w:tc>
      </w:tr>
    </w:tbl>
    <w:p>
      <w:pPr>
        <w:pStyle w:val="Heading2"/>
        <w:pageBreakBefore w:val="false"/>
        <w:rPr>
          <w:b w:val="false"/>
        </w:rPr>
      </w:pPr>
      <w:bookmarkStart w:id="31" w:name="__RefHeading___Toc54563_893999283"/>
      <w:bookmarkEnd w:id="31"/>
      <w:r>
        <w:rPr>
          <w:b w:val="false"/>
          <w:color w:val="000000"/>
        </w:rPr>
        <w:t>TFrame -&gt; TFrame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TFrame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TFrame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frames are available and should be treated as first-class matrix entries.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2" w:name="__RefHeading___Toc54565_893999283"/>
      <w:bookmarkEnd w:id="32"/>
      <w:r>
        <w:rPr>
          <w:b w:val="false"/>
          <w:color w:val="000000"/>
        </w:rPr>
        <w:t>TGridPanel -&gt; TGridPanelLayout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TGridPanel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TGridPanelLayout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TGridPanelLayout as the closest standard grid layout container.</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3" w:name="__RefHeading___Toc54567_893999283"/>
      <w:bookmarkEnd w:id="33"/>
      <w:r>
        <w:rPr>
          <w:b w:val="false"/>
          <w:color w:val="000000"/>
        </w:rPr>
        <w:t>TGroupBox -&gt; TGroupBox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TGroupBox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TGroupBox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Preserve visual FMX group box semantics and caption handling</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4" w:name="__RefHeading___Toc54569_893999283"/>
      <w:bookmarkEnd w:id="34"/>
      <w:r>
        <w:rPr>
          <w:b w:val="false"/>
          <w:color w:val="000000"/>
        </w:rPr>
        <w:t>TImage -&gt; TImage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Picture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Bitmap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TransformPicture</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Bitmap</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5" w:name="__RefHeading___Toc54571_893999283"/>
      <w:bookmarkEnd w:id="35"/>
      <w:r>
        <w:rPr>
          <w:b w:val="false"/>
          <w:color w:val="000000"/>
        </w:rPr>
        <w:t>TImageList -&gt; TImageList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TImageList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TImageList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6" w:name="__RefHeading___Toc54573_893999283"/>
      <w:bookmarkEnd w:id="36"/>
      <w:r>
        <w:rPr>
          <w:b w:val="false"/>
          <w:color w:val="000000"/>
        </w:rPr>
        <w:t>TLabel -&gt; TLabel</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Layout</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TextSettings.VertAlign</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TextSettings.VertAlign</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7" w:name="__RefHeading___Toc54575_893999283"/>
      <w:bookmarkEnd w:id="37"/>
      <w:r>
        <w:rPr>
          <w:b w:val="false"/>
          <w:color w:val="000000"/>
        </w:rPr>
        <w:t>TLabeledEdit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TLabeledEdit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Create TLayout with TLabel and TEdit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38" w:name="__RefHeading___Toc54577_893999283"/>
      <w:bookmarkEnd w:id="38"/>
      <w:r>
        <w:rPr>
          <w:b w:val="false"/>
          <w:color w:val="000000"/>
        </w:rPr>
        <w:t>TLinkLabel -&gt; TLabel</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TLinkLabel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65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Hyperlink behavior requires manual review, but the visual text target is an FMX label.</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39" w:name="__RefHeading___Toc54579_893999283"/>
      <w:bookmarkEnd w:id="39"/>
      <w:r>
        <w:rPr>
          <w:b w:val="false"/>
          <w:color w:val="000000"/>
        </w:rPr>
        <w:t>TListBox -&gt; TListBox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 objects need conversion</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r>
    </w:tbl>
    <w:p>
      <w:pPr>
        <w:pStyle w:val="Heading2"/>
        <w:pageBreakBefore w:val="false"/>
        <w:rPr>
          <w:b w:val="false"/>
        </w:rPr>
      </w:pPr>
      <w:bookmarkStart w:id="40" w:name="__RefHeading___Toc54581_893999283"/>
      <w:bookmarkEnd w:id="40"/>
      <w:r>
        <w:rPr>
          <w:b w:val="false"/>
          <w:color w:val="000000"/>
        </w:rPr>
        <w:t>TListView -&gt; TListView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TListView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1" w:name="__RefHeading___Toc54583_893999283"/>
      <w:bookmarkEnd w:id="41"/>
      <w:r>
        <w:rPr>
          <w:b w:val="false"/>
          <w:color w:val="000000"/>
        </w:rPr>
        <w:t>TMainMenu -&gt; TMenuBar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TMainMenu</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2" w:name="__RefHeading___Toc54585_893999283"/>
      <w:bookmarkEnd w:id="42"/>
      <w:r>
        <w:rPr>
          <w:b w:val="false"/>
          <w:color w:val="000000"/>
        </w:rPr>
        <w:t>TMaskEdit -&gt; TEdit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TMaskEdit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TEdit and review EditMask behavior manually.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EditMask</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MaxLength</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3" w:name="__RefHeading___Toc54587_893999283"/>
      <w:bookmarkEnd w:id="43"/>
      <w:r>
        <w:rPr>
          <w:b w:val="false"/>
          <w:color w:val="000000"/>
        </w:rPr>
        <w:t>TMediaPlayer -&gt; TMediaPlayer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TMediaPlayer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TMediaPlayer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4" w:name="__RefHeading___Toc54589_893999283"/>
      <w:bookmarkEnd w:id="44"/>
      <w:r>
        <w:rPr>
          <w:b w:val="false"/>
          <w:color w:val="000000"/>
        </w:rPr>
        <w:t>TMemo -&gt; TMemo</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incompatible_signature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OnChange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OnKeyDown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OnKeyUp</w:t>
            </w:r>
          </w:p>
        </w:tc>
      </w:tr>
    </w:tbl>
    <w:p>
      <w:pPr>
        <w:pStyle w:val="Heading2"/>
        <w:pageBreakBefore w:val="false"/>
        <w:rPr>
          <w:b w:val="false"/>
        </w:rPr>
      </w:pPr>
      <w:bookmarkStart w:id="45" w:name="__RefHeading___Toc54591_893999283"/>
      <w:bookmarkEnd w:id="45"/>
      <w:r>
        <w:rPr>
          <w:b w:val="false"/>
          <w:color w:val="000000"/>
        </w:rPr>
        <w:t>TMenuItem -&gt; TMenuItem</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TMenuItem</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TMenuItem</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6" w:name="__RefHeading___Toc54593_893999283"/>
      <w:bookmarkEnd w:id="46"/>
      <w:r>
        <w:rPr>
          <w:b w:val="false"/>
          <w:color w:val="000000"/>
        </w:rPr>
        <w:t>TMonthCalendar -&gt; TCalendar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TMonthCalendar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TCalendar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7" w:name="__RefHeading___Toc54595_893999283"/>
      <w:bookmarkEnd w:id="47"/>
      <w:r>
        <w:rPr>
          <w:b w:val="false"/>
          <w:color w:val="000000"/>
        </w:rPr>
        <w:t>TNumberBox -&gt; TNumberBox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TNumberBox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TNumberBox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TNumberBox is available in FMX.NumberBox</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Decimal</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DecimalDigits</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MaxValue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MinValue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DecimalDigits</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8" w:name="__RefHeading___Toc54597_893999283"/>
      <w:bookmarkEnd w:id="48"/>
      <w:r>
        <w:rPr>
          <w:b w:val="false"/>
          <w:color w:val="000000"/>
        </w:rPr>
        <w:t>TOpenDialog -&gt; TOpenDialog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TOpenDialog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49" w:name="__RefHeading___Toc54599_893999283"/>
      <w:bookmarkEnd w:id="49"/>
      <w:r>
        <w:rPr>
          <w:b w:val="false"/>
          <w:color w:val="000000"/>
        </w:rPr>
        <w:t>TPageControl -&gt; TTabControl</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TPageControl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TTabControl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0" w:name="__RefHeading___Toc54601_893999283"/>
      <w:bookmarkEnd w:id="50"/>
      <w:r>
        <w:rPr>
          <w:b w:val="false"/>
          <w:color w:val="000000"/>
        </w:rPr>
        <w:t>TPaintBox -&gt; TPaintBox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TPaintBox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TPaintBox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TPaintBox is available in FMX.Objects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1" w:name="__RefHeading___Toc54603_893999283"/>
      <w:bookmarkEnd w:id="51"/>
      <w:r>
        <w:rPr>
          <w:b w:val="false"/>
          <w:color w:val="000000"/>
        </w:rPr>
        <w:t>TPanel -&gt; TPanel</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TPanel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TPanel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Preserve visual FMX panel semantics for container controls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2" w:name="__RefHeading___Toc54605_893999283"/>
      <w:bookmarkEnd w:id="52"/>
      <w:r>
        <w:rPr>
          <w:b w:val="false"/>
          <w:color w:val="000000"/>
        </w:rPr>
        <w:t>TPopupMenu -&gt; TPopupMenu</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TPopupMenu</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TPopupMenu</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3" w:name="__RefHeading___Toc54607_893999283"/>
      <w:bookmarkEnd w:id="53"/>
      <w:r>
        <w:rPr>
          <w:b w:val="false"/>
          <w:color w:val="000000"/>
        </w:rPr>
        <w:t>TProgressBar -&gt; TProgressBar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TProgressBar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TProgressBar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Position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4" w:name="__RefHeading___Toc54609_893999283"/>
      <w:bookmarkEnd w:id="54"/>
      <w:r>
        <w:rPr>
          <w:b w:val="false"/>
          <w:color w:val="000000"/>
        </w:rPr>
        <w:t>TQuery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TQuery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Legacy query component requires manual review or replacement.</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55" w:name="__RefHeading___Toc54611_893999283"/>
      <w:bookmarkEnd w:id="55"/>
      <w:r>
        <w:rPr>
          <w:b w:val="false"/>
          <w:color w:val="000000"/>
        </w:rPr>
        <w:t>TRadioButton -&gt; TRadioButton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Checked</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OnClick</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IsChecked</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6" w:name="__RefHeading___Toc54613_893999283"/>
      <w:bookmarkEnd w:id="56"/>
      <w:r>
        <w:rPr>
          <w:b w:val="false"/>
          <w:color w:val="000000"/>
        </w:rPr>
        <w:t>TRadioGroup -&gt; TRadioGroup</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TRadioGroup</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TRadioGroup</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Generated compatibility group that rebuilds internal FMX radio buttons from Items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ItemIndex</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Items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7" w:name="__RefHeading___Toc54615_893999283"/>
      <w:bookmarkEnd w:id="57"/>
      <w:r>
        <w:rPr>
          <w:b w:val="false"/>
          <w:color w:val="000000"/>
        </w:rPr>
        <w:t>TRichEdit -&gt; TMemo</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TRichEdit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TMemo</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Use FMX TMemo and review rich-text formatting behavior manually.</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Lines</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ReadOnly</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WordWrap</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8" w:name="__RefHeading___Toc54617_893999283"/>
      <w:bookmarkEnd w:id="58"/>
      <w:r>
        <w:rPr>
          <w:b w:val="false"/>
          <w:color w:val="000000"/>
        </w:rPr>
        <w:t>TSaveDialog -&gt; TSaveDialog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TSaveDialog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DefaultExt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FileName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Filter</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InitialDir</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Title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59" w:name="__RefHeading___Toc54619_893999283"/>
      <w:bookmarkEnd w:id="59"/>
      <w:r>
        <w:rPr>
          <w:b w:val="false"/>
          <w:color w:val="000000"/>
        </w:rPr>
        <w:t>TScrollBar -&gt; TScrollBar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0" w:name="__RefHeading___Toc54621_893999283"/>
      <w:bookmarkEnd w:id="60"/>
      <w:r>
        <w:rPr>
          <w:b w:val="false"/>
          <w:color w:val="000000"/>
        </w:rPr>
        <w:t>TScrollBox -&gt; TScrollBox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TScrollBox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1" w:name="__RefHeading___Toc54623_893999283"/>
      <w:bookmarkEnd w:id="61"/>
      <w:r>
        <w:rPr>
          <w:b w:val="false"/>
          <w:color w:val="000000"/>
        </w:rPr>
        <w:t>TShape -&gt; TShape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TShape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TShape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Brush</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Fill</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TransformBrush</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Pen</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Stroke</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TransformPen</w:t>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Fill</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Stroke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2" w:name="__RefHeading___Toc54625_893999283"/>
      <w:bookmarkEnd w:id="62"/>
      <w:r>
        <w:rPr>
          <w:b w:val="false"/>
          <w:color w:val="000000"/>
        </w:rPr>
        <w:t>TSpeedButton -&gt; TSpeedButton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TSpeedButton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TSpeedButton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3" w:name="__RefHeading___Toc54627_893999283"/>
      <w:bookmarkEnd w:id="63"/>
      <w:r>
        <w:rPr>
          <w:b w:val="false"/>
          <w:color w:val="000000"/>
        </w:rPr>
        <w:t>TSpinEdit -&gt; TSpinBox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TSpinEdit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TSpinBox is available in FMX.SpinBox</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Increment</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Increment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MaxValue</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MinValue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Increment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4" w:name="__RefHeading___Toc54629_893999283"/>
      <w:bookmarkEnd w:id="64"/>
      <w:r>
        <w:rPr>
          <w:b w:val="false"/>
          <w:color w:val="000000"/>
        </w:rPr>
        <w:t>TSplitter -&gt; TSplitter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TSplitter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TSplitter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5" w:name="__RefHeading___Toc54631_893999283"/>
      <w:bookmarkEnd w:id="65"/>
      <w:r>
        <w:rPr>
          <w:b w:val="false"/>
          <w:color w:val="000000"/>
        </w:rPr>
        <w:t>TSQLDataSet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TSQLDataSet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dbExpress dataset requires manual review for FMX targets.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66" w:name="__RefHeading___Toc54633_893999283"/>
      <w:bookmarkEnd w:id="66"/>
      <w:r>
        <w:rPr>
          <w:b w:val="false"/>
          <w:color w:val="000000"/>
        </w:rPr>
        <w:t>TStaticText -&gt; TLabel</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TStaticText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TLabel</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Static text converts cleanly to an FMX label.</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Caption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Text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7" w:name="__RefHeading___Toc54635_893999283"/>
      <w:bookmarkEnd w:id="67"/>
      <w:r>
        <w:rPr>
          <w:b w:val="false"/>
          <w:color w:val="000000"/>
        </w:rPr>
        <w:t>TStatusBar -&gt; TStatusBar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TStatusBar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TStatusBar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8" w:name="__RefHeading___Toc54637_893999283"/>
      <w:bookmarkEnd w:id="68"/>
      <w:r>
        <w:rPr>
          <w:b w:val="false"/>
          <w:color w:val="000000"/>
        </w:rPr>
        <w:t>TStringGrid -&gt; TStringGrid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TStringGrid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Data model completely different - requires LiveBindings</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69" w:name="__RefHeading___Toc54639_893999283"/>
      <w:bookmarkEnd w:id="69"/>
      <w:r>
        <w:rPr>
          <w:b w:val="false"/>
          <w:color w:val="000000"/>
        </w:rPr>
        <w:t>TTabSheet -&gt; TTabItem</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TTabSheet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TTabItem</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0" w:name="__RefHeading___Toc54641_893999283"/>
      <w:bookmarkEnd w:id="70"/>
      <w:r>
        <w:rPr>
          <w:b w:val="false"/>
          <w:color w:val="000000"/>
        </w:rPr>
        <w:t>TTaskDialog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TTaskDialog</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 standard FMX task dialog component - requires a custom dialog implementation.</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71" w:name="__RefHeading___Toc54643_893999283"/>
      <w:bookmarkEnd w:id="71"/>
      <w:r>
        <w:rPr>
          <w:b w:val="false"/>
          <w:color w:val="000000"/>
        </w:rPr>
        <w:t>TTimer -&gt; TTimer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TTimer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TTimer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100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OnTimer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OnTimer</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Yes</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OnTimer</w:t>
            </w:r>
          </w:p>
        </w:tc>
      </w:tr>
    </w:tbl>
    <w:p>
      <w:pPr>
        <w:pStyle w:val="Heading2"/>
        <w:pageBreakBefore w:val="false"/>
        <w:rPr>
          <w:b w:val="false"/>
        </w:rPr>
      </w:pPr>
      <w:bookmarkStart w:id="72" w:name="__RefHeading___Toc54645_893999283"/>
      <w:bookmarkEnd w:id="72"/>
      <w:r>
        <w:rPr>
          <w:b w:val="false"/>
          <w:color w:val="000000"/>
        </w:rPr>
        <w:t>TToolBar -&gt; TToolBar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TToolBar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TToolBar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3" w:name="__RefHeading___Toc54647_893999283"/>
      <w:bookmarkEnd w:id="73"/>
      <w:r>
        <w:rPr>
          <w:b w:val="false"/>
          <w:color w:val="000000"/>
        </w:rPr>
        <w:t>TTrackBar -&gt; TTrackBar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TTrackBar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TTrackBar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95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Position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4" w:name="__RefHeading___Toc54649_893999283"/>
      <w:bookmarkEnd w:id="74"/>
      <w:r>
        <w:rPr>
          <w:b w:val="false"/>
          <w:color w:val="000000"/>
        </w:rPr>
        <w:t>TTrayIcon -&gt; None /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TTrayIcon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 / Manual Review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Unmapped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manual_review_only</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 standard FMX tray icon component - requires platform-specific code</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p>
      <w:pPr>
        <w:pStyle w:val="Normal"/>
        <w:pageBreakBefore w:val="false"/>
        <w:rPr/>
      </w:pPr>
      <w:r>
        <w:rPr/>
        <w:t>No FMX target class is mapped for this item. Treat it as manual-review or unsupported.</w:t>
      </w:r>
    </w:p>
    <w:p>
      <w:pPr>
        <w:pStyle w:val="Heading2"/>
        <w:pageBreakBefore w:val="false"/>
        <w:rPr>
          <w:b w:val="false"/>
        </w:rPr>
      </w:pPr>
      <w:bookmarkStart w:id="75" w:name="__RefHeading___Toc54651_893999283"/>
      <w:bookmarkEnd w:id="75"/>
      <w:r>
        <w:rPr>
          <w:b w:val="false"/>
          <w:color w:val="000000"/>
        </w:rPr>
        <w:t>TTreeView -&gt; TTreeView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TTreeView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TTreeView</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85</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6" w:name="__RefHeading___Toc54653_893999283"/>
      <w:bookmarkEnd w:id="76"/>
      <w:r>
        <w:rPr>
          <w:b w:val="false"/>
          <w:color w:val="000000"/>
        </w:rPr>
        <w:t>TUpDown -&gt; TSpinBox</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TUpDown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TSpinBox</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70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17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c>
          <w:tcPr>
            <w:tcW w:w="170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Position</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rename</w:t>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built_in_source_parser</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Max</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Min</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Value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7" w:name="__RefHeading___Toc54655_893999283"/>
      <w:bookmarkEnd w:id="77"/>
      <w:r>
        <w:rPr>
          <w:b w:val="false"/>
          <w:color w:val="000000"/>
        </w:rPr>
        <w:t>TValueListEditor -&gt; TGrid</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TValueListEditor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TGrid</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50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substitute_target_class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Complex - requires custom grid implementation</w:t>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2"/>
        <w:pageBreakBefore w:val="false"/>
        <w:rPr>
          <w:b w:val="false"/>
        </w:rPr>
      </w:pPr>
      <w:bookmarkStart w:id="78" w:name="__RefHeading___Toc54657_893999283"/>
      <w:bookmarkEnd w:id="78"/>
      <w:r>
        <w:rPr>
          <w:b w:val="false"/>
          <w:color w:val="000000"/>
        </w:rPr>
        <w:t>TWebBrowser -&gt; TWebBrowser</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Field</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Value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VCL Component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TWebBrowser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FMX Counterpart</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TWebBrowser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Mapping Type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Direct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Confidence</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80</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Parser Policy</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stream_direct_target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Notes</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Property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Property</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Property</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Transformer</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Event Mapping Rows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704"/>
        <w:gridCol w:w="1700"/>
        <w:gridCol w:w="1707"/>
        <w:gridCol w:w="1704"/>
        <w:gridCol w:w="1700"/>
        <w:gridCol w:w="1709"/>
      </w:tblGrid>
      <w:tr>
        <w:trPr>
          <w:tblHeader w:val="true"/>
          <w:cantSplit/>
        </w:trPr>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VCL Event</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FMX Event</w:t>
            </w:r>
          </w:p>
        </w:tc>
        <w:tc>
          <w:tcPr>
            <w:tcW w:w="17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Classification</w:t>
            </w:r>
          </w:p>
        </w:tc>
        <w:tc>
          <w:tcPr>
            <w:tcW w:w="170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Signature Compatible</w:t>
            </w:r>
          </w:p>
        </w:tc>
        <w:tc>
          <w:tcPr>
            <w:tcW w:w="170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Rule Source</w:t>
            </w:r>
          </w:p>
        </w:tc>
        <w:tc>
          <w:tcPr>
            <w:tcW w:w="17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Notes</w:t>
            </w:r>
          </w:p>
        </w:tc>
      </w:tr>
      <w:tr>
        <w:trPr>
          <w:cantSplit/>
        </w:trPr>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c>
          <w:tcPr>
            <w:tcW w:w="17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3"/>
        <w:pageBreakBefore w:val="false"/>
        <w:rPr>
          <w:b w:val="false"/>
        </w:rPr>
      </w:pPr>
      <w:r>
        <w:rPr>
          <w:b w:val="false"/>
          <w:color w:val="000000"/>
        </w:rPr>
        <w:t>Known FMX Surface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Properties</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8"/>
              </w:rPr>
            </w:pPr>
            <w:r>
              <w:rPr>
                <w:rFonts w:eastAsia="Calibri" w:cs="Segoe UI"/>
                <w:b/>
                <w:color w:val="FFFFFF"/>
                <w:kern w:val="2"/>
                <w:sz w:val="19"/>
                <w:szCs w:val="24"/>
                <w:lang w:val="en-US" w:eastAsia="en-US" w:bidi="ar-SA"/>
              </w:rPr>
              <w:t>Known FMX Events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eastAsia="Calibri" w:cs="Segoe UI"/>
                <w:b w:val="false"/>
                <w:color w:val="000000"/>
                <w:kern w:val="2"/>
                <w:sz w:val="19"/>
                <w:szCs w:val="24"/>
                <w:lang w:val="en-US" w:eastAsia="en-US" w:bidi="ar-SA"/>
              </w:rPr>
              <w:t>None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8"/>
              </w:rPr>
            </w:pPr>
            <w:r>
              <w:rPr>
                <w:rFonts w:cs="Segoe UI"/>
                <w:sz w:val="18"/>
              </w:rPr>
            </w:r>
          </w:p>
        </w:tc>
      </w:tr>
    </w:tbl>
    <w:p>
      <w:pPr>
        <w:pStyle w:val="Heading1"/>
        <w:pageBreakBefore w:val="false"/>
        <w:spacing w:before="0" w:after="160"/>
        <w:rPr/>
      </w:pPr>
      <w:bookmarkStart w:id="79" w:name="__RefHeading___Toc54659_893999283"/>
      <w:bookmarkEnd w:id="79"/>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80" w:name="__RefHeading___Toc54661_893999283"/>
      <w:bookmarkEnd w:id="80"/>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81" w:name="__RefHeading___Toc54663_893999283"/>
      <w:bookmarkEnd w:id="81"/>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82" w:name="__RefHeading___Toc54665_893999283"/>
      <w:bookmarkEnd w:id="82"/>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83" w:name="__RefHeading___Toc54667_893999283"/>
      <w:bookmarkEnd w:id="83"/>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84" w:name="__RefHeading___Toc54669_893999283"/>
      <w:bookmarkEnd w:id="84"/>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85" w:name="__RefHeading___Toc54671_893999283"/>
      <w:bookmarkEnd w:id="85"/>
      <w:r>
        <w:rPr>
          <w:color w:val="000000"/>
        </w:rPr>
        <w:t>Text encoding</w:t>
      </w:r>
    </w:p>
    <w:p>
      <w:pPr>
        <w:pStyle w:val="Normal"/>
        <w:pageBreakBefore w:val="false"/>
        <w:widowControl/>
        <w:bidi w:val="0"/>
        <w:spacing w:lineRule="auto" w:line="278" w:before="0" w:after="120"/>
        <w:jc w:val="start"/>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40"/>
      <w:jc w:val="start"/>
    </w:pPr>
    <w:rPr>
      <w:rFonts w:ascii="Calibri" w:hAnsi="Calibri" w:eastAsia="Calibri" w:cs="" w:cstheme="minorBidi" w:eastAsiaTheme="minorHAnsi"/>
      <w:color w:val="000000"/>
      <w:kern w:val="2"/>
      <w:sz w:val="22"/>
      <w:szCs w:val="24"/>
      <w:lang w:val="en-US" w:eastAsia="en-US" w:bidi="ar-SA"/>
      <w14:ligatures w14:val="standardContextual"/>
    </w:rPr>
  </w:style>
  <w:style w:type="paragraph" w:styleId="Heading1">
    <w:name w:val="heading 1"/>
    <w:basedOn w:val="Normal"/>
    <w:next w:val="Normal"/>
    <w:link w:val="Heading1Char"/>
    <w:uiPriority w:val="9"/>
    <w:qFormat/>
    <w:rsid w:val="00c54f47"/>
    <w:pPr>
      <w:keepNext w:val="true"/>
      <w:keepLines/>
      <w:pageBreakBefore w:val="false"/>
      <w:spacing w:before="300" w:after="120"/>
      <w:outlineLvl w:val="0"/>
    </w:pPr>
    <w:rPr>
      <w:rFonts w:ascii="Calibri" w:hAnsi="Calibri" w:eastAsia="" w:cs="" w:cstheme="majorBidi" w:eastAsiaTheme="majorEastAsia"/>
      <w:b/>
      <w:color w:val="000000"/>
      <w:sz w:val="34"/>
      <w:szCs w:val="40"/>
    </w:rPr>
  </w:style>
  <w:style w:type="paragraph" w:styleId="Heading2">
    <w:name w:val="heading 2"/>
    <w:basedOn w:val="Normal"/>
    <w:next w:val="Normal"/>
    <w:link w:val="Heading2Char"/>
    <w:uiPriority w:val="9"/>
    <w:unhideWhenUsed/>
    <w:qFormat/>
    <w:rsid w:val="00c54f47"/>
    <w:pPr>
      <w:keepNext w:val="true"/>
      <w:keepLines/>
      <w:pageBreakBefore w:val="false"/>
      <w:spacing w:before="300" w:after="120"/>
      <w:outlineLvl w:val="1"/>
    </w:pPr>
    <w:rPr>
      <w:rFonts w:ascii="Calibri" w:hAnsi="Calibri" w:eastAsia="" w:cs="" w:cstheme="majorBidi" w:eastAsiaTheme="majorEastAsia"/>
      <w:b/>
      <w:color w:val="000000"/>
      <w:sz w:val="26"/>
      <w:szCs w:val="32"/>
    </w:rPr>
  </w:style>
  <w:style w:type="paragraph" w:styleId="Heading3">
    <w:name w:val="heading 3"/>
    <w:basedOn w:val="Normal"/>
    <w:next w:val="Normal"/>
    <w:link w:val="Heading3Char"/>
    <w:uiPriority w:val="9"/>
    <w:semiHidden/>
    <w:unhideWhenUsed/>
    <w:qFormat/>
    <w:rsid w:val="00c54f47"/>
    <w:pPr>
      <w:keepNext w:val="true"/>
      <w:keepLines/>
      <w:pageBreakBefore w:val="false"/>
      <w:spacing w:before="300" w:after="120"/>
      <w:outlineLvl w:val="2"/>
    </w:pPr>
    <w:rPr>
      <w:rFonts w:ascii="Calibri" w:hAnsi="Calibri" w:eastAsia="" w:cs="" w:cstheme="majorBidi" w:eastAsiaTheme="majorEastAsia"/>
      <w:b/>
      <w:color w:val="000000"/>
      <w:sz w:val="22"/>
      <w:szCs w:val="28"/>
    </w:rPr>
  </w:style>
  <w:style w:type="paragraph" w:styleId="Heading4">
    <w:name w:val="heading 4"/>
    <w:basedOn w:val="Normal"/>
    <w:next w:val="Normal"/>
    <w:link w:val="Heading4Char"/>
    <w:uiPriority w:val="9"/>
    <w:semiHidden/>
    <w:unhideWhenUsed/>
    <w:qFormat/>
    <w:rsid w:val="00c54f47"/>
    <w:pPr>
      <w:keepNext w:val="true"/>
      <w:keepLines/>
      <w:spacing w:before="80" w:after="40"/>
      <w:outlineLvl w:val="3"/>
    </w:pPr>
    <w:rPr>
      <w:rFonts w:ascii="Calibri" w:hAnsi="Calibri" w:eastAsia="" w:cs="" w:cstheme="majorBidi" w:eastAsiaTheme="majorEastAsia"/>
      <w:i/>
      <w:iCs/>
      <w:color w:val="000000"/>
    </w:rPr>
  </w:style>
  <w:style w:type="paragraph" w:styleId="Heading5">
    <w:name w:val="heading 5"/>
    <w:basedOn w:val="Normal"/>
    <w:next w:val="Normal"/>
    <w:link w:val="Heading5Char"/>
    <w:uiPriority w:val="9"/>
    <w:semiHidden/>
    <w:unhideWhenUsed/>
    <w:qFormat/>
    <w:rsid w:val="00c54f47"/>
    <w:pPr>
      <w:keepNext w:val="true"/>
      <w:keepLines/>
      <w:spacing w:before="80" w:after="40"/>
      <w:outlineLvl w:val="4"/>
    </w:pPr>
    <w:rPr>
      <w:rFonts w:ascii="Calibri" w:hAnsi="Calibri" w:eastAsia="" w:cs="" w:cstheme="majorBidi" w:eastAsiaTheme="majorEastAsia"/>
      <w:color w:val="000000"/>
    </w:rPr>
  </w:style>
  <w:style w:type="paragraph" w:styleId="Heading6">
    <w:name w:val="heading 6"/>
    <w:basedOn w:val="Normal"/>
    <w:next w:val="Normal"/>
    <w:link w:val="Heading6Char"/>
    <w:uiPriority w:val="9"/>
    <w:semiHidden/>
    <w:unhideWhenUsed/>
    <w:qFormat/>
    <w:rsid w:val="00c54f47"/>
    <w:pPr>
      <w:keepNext w:val="true"/>
      <w:keepLines/>
      <w:spacing w:before="40" w:after="0"/>
      <w:outlineLvl w:val="5"/>
    </w:pPr>
    <w:rPr>
      <w:rFonts w:ascii="Calibri" w:hAnsi="Calibri" w:eastAsia="" w:cs="" w:cstheme="majorBidi" w:eastAsiaTheme="majorEastAsia"/>
      <w:i/>
      <w:iCs/>
      <w:color w:val="000000"/>
    </w:rPr>
  </w:style>
  <w:style w:type="paragraph" w:styleId="Heading7">
    <w:name w:val="heading 7"/>
    <w:basedOn w:val="Normal"/>
    <w:next w:val="Normal"/>
    <w:link w:val="Heading7Char"/>
    <w:uiPriority w:val="9"/>
    <w:semiHidden/>
    <w:unhideWhenUsed/>
    <w:qFormat/>
    <w:rsid w:val="00c54f47"/>
    <w:pPr>
      <w:keepNext w:val="true"/>
      <w:keepLines/>
      <w:spacing w:before="40" w:after="0"/>
      <w:outlineLvl w:val="6"/>
    </w:pPr>
    <w:rPr>
      <w:rFonts w:ascii="Calibri" w:hAnsi="Calibri" w:eastAsia="" w:cs="" w:cstheme="majorBidi" w:eastAsiaTheme="majorEastAsia"/>
      <w:color w:val="000000"/>
    </w:rPr>
  </w:style>
  <w:style w:type="paragraph" w:styleId="Heading8">
    <w:name w:val="heading 8"/>
    <w:basedOn w:val="Normal"/>
    <w:next w:val="Normal"/>
    <w:link w:val="Heading8Char"/>
    <w:uiPriority w:val="9"/>
    <w:semiHidden/>
    <w:unhideWhenUsed/>
    <w:qFormat/>
    <w:rsid w:val="00c54f47"/>
    <w:pPr>
      <w:keepNext w:val="true"/>
      <w:keepLines/>
      <w:spacing w:before="0" w:after="0"/>
      <w:outlineLvl w:val="7"/>
    </w:pPr>
    <w:rPr>
      <w:rFonts w:ascii="Calibri" w:hAnsi="Calibri" w:eastAsia="" w:cs="" w:cstheme="majorBidi" w:eastAsiaTheme="majorEastAsia"/>
      <w:i/>
      <w:iCs/>
      <w:color w:val="000000"/>
    </w:rPr>
  </w:style>
  <w:style w:type="paragraph" w:styleId="Heading9">
    <w:name w:val="heading 9"/>
    <w:basedOn w:val="Normal"/>
    <w:next w:val="Normal"/>
    <w:link w:val="Heading9Char"/>
    <w:uiPriority w:val="9"/>
    <w:semiHidden/>
    <w:unhideWhenUsed/>
    <w:qFormat/>
    <w:rsid w:val="00c54f47"/>
    <w:pPr>
      <w:keepNext w:val="true"/>
      <w:keepLines/>
      <w:spacing w:before="0" w:after="0"/>
      <w:outlineLvl w:val="8"/>
    </w:pPr>
    <w:rPr>
      <w:rFonts w:ascii="Calibri" w:hAnsi="Calibri" w:eastAsia="" w:cs="" w:cstheme="majorBidi" w:eastAsiaTheme="majorEastAsia"/>
      <w:color w:val="00000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54f47"/>
    <w:rPr>
      <w:rFonts w:ascii="Cambria" w:hAnsi="Cambria" w:eastAsia="" w:cs="" w:cstheme="majorBidi" w:eastAsiaTheme="majorEastAsia"/>
      <w:b/>
      <w:color w:val="663070"/>
      <w:sz w:val="32"/>
      <w:szCs w:val="40"/>
    </w:rPr>
  </w:style>
  <w:style w:type="character" w:styleId="Heading2Char" w:customStyle="1">
    <w:name w:val="Heading 2 Char"/>
    <w:basedOn w:val="DefaultParagraphFont"/>
    <w:link w:val="Heading2"/>
    <w:uiPriority w:val="9"/>
    <w:qFormat/>
    <w:rsid w:val="00c54f47"/>
    <w:rPr>
      <w:rFonts w:ascii="Cambria" w:hAnsi="Cambria" w:eastAsia="" w:cs="" w:cstheme="majorBidi" w:eastAsiaTheme="majorEastAsia"/>
      <w:b/>
      <w:color w:themeColor="accent1" w:themeShade="bf" w:val="2F5496"/>
      <w:sz w:val="25"/>
      <w:szCs w:val="32"/>
    </w:rPr>
  </w:style>
  <w:style w:type="character" w:styleId="Heading3Char" w:customStyle="1">
    <w:name w:val="Heading 3 Char"/>
    <w:basedOn w:val="DefaultParagraphFont"/>
    <w:link w:val="Heading3"/>
    <w:uiPriority w:val="9"/>
    <w:semiHidden/>
    <w:qFormat/>
    <w:rsid w:val="00c54f4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54f4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54f4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54f4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54f4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54f4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54f4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54f47"/>
    <w:rPr>
      <w:rFonts w:ascii="Cambria" w:hAnsi="Cambria" w:eastAsia="" w:cs="" w:cstheme="majorBidi" w:eastAsiaTheme="majorEastAsia"/>
      <w:b/>
      <w:color w:val="663070"/>
      <w:spacing w:val="-10"/>
      <w:kern w:val="2"/>
      <w:sz w:val="44"/>
      <w:szCs w:val="56"/>
    </w:rPr>
  </w:style>
  <w:style w:type="character" w:styleId="SubtitleChar" w:customStyle="1">
    <w:name w:val="Subtitle Char"/>
    <w:basedOn w:val="DefaultParagraphFont"/>
    <w:link w:val="Subtitle"/>
    <w:uiPriority w:val="11"/>
    <w:qFormat/>
    <w:rsid w:val="00c54f4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54f47"/>
    <w:rPr>
      <w:i/>
      <w:iCs/>
      <w:color w:themeColor="text1" w:themeTint="bf" w:val="404040"/>
    </w:rPr>
  </w:style>
  <w:style w:type="character" w:styleId="IntenseEmphasis">
    <w:name w:val="Intense Emphasis"/>
    <w:basedOn w:val="DefaultParagraphFont"/>
    <w:uiPriority w:val="21"/>
    <w:qFormat/>
    <w:rsid w:val="00c54f47"/>
    <w:rPr>
      <w:i/>
      <w:iCs/>
      <w:color w:themeColor="accent1" w:themeShade="bf" w:val="2F5496"/>
    </w:rPr>
  </w:style>
  <w:style w:type="character" w:styleId="IntenseQuoteChar" w:customStyle="1">
    <w:name w:val="Intense Quote Char"/>
    <w:basedOn w:val="DefaultParagraphFont"/>
    <w:link w:val="IntenseQuote"/>
    <w:uiPriority w:val="30"/>
    <w:qFormat/>
    <w:rsid w:val="00c54f47"/>
    <w:rPr>
      <w:i/>
      <w:iCs/>
      <w:color w:themeColor="accent1" w:themeShade="bf" w:val="2F5496"/>
    </w:rPr>
  </w:style>
  <w:style w:type="character" w:styleId="IntenseReference">
    <w:name w:val="Intense Reference"/>
    <w:basedOn w:val="DefaultParagraphFont"/>
    <w:uiPriority w:val="32"/>
    <w:qFormat/>
    <w:rsid w:val="00c54f47"/>
    <w:rPr>
      <w:b/>
      <w:bCs/>
      <w:smallCaps/>
      <w:color w:themeColor="accent1" w:themeShade="bf" w:val="2F5496"/>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pPr>
      <w:spacing w:lineRule="auto" w:line="276" w:before="0" w:after="140"/>
    </w:pPr>
    <w:rPr>
      <w:rFonts w:ascii="Calibri" w:hAnsi="Calibri"/>
      <w:color w:val="000000"/>
    </w:rPr>
  </w:style>
  <w:style w:type="paragraph" w:styleId="List">
    <w:name w:val="List"/>
    <w:basedOn w:val="BodyText"/>
    <w:pPr/>
    <w:rPr>
      <w:rFonts w:ascii="Calibri" w:hAnsi="Calibri" w:cs="Lucida Sans"/>
      <w:color w:val="000000"/>
    </w:rPr>
  </w:style>
  <w:style w:type="paragraph" w:styleId="Caption">
    <w:name w:val="caption"/>
    <w:basedOn w:val="Normal"/>
    <w:qFormat/>
    <w:pPr>
      <w:suppressLineNumbers/>
      <w:spacing w:before="120" w:after="120"/>
    </w:pPr>
    <w:rPr>
      <w:rFonts w:ascii="Calibri" w:hAnsi="Calibri" w:cs="Lucida Sans"/>
      <w:i/>
      <w:iCs/>
      <w:color w:val="000000"/>
      <w:sz w:val="24"/>
      <w:szCs w:val="24"/>
    </w:rPr>
  </w:style>
  <w:style w:type="paragraph" w:styleId="Index">
    <w:name w:val="Index"/>
    <w:basedOn w:val="Normal"/>
    <w:qFormat/>
    <w:pPr>
      <w:suppressLineNumbers/>
    </w:pPr>
    <w:rPr>
      <w:rFonts w:ascii="Calibri" w:hAnsi="Calibri" w:cs="Lucida Sans"/>
      <w:color w:val="000000"/>
    </w:rPr>
  </w:style>
  <w:style w:type="paragraph" w:styleId="Title">
    <w:name w:val="Title"/>
    <w:basedOn w:val="Normal"/>
    <w:next w:val="Normal"/>
    <w:link w:val="TitleChar"/>
    <w:uiPriority w:val="10"/>
    <w:qFormat/>
    <w:rsid w:val="00c54f47"/>
    <w:pPr>
      <w:spacing w:lineRule="auto" w:line="240" w:before="0" w:after="80"/>
      <w:contextualSpacing/>
    </w:pPr>
    <w:rPr>
      <w:rFonts w:ascii="Calibri" w:hAnsi="Calibri" w:eastAsia="" w:cs="" w:cstheme="majorBidi" w:eastAsiaTheme="majorEastAsia"/>
      <w:b w:val="false"/>
      <w:color w:val="000000"/>
      <w:spacing w:val="-10"/>
      <w:kern w:val="2"/>
      <w:sz w:val="44"/>
      <w:szCs w:val="56"/>
    </w:rPr>
  </w:style>
  <w:style w:type="paragraph" w:styleId="Subtitle">
    <w:name w:val="Subtitle"/>
    <w:basedOn w:val="Normal"/>
    <w:next w:val="Normal"/>
    <w:link w:val="SubtitleChar"/>
    <w:uiPriority w:val="11"/>
    <w:qFormat/>
    <w:rsid w:val="00c54f47"/>
    <w:pPr/>
    <w:rPr>
      <w:rFonts w:ascii="Calibri" w:hAnsi="Calibri" w:eastAsia="" w:cs="" w:cstheme="majorBidi" w:eastAsiaTheme="majorEastAsia"/>
      <w:color w:val="000000"/>
      <w:spacing w:val="15"/>
      <w:sz w:val="28"/>
      <w:szCs w:val="28"/>
    </w:rPr>
  </w:style>
  <w:style w:type="paragraph" w:styleId="Quote">
    <w:name w:val="Quote"/>
    <w:basedOn w:val="Normal"/>
    <w:next w:val="Normal"/>
    <w:link w:val="QuoteChar"/>
    <w:uiPriority w:val="29"/>
    <w:qFormat/>
    <w:rsid w:val="00c54f47"/>
    <w:pPr>
      <w:spacing w:before="160" w:after="120"/>
      <w:jc w:val="center"/>
    </w:pPr>
    <w:rPr>
      <w:rFonts w:ascii="Calibri" w:hAnsi="Calibri"/>
      <w:i/>
      <w:iCs/>
      <w:color w:val="000000"/>
    </w:rPr>
  </w:style>
  <w:style w:type="paragraph" w:styleId="ListParagraph">
    <w:name w:val="List Paragraph"/>
    <w:basedOn w:val="Normal"/>
    <w:uiPriority w:val="34"/>
    <w:qFormat/>
    <w:rsid w:val="00c54f47"/>
    <w:pPr>
      <w:spacing w:before="0" w:after="120"/>
      <w:ind w:start="720"/>
      <w:contextualSpacing/>
    </w:pPr>
    <w:rPr>
      <w:rFonts w:ascii="Calibri" w:hAnsi="Calibri"/>
      <w:color w:val="000000"/>
    </w:rPr>
  </w:style>
  <w:style w:type="paragraph" w:styleId="IntenseQuote">
    <w:name w:val="Intense Quote"/>
    <w:basedOn w:val="Normal"/>
    <w:next w:val="Normal"/>
    <w:link w:val="IntenseQuoteChar"/>
    <w:uiPriority w:val="30"/>
    <w:qFormat/>
    <w:rsid w:val="00c54f47"/>
    <w:pPr>
      <w:spacing w:before="360" w:after="360"/>
      <w:ind w:start="864" w:end="864"/>
      <w:jc w:val="center"/>
    </w:pPr>
    <w:rPr>
      <w:rFonts w:ascii="Calibri" w:hAnsi="Calibri"/>
      <w:i/>
      <w:iCs/>
      <w:color w:val="000000"/>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Calibri" w:cs=""/>
      <w:color w:val="000000"/>
      <w:kern w:val="2"/>
      <w:sz w:val="22"/>
      <w:szCs w:val="24"/>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Calibri" w:cs=""/>
      <w:color w:val="000000"/>
      <w:kern w:val="2"/>
      <w:sz w:val="22"/>
      <w:szCs w:val="24"/>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Calibri" w:cs=""/>
      <w:color w:val="000000"/>
      <w:kern w:val="2"/>
      <w:sz w:val="22"/>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54f4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3</Pages>
  <Words>7725</Words>
  <Characters>44036</Characters>
  <CharactersWithSpaces>51658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2026-06-25T23:40:00Z</dcterms:created>
  <dc:creator>VCL2FMXConverter</dc:creator>
  <dc:description/>
  <dc:language>en-US</dc:language>
  <cp:lastModifiedBy/>
  <dcterms:modified xsi:type="dcterms:W3CDTF">2026-10-18T16:42:36Z</dcterms:modified>
  <cp:revision>6</cp:revision>
  <dc:subject/>
  <dc:title>VCL2FMXConverter v7.0 Atlas Component Mapping Reference</dc:title>
</cp:coreProperties>
</file>

<file path=docProps/custom.xml><?xml version="1.0" encoding="utf-8"?>
<Properties xmlns="http://schemas.openxmlformats.org/officeDocument/2006/custom-properties" xmlns:vt="http://schemas.openxmlformats.org/officeDocument/2006/docPropsVTypes"/>
</file>