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Louis</w:t>
      </w:r>
      <w:r>
        <w:t xml:space="preserve"> </w:t>
      </w:r>
      <w:r>
        <w:t xml:space="preserve">Jean</w:t>
      </w:r>
      <w:r>
        <w:t xml:space="preserve"> </w:t>
      </w:r>
      <w:r>
        <w:t xml:space="preserve">(33880212)</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 At Liddell the barrier precedes any materials choice: none of these first-order barriers can be solved by changing Portland cement to LC³.</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T9).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T9). Darlington avoids this with a single Crown owner and a regulated rate base; public and First Nations finance covers about 22% of the budget (§8.5).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T8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§8.6 (Table T13).</w:t>
      </w:r>
    </w:p>
    <w:p>
      <w:pPr>
        <w:pStyle w:val="BodyText"/>
      </w:pPr>
      <w:r>
        <w:rPr>
          <w:iCs/>
          <w:i/>
        </w:rPr>
        <w:t xml:space="preserve">Table T8.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T9.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T10).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(§8.6).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T10.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T11).</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T11.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T12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T12.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(§8.4)</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(§8.4)</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Conditional feasibility</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(§6,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color w:val="006DAE"/>
    </w:rPr>
  </w:style>
  <w:style w:styleId="Heading2" w:type="paragraph">
    <w:name w:val="heading 2"/>
    <w:basedOn w:val="Normal"/>
    <w:next w:val="Normal"/>
    <w:pPr>
      <w:keepNext w:val="1"/>
      <w:keepLines w:val="1"/>
      <w:pageBreakBefore w:val="0"/>
      <w:spacing w:after="120" w:before="360" w:lineRule="auto"/>
    </w:pPr>
    <w:rPr>
      <w:b w:val="0"/>
      <w:bCs w:val="0"/>
      <w:sz w:val="32"/>
      <w:szCs w:val="32"/>
      <w:color w:val="006DAE"/>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color w:val="006DAE"/>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color w:val="006DAE"/>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006DAE" w:space="0" w:sz="8" w:val="single"/>
        <w:bottom w:color="006DAE" w:space="0" w:sz="8" w:val="single"/>
        <w:insideH w:color="D0D7DE" w:space="0" w:sz="4" w:val="single"/>
      </w:tblBorders>
      <w:tblCellMar>
        <w:top w:type="dxa" w:w="30"/>
        <w:left w:type="dxa" w:w="80"/>
        <w:bottom w:type="dxa" w:w="30"/>
        <w:right w:type="dxa" w:w="80"/>
      </w:tblCellMar>
    </w:tblPr>
    <w:tblStylePr w:type="firstRow">
      <w:rPr>
        <w:b/>
      </w:rPr>
      <w:tcPr>
        <w:shd w:color="auto" w:fill="DCE9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Louis Jean (33880212); Sam [TODO: surname] [TODO: student ID]</dc:creator>
  <cp:keywords/>
  <dcterms:created xsi:type="dcterms:W3CDTF">2026-10-25T11:11:11Z</dcterms:created>
  <dcterms:modified xsi:type="dcterms:W3CDTF">2026-10-25T11:11:11Z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