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A5276"/>
          <w:sz w:val="34"/>
        </w:rPr>
        <w:t>BÁO CÁO PHÂN TÍCH VÀ ĐÁNH GIÁ CHI TIẾT</w:t>
      </w:r>
    </w:p>
    <w:p>
      <w:pPr>
        <w:spacing w:after="320"/>
        <w:jc w:val="center"/>
      </w:pPr>
      <w:r>
        <w:rPr>
          <w:rFonts w:ascii="Arial" w:hAnsi="Arial"/>
          <w:b/>
          <w:color w:val="7F8C8D"/>
          <w:sz w:val="24"/>
        </w:rPr>
        <w:t>CÁC ĐỀ TÀI THAM KHẢO PBL6 - AN TOÀN THÔNG TIN</w:t>
      </w:r>
    </w:p>
    <w:p>
      <w:pPr>
        <w:pStyle w:val="Heading1"/>
        <w:spacing w:before="280" w:after="120"/>
      </w:pPr>
      <w:r>
        <w:rPr>
          <w:rFonts w:ascii="Arial" w:hAnsi="Arial"/>
          <w:b/>
          <w:color w:val="1A5276"/>
          <w:sz w:val="28"/>
        </w:rPr>
        <w:t>I. TỔNG QUAN VÀ MA TRẬN SO SÁNH ĐA TIÊU CHÍ</w:t>
      </w:r>
    </w:p>
    <w:p>
      <w:pPr>
        <w:spacing w:after="160"/>
      </w:pPr>
      <w:r>
        <w:t>Bảng dưới đây tổng hợp so sánh 5 đề tài dựa trên các tiêu chí chuyên môn, độ khó, yêu cầu tài nguyên, công nghệ áp dụng và tính đột phá:</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576"/>
            <w:shd w:fill="1A5276"/>
          </w:tcPr>
          <w:p>
            <w:pPr>
              <w:jc w:val="center"/>
            </w:pPr>
            <w:r>
              <w:rPr>
                <w:rFonts w:ascii="Arial" w:hAnsi="Arial"/>
                <w:b/>
                <w:color w:val="FFFFFF"/>
                <w:sz w:val="18"/>
              </w:rPr>
              <w:t>STT</w:t>
            </w:r>
          </w:p>
        </w:tc>
        <w:tc>
          <w:tcPr>
            <w:tcW w:type="dxa" w:w="2592"/>
            <w:shd w:fill="1A5276"/>
          </w:tcPr>
          <w:p>
            <w:pPr>
              <w:jc w:val="center"/>
            </w:pPr>
            <w:r>
              <w:rPr>
                <w:rFonts w:ascii="Arial" w:hAnsi="Arial"/>
                <w:b/>
                <w:color w:val="FFFFFF"/>
                <w:sz w:val="18"/>
              </w:rPr>
              <w:t>Tên Đề Tài</w:t>
            </w:r>
          </w:p>
        </w:tc>
        <w:tc>
          <w:tcPr>
            <w:tcW w:type="dxa" w:w="1872"/>
            <w:shd w:fill="1A5276"/>
          </w:tcPr>
          <w:p>
            <w:pPr>
              <w:jc w:val="center"/>
            </w:pPr>
            <w:r>
              <w:rPr>
                <w:rFonts w:ascii="Arial" w:hAnsi="Arial"/>
                <w:b/>
                <w:color w:val="FFFFFF"/>
                <w:sz w:val="18"/>
              </w:rPr>
              <w:t>Hướng Chuyên Môn</w:t>
            </w:r>
          </w:p>
        </w:tc>
        <w:tc>
          <w:tcPr>
            <w:tcW w:type="dxa" w:w="1008"/>
            <w:shd w:fill="1A5276"/>
          </w:tcPr>
          <w:p>
            <w:pPr>
              <w:jc w:val="center"/>
            </w:pPr>
            <w:r>
              <w:rPr>
                <w:rFonts w:ascii="Arial" w:hAnsi="Arial"/>
                <w:b/>
                <w:color w:val="FFFFFF"/>
                <w:sz w:val="18"/>
              </w:rPr>
              <w:t>Độ Khó</w:t>
            </w:r>
          </w:p>
        </w:tc>
        <w:tc>
          <w:tcPr>
            <w:tcW w:type="dxa" w:w="2304"/>
            <w:shd w:fill="1A5276"/>
          </w:tcPr>
          <w:p>
            <w:pPr>
              <w:jc w:val="center"/>
            </w:pPr>
            <w:r>
              <w:rPr>
                <w:rFonts w:ascii="Arial" w:hAnsi="Arial"/>
                <w:b/>
                <w:color w:val="FFFFFF"/>
                <w:sz w:val="18"/>
              </w:rPr>
              <w:t>Kỹ Năng / Công Nghệ</w:t>
            </w:r>
          </w:p>
        </w:tc>
        <w:tc>
          <w:tcPr>
            <w:tcW w:type="dxa" w:w="2304"/>
            <w:shd w:fill="1A5276"/>
          </w:tcPr>
          <w:p>
            <w:pPr>
              <w:jc w:val="center"/>
            </w:pPr>
            <w:r>
              <w:rPr>
                <w:rFonts w:ascii="Arial" w:hAnsi="Arial"/>
                <w:b/>
                <w:color w:val="FFFFFF"/>
                <w:sz w:val="18"/>
              </w:rPr>
              <w:t>Điểm Nhấn Đột Phá</w:t>
            </w:r>
          </w:p>
        </w:tc>
      </w:tr>
      <w:tr>
        <w:tc>
          <w:tcPr>
            <w:tcW w:type="dxa" w:w="576"/>
            <w:shd w:fill="F8F9F9"/>
          </w:tcPr>
          <w:p>
            <w:pPr>
              <w:jc w:val="center"/>
            </w:pPr>
            <w:r>
              <w:rPr>
                <w:rFonts w:ascii="Arial" w:hAnsi="Arial"/>
                <w:sz w:val="17"/>
              </w:rPr>
              <w:t>1</w:t>
            </w:r>
          </w:p>
        </w:tc>
        <w:tc>
          <w:tcPr>
            <w:tcW w:type="dxa" w:w="2592"/>
            <w:shd w:fill="F8F9F9"/>
          </w:tcPr>
          <w:p>
            <w:r>
              <w:rPr>
                <w:rFonts w:ascii="Arial" w:hAnsi="Arial"/>
                <w:sz w:val="17"/>
              </w:rPr>
              <w:t>Xây dựng SOC mini &amp; Ứng phó sự cố</w:t>
            </w:r>
          </w:p>
        </w:tc>
        <w:tc>
          <w:tcPr>
            <w:tcW w:type="dxa" w:w="1872"/>
            <w:shd w:fill="F8F9F9"/>
          </w:tcPr>
          <w:p>
            <w:r>
              <w:rPr>
                <w:rFonts w:ascii="Arial" w:hAnsi="Arial"/>
                <w:sz w:val="17"/>
              </w:rPr>
              <w:t>Blue Team / SIEM / SecOps</w:t>
            </w:r>
          </w:p>
        </w:tc>
        <w:tc>
          <w:tcPr>
            <w:tcW w:type="dxa" w:w="1008"/>
            <w:shd w:fill="F8F9F9"/>
          </w:tcPr>
          <w:p>
            <w:pPr>
              <w:jc w:val="center"/>
            </w:pPr>
            <w:r>
              <w:rPr>
                <w:rFonts w:ascii="Arial" w:hAnsi="Arial"/>
                <w:sz w:val="17"/>
              </w:rPr>
              <w:t>3 / 5</w:t>
            </w:r>
          </w:p>
        </w:tc>
        <w:tc>
          <w:tcPr>
            <w:tcW w:type="dxa" w:w="2304"/>
            <w:shd w:fill="F8F9F9"/>
          </w:tcPr>
          <w:p>
            <w:r>
              <w:rPr>
                <w:rFonts w:ascii="Arial" w:hAnsi="Arial"/>
                <w:sz w:val="17"/>
              </w:rPr>
              <w:t>Wazuh, ELK Stack, Suricata, Python, Docker</w:t>
            </w:r>
          </w:p>
        </w:tc>
        <w:tc>
          <w:tcPr>
            <w:tcW w:type="dxa" w:w="2304"/>
            <w:shd w:fill="F8F9F9"/>
          </w:tcPr>
          <w:p>
            <w:r>
              <w:rPr>
                <w:rFonts w:ascii="Arial" w:hAnsi="Arial"/>
                <w:sz w:val="17"/>
              </w:rPr>
              <w:t>ML Anomaly Detection + Tự động phản ứng (SOAR)</w:t>
            </w:r>
          </w:p>
        </w:tc>
      </w:tr>
      <w:tr>
        <w:tc>
          <w:tcPr>
            <w:tcW w:type="dxa" w:w="576"/>
            <w:shd w:fill="FFFFFF"/>
          </w:tcPr>
          <w:p>
            <w:pPr>
              <w:jc w:val="center"/>
            </w:pPr>
            <w:r>
              <w:rPr>
                <w:rFonts w:ascii="Arial" w:hAnsi="Arial"/>
                <w:sz w:val="17"/>
              </w:rPr>
              <w:t>2</w:t>
            </w:r>
          </w:p>
        </w:tc>
        <w:tc>
          <w:tcPr>
            <w:tcW w:type="dxa" w:w="2592"/>
            <w:shd w:fill="FFFFFF"/>
          </w:tcPr>
          <w:p>
            <w:r>
              <w:rPr>
                <w:rFonts w:ascii="Arial" w:hAnsi="Arial"/>
                <w:sz w:val="17"/>
              </w:rPr>
              <w:t>Phát hiện &amp; Ngăn chặn Web API bằng ML</w:t>
            </w:r>
          </w:p>
        </w:tc>
        <w:tc>
          <w:tcPr>
            <w:tcW w:type="dxa" w:w="1872"/>
            <w:shd w:fill="FFFFFF"/>
          </w:tcPr>
          <w:p>
            <w:r>
              <w:rPr>
                <w:rFonts w:ascii="Arial" w:hAnsi="Arial"/>
                <w:sz w:val="17"/>
              </w:rPr>
              <w:t>AppSec / AI in Cyber / WAF</w:t>
            </w:r>
          </w:p>
        </w:tc>
        <w:tc>
          <w:tcPr>
            <w:tcW w:type="dxa" w:w="1008"/>
            <w:shd w:fill="FFFFFF"/>
          </w:tcPr>
          <w:p>
            <w:pPr>
              <w:jc w:val="center"/>
            </w:pPr>
            <w:r>
              <w:rPr>
                <w:rFonts w:ascii="Arial" w:hAnsi="Arial"/>
                <w:sz w:val="17"/>
              </w:rPr>
              <w:t>3 / 5</w:t>
            </w:r>
          </w:p>
        </w:tc>
        <w:tc>
          <w:tcPr>
            <w:tcW w:type="dxa" w:w="2304"/>
            <w:shd w:fill="FFFFFF"/>
          </w:tcPr>
          <w:p>
            <w:r>
              <w:rPr>
                <w:rFonts w:ascii="Arial" w:hAnsi="Arial"/>
                <w:sz w:val="17"/>
              </w:rPr>
              <w:t>FastAPI, Scikit-learn, XGBoost, LSTM, WAF</w:t>
            </w:r>
          </w:p>
        </w:tc>
        <w:tc>
          <w:tcPr>
            <w:tcW w:type="dxa" w:w="2304"/>
            <w:shd w:fill="FFFFFF"/>
          </w:tcPr>
          <w:p>
            <w:r>
              <w:rPr>
                <w:rFonts w:ascii="Arial" w:hAnsi="Arial"/>
                <w:sz w:val="17"/>
              </w:rPr>
              <w:t>Bộ dataset thực tế tự gán nhãn + So sánh Hybrid WAF</w:t>
            </w:r>
          </w:p>
        </w:tc>
      </w:tr>
      <w:tr>
        <w:tc>
          <w:tcPr>
            <w:tcW w:type="dxa" w:w="576"/>
            <w:shd w:fill="F8F9F9"/>
          </w:tcPr>
          <w:p>
            <w:pPr>
              <w:jc w:val="center"/>
            </w:pPr>
            <w:r>
              <w:rPr>
                <w:rFonts w:ascii="Arial" w:hAnsi="Arial"/>
                <w:sz w:val="17"/>
              </w:rPr>
              <w:t>3</w:t>
            </w:r>
          </w:p>
        </w:tc>
        <w:tc>
          <w:tcPr>
            <w:tcW w:type="dxa" w:w="2592"/>
            <w:shd w:fill="F8F9F9"/>
          </w:tcPr>
          <w:p>
            <w:r>
              <w:rPr>
                <w:rFonts w:ascii="Arial" w:hAnsi="Arial"/>
                <w:sz w:val="17"/>
              </w:rPr>
              <w:t>Xây dựng Zero Trust Network Access (ZTNA)</w:t>
            </w:r>
          </w:p>
        </w:tc>
        <w:tc>
          <w:tcPr>
            <w:tcW w:type="dxa" w:w="1872"/>
            <w:shd w:fill="F8F9F9"/>
          </w:tcPr>
          <w:p>
            <w:r>
              <w:rPr>
                <w:rFonts w:ascii="Arial" w:hAnsi="Arial"/>
                <w:sz w:val="17"/>
              </w:rPr>
              <w:t>Architecture / IAM / Network</w:t>
            </w:r>
          </w:p>
        </w:tc>
        <w:tc>
          <w:tcPr>
            <w:tcW w:type="dxa" w:w="1008"/>
            <w:shd w:fill="F8F9F9"/>
          </w:tcPr>
          <w:p>
            <w:pPr>
              <w:jc w:val="center"/>
            </w:pPr>
            <w:r>
              <w:rPr>
                <w:rFonts w:ascii="Arial" w:hAnsi="Arial"/>
                <w:sz w:val="17"/>
              </w:rPr>
              <w:t>4 / 5</w:t>
            </w:r>
          </w:p>
        </w:tc>
        <w:tc>
          <w:tcPr>
            <w:tcW w:type="dxa" w:w="2304"/>
            <w:shd w:fill="F8F9F9"/>
          </w:tcPr>
          <w:p>
            <w:r>
              <w:rPr>
                <w:rFonts w:ascii="Arial" w:hAnsi="Arial"/>
                <w:sz w:val="17"/>
              </w:rPr>
              <w:t>Keycloak, OPA, WireGuard, Go, NodeJS, Docker</w:t>
            </w:r>
          </w:p>
        </w:tc>
        <w:tc>
          <w:tcPr>
            <w:tcW w:type="dxa" w:w="2304"/>
            <w:shd w:fill="F8F9F9"/>
          </w:tcPr>
          <w:p>
            <w:r>
              <w:rPr>
                <w:rFonts w:ascii="Arial" w:hAnsi="Arial"/>
                <w:sz w:val="17"/>
              </w:rPr>
              <w:t>Continuous Trust &amp; Adaptive Context Access Control</w:t>
            </w:r>
          </w:p>
        </w:tc>
      </w:tr>
      <w:tr>
        <w:tc>
          <w:tcPr>
            <w:tcW w:type="dxa" w:w="576"/>
            <w:shd w:fill="FFFFFF"/>
          </w:tcPr>
          <w:p>
            <w:pPr>
              <w:jc w:val="center"/>
            </w:pPr>
            <w:r>
              <w:rPr>
                <w:rFonts w:ascii="Arial" w:hAnsi="Arial"/>
                <w:sz w:val="17"/>
              </w:rPr>
              <w:t>4</w:t>
            </w:r>
          </w:p>
        </w:tc>
        <w:tc>
          <w:tcPr>
            <w:tcW w:type="dxa" w:w="2592"/>
            <w:shd w:fill="FFFFFF"/>
          </w:tcPr>
          <w:p>
            <w:r>
              <w:rPr>
                <w:rFonts w:ascii="Arial" w:hAnsi="Arial"/>
                <w:sz w:val="17"/>
              </w:rPr>
              <w:t>Cyber Range &amp; Chấm điểm phòng thủ tự động</w:t>
            </w:r>
          </w:p>
        </w:tc>
        <w:tc>
          <w:tcPr>
            <w:tcW w:type="dxa" w:w="1872"/>
            <w:shd w:fill="FFFFFF"/>
          </w:tcPr>
          <w:p>
            <w:r>
              <w:rPr>
                <w:rFonts w:ascii="Arial" w:hAnsi="Arial"/>
                <w:sz w:val="17"/>
              </w:rPr>
              <w:t>Fullstack Cyber / CTF / DevSecOps</w:t>
            </w:r>
          </w:p>
        </w:tc>
        <w:tc>
          <w:tcPr>
            <w:tcW w:type="dxa" w:w="1008"/>
            <w:shd w:fill="FFFFFF"/>
          </w:tcPr>
          <w:p>
            <w:pPr>
              <w:jc w:val="center"/>
            </w:pPr>
            <w:r>
              <w:rPr>
                <w:rFonts w:ascii="Arial" w:hAnsi="Arial"/>
                <w:sz w:val="17"/>
              </w:rPr>
              <w:t>4 / 5</w:t>
            </w:r>
          </w:p>
        </w:tc>
        <w:tc>
          <w:tcPr>
            <w:tcW w:type="dxa" w:w="2304"/>
            <w:shd w:fill="FFFFFF"/>
          </w:tcPr>
          <w:p>
            <w:r>
              <w:rPr>
                <w:rFonts w:ascii="Arial" w:hAnsi="Arial"/>
                <w:sz w:val="17"/>
              </w:rPr>
              <w:t>Next.js, FastAPI, Docker, K8s/Proxmox, Scapy</w:t>
            </w:r>
          </w:p>
        </w:tc>
        <w:tc>
          <w:tcPr>
            <w:tcW w:type="dxa" w:w="2304"/>
            <w:shd w:fill="FFFFFF"/>
          </w:tcPr>
          <w:p>
            <w:r>
              <w:rPr>
                <w:rFonts w:ascii="Arial" w:hAnsi="Arial"/>
                <w:sz w:val="17"/>
              </w:rPr>
              <w:t>Scoring Engine tự động thời gian thực cho Blue Team</w:t>
            </w:r>
          </w:p>
        </w:tc>
      </w:tr>
      <w:tr>
        <w:tc>
          <w:tcPr>
            <w:tcW w:type="dxa" w:w="576"/>
            <w:shd w:fill="F8F9F9"/>
          </w:tcPr>
          <w:p>
            <w:pPr>
              <w:jc w:val="center"/>
            </w:pPr>
            <w:r>
              <w:rPr>
                <w:rFonts w:ascii="Arial" w:hAnsi="Arial"/>
                <w:sz w:val="17"/>
              </w:rPr>
              <w:t>5</w:t>
            </w:r>
          </w:p>
        </w:tc>
        <w:tc>
          <w:tcPr>
            <w:tcW w:type="dxa" w:w="2592"/>
            <w:shd w:fill="F8F9F9"/>
          </w:tcPr>
          <w:p>
            <w:r>
              <w:rPr>
                <w:rFonts w:ascii="Arial" w:hAnsi="Arial"/>
                <w:sz w:val="17"/>
              </w:rPr>
              <w:t>Phát hiện mã độc &amp; Phân tích hành vi bằng AI</w:t>
            </w:r>
          </w:p>
        </w:tc>
        <w:tc>
          <w:tcPr>
            <w:tcW w:type="dxa" w:w="1872"/>
            <w:shd w:fill="F8F9F9"/>
          </w:tcPr>
          <w:p>
            <w:r>
              <w:rPr>
                <w:rFonts w:ascii="Arial" w:hAnsi="Arial"/>
                <w:sz w:val="17"/>
              </w:rPr>
              <w:t>Malware Analysis / XAI / OS Internals</w:t>
            </w:r>
          </w:p>
        </w:tc>
        <w:tc>
          <w:tcPr>
            <w:tcW w:type="dxa" w:w="1008"/>
            <w:shd w:fill="F8F9F9"/>
          </w:tcPr>
          <w:p>
            <w:pPr>
              <w:jc w:val="center"/>
            </w:pPr>
            <w:r>
              <w:rPr>
                <w:rFonts w:ascii="Arial" w:hAnsi="Arial"/>
                <w:sz w:val="17"/>
              </w:rPr>
              <w:t>5 / 5</w:t>
            </w:r>
          </w:p>
        </w:tc>
        <w:tc>
          <w:tcPr>
            <w:tcW w:type="dxa" w:w="2304"/>
            <w:shd w:fill="F8F9F9"/>
          </w:tcPr>
          <w:p>
            <w:r>
              <w:rPr>
                <w:rFonts w:ascii="Arial" w:hAnsi="Arial"/>
                <w:sz w:val="17"/>
              </w:rPr>
              <w:t>CAPE/Cuckoo Sandbox, Python, XGBoost, SHAP/LIME</w:t>
            </w:r>
          </w:p>
        </w:tc>
        <w:tc>
          <w:tcPr>
            <w:tcW w:type="dxa" w:w="2304"/>
            <w:shd w:fill="F8F9F9"/>
          </w:tcPr>
          <w:p>
            <w:r>
              <w:rPr>
                <w:rFonts w:ascii="Arial" w:hAnsi="Arial"/>
                <w:sz w:val="17"/>
              </w:rPr>
              <w:t>Explainable AI (XAI): Minh bạch lý do phân loại độc hại</w:t>
            </w:r>
          </w:p>
        </w:tc>
      </w:tr>
    </w:tbl>
    <w:p>
      <w:pPr>
        <w:spacing w:after="160"/>
      </w:pPr>
    </w:p>
    <w:p>
      <w:pPr>
        <w:pStyle w:val="Heading1"/>
        <w:spacing w:before="280" w:after="120"/>
      </w:pPr>
      <w:r>
        <w:rPr>
          <w:rFonts w:ascii="Arial" w:hAnsi="Arial"/>
          <w:b/>
          <w:color w:val="1A5276"/>
          <w:sz w:val="28"/>
        </w:rPr>
        <w:t>II. PHÂN TÍCH CHI TIẾT TỪNG ĐỀ TÀI</w:t>
      </w:r>
    </w:p>
    <w:p>
      <w:pPr>
        <w:pStyle w:val="Heading2"/>
        <w:spacing w:before="280" w:after="120"/>
      </w:pPr>
      <w:r>
        <w:rPr>
          <w:rFonts w:ascii="Arial" w:hAnsi="Arial"/>
          <w:b/>
          <w:color w:val="2980B9"/>
          <w:sz w:val="24"/>
        </w:rPr>
        <w:t>Đề tài 1: Xây dựng hệ thống SOC mini và nền tảng phát hiện &amp; ứng phó tấn công</w:t>
      </w:r>
    </w:p>
    <w:p>
      <w:pPr>
        <w:spacing w:after="80"/>
      </w:pPr>
      <w:r>
        <w:rPr>
          <w:b/>
        </w:rPr>
        <w:t xml:space="preserve">1. Mục tiêu &amp; Luồng xử lý: </w:t>
      </w:r>
      <w:r>
        <w:t>Xây dựng hệ thống Security Operations Center thu nhỏ nhằm thu thập tập trung log từ nhiều nguồn, phân tích sự kiện an ninh, phát hiện hành vi xâm nhập và kích hoạt kịch bản phản ứng tự động.</w:t>
        <w:br/>
        <w:t>Client/Endpoints -&gt; Log Shipper (Wazuh Agent/Filebeat) -&gt; SIEM &amp; Detection Engine -&gt; Alerting -&gt; Automated Response (SOAR).</w:t>
      </w:r>
    </w:p>
    <w:p>
      <w:pPr>
        <w:spacing w:after="40"/>
      </w:pPr>
      <w:r>
        <w:rPr>
          <w:b/>
        </w:rPr>
        <w:t>2. Kịch bản mô phỏng / Tiêu chí đánh giá:</w:t>
      </w:r>
    </w:p>
    <w:p>
      <w:pPr>
        <w:pStyle w:val="ListBullet"/>
        <w:spacing w:after="40"/>
      </w:pPr>
      <w:r>
        <w:rPr>
          <w:rFonts w:ascii="Arial" w:hAnsi="Arial"/>
          <w:sz w:val="19"/>
        </w:rPr>
        <w:t>SSH/RDP Brute-force &amp; Credential Stuffing.</w:t>
      </w:r>
    </w:p>
    <w:p>
      <w:pPr>
        <w:pStyle w:val="ListBullet"/>
        <w:spacing w:after="40"/>
      </w:pPr>
      <w:r>
        <w:rPr>
          <w:rFonts w:ascii="Arial" w:hAnsi="Arial"/>
          <w:sz w:val="19"/>
        </w:rPr>
        <w:t>Port Scanning &amp; OS Reconnaissance (Nmap).</w:t>
      </w:r>
    </w:p>
    <w:p>
      <w:pPr>
        <w:pStyle w:val="ListBullet"/>
        <w:spacing w:after="40"/>
      </w:pPr>
      <w:r>
        <w:rPr>
          <w:rFonts w:ascii="Arial" w:hAnsi="Arial"/>
          <w:sz w:val="19"/>
        </w:rPr>
        <w:t>Web Attacks (SQLi, XSS, Path Traversal).</w:t>
      </w:r>
    </w:p>
    <w:p>
      <w:pPr>
        <w:pStyle w:val="ListBullet"/>
        <w:spacing w:after="40"/>
      </w:pPr>
      <w:r>
        <w:rPr>
          <w:rFonts w:ascii="Arial" w:hAnsi="Arial"/>
          <w:sz w:val="19"/>
        </w:rPr>
        <w:t>Privilege Escalation &amp; Account Compromise trên Linux/Windows.</w:t>
      </w:r>
    </w:p>
    <w:p>
      <w:pPr>
        <w:pStyle w:val="ListBullet"/>
        <w:spacing w:after="40"/>
      </w:pPr>
      <w:r>
        <w:rPr>
          <w:rFonts w:ascii="Arial" w:hAnsi="Arial"/>
          <w:sz w:val="19"/>
        </w:rPr>
        <w:t>C2 Communication &amp; Lateral Movement.</w:t>
      </w:r>
    </w:p>
    <w:p>
      <w:pPr>
        <w:spacing w:after="80"/>
      </w:pPr>
      <w:r>
        <w:rPr>
          <w:b/>
        </w:rPr>
        <w:t xml:space="preserve">3. Bộ công nghệ đề xuất (Tech Stack): </w:t>
      </w:r>
      <w:r>
        <w:t>Wazuh SIEM / Elastic Security, Suricata NIDS, TheHive/Cortex, Python Automation Webhooks, Isolation Forest (ML).</w:t>
      </w:r>
    </w:p>
    <w:p>
      <w:pPr>
        <w:spacing w:after="200"/>
      </w:pPr>
      <w:r>
        <w:rPr>
          <w:b/>
        </w:rPr>
        <w:t xml:space="preserve">4. Đánh giá ưu điểm &amp; Thách thức: </w:t>
      </w:r>
      <w:r>
        <w:t>Ưu điểm: Sát thực tế doanh nghiệp, dễ trình diễn dashboard trực quan, hệ sinh thái open-source hoàn thiện. | Thách thức: Đòi hỏi RAM server tương đối lớn (khuyến nghị &gt;= 16GB) để chạy trọn vẹn cụm SIEM + các máy trạm lab.</w:t>
      </w:r>
    </w:p>
    <w:p>
      <w:pPr>
        <w:pStyle w:val="Heading2"/>
        <w:spacing w:before="280" w:after="120"/>
      </w:pPr>
      <w:r>
        <w:rPr>
          <w:rFonts w:ascii="Arial" w:hAnsi="Arial"/>
          <w:b/>
          <w:color w:val="2980B9"/>
          <w:sz w:val="24"/>
        </w:rPr>
        <w:t>Đề tài 2: Phát hiện và ngăn chặn tấn công Web API bằng Machine Learning</w:t>
      </w:r>
    </w:p>
    <w:p>
      <w:pPr>
        <w:spacing w:after="80"/>
      </w:pPr>
      <w:r>
        <w:rPr>
          <w:b/>
        </w:rPr>
        <w:t xml:space="preserve">1. Mục tiêu &amp; Luồng xử lý: </w:t>
      </w:r>
      <w:r>
        <w:t>Thiết lập lớp bảo vệ thông minh (Smart WAF/API Gateway) kết hợp Rule-based truyền thống và Machine Learning để nhận diện sớm các cuộc tấn công nhắm vào giao diện lập trình ứng dụng (API).</w:t>
        <w:br/>
        <w:t>User Request -&gt; API Gateway / Reverse Proxy -&gt; Feature Extraction -&gt; ML Inference -&gt; Forward (Hợp lệ) / Block (Tấn công).</w:t>
      </w:r>
    </w:p>
    <w:p>
      <w:pPr>
        <w:spacing w:after="40"/>
      </w:pPr>
      <w:r>
        <w:rPr>
          <w:b/>
        </w:rPr>
        <w:t>2. Kịch bản mô phỏng / Tiêu chí đánh giá:</w:t>
      </w:r>
    </w:p>
    <w:p>
      <w:pPr>
        <w:pStyle w:val="ListBullet"/>
        <w:spacing w:after="40"/>
      </w:pPr>
      <w:r>
        <w:rPr>
          <w:rFonts w:ascii="Arial" w:hAnsi="Arial"/>
          <w:sz w:val="19"/>
        </w:rPr>
        <w:t>SQL Injection, Cross-Site Scripting (XSS), Command Injection.</w:t>
      </w:r>
    </w:p>
    <w:p>
      <w:pPr>
        <w:pStyle w:val="ListBullet"/>
        <w:spacing w:after="40"/>
      </w:pPr>
      <w:r>
        <w:rPr>
          <w:rFonts w:ascii="Arial" w:hAnsi="Arial"/>
          <w:sz w:val="19"/>
        </w:rPr>
        <w:t>API Abuse, Parameter Tampering, Broken Object Level Authorization (BOLA).</w:t>
      </w:r>
    </w:p>
    <w:p>
      <w:pPr>
        <w:pStyle w:val="ListBullet"/>
        <w:spacing w:after="40"/>
      </w:pPr>
      <w:r>
        <w:rPr>
          <w:rFonts w:ascii="Arial" w:hAnsi="Arial"/>
          <w:sz w:val="19"/>
        </w:rPr>
        <w:t>Credential Stuffing và Brute-force tấn công endpoint xác thực.</w:t>
      </w:r>
    </w:p>
    <w:p>
      <w:pPr>
        <w:pStyle w:val="ListBullet"/>
        <w:spacing w:after="40"/>
      </w:pPr>
      <w:r>
        <w:rPr>
          <w:rFonts w:ascii="Arial" w:hAnsi="Arial"/>
          <w:sz w:val="19"/>
        </w:rPr>
        <w:t>Tấn công bất thường về tần suất và pattern gọi request (DDoS/Spam).</w:t>
      </w:r>
    </w:p>
    <w:p>
      <w:pPr>
        <w:spacing w:after="80"/>
      </w:pPr>
      <w:r>
        <w:rPr>
          <w:b/>
        </w:rPr>
        <w:t xml:space="preserve">3. Bộ công nghệ đề xuất (Tech Stack): </w:t>
      </w:r>
      <w:r>
        <w:t>Python (FastAPI), NGINX / Envoy WAF, Scikit-learn, XGBoost, LSTM, OWASP Juice Shop / crAPI.</w:t>
      </w:r>
    </w:p>
    <w:p>
      <w:pPr>
        <w:spacing w:after="200"/>
      </w:pPr>
      <w:r>
        <w:rPr>
          <w:b/>
        </w:rPr>
        <w:t xml:space="preserve">4. Đánh giá ưu điểm &amp; Thách thức: </w:t>
      </w:r>
      <w:r>
        <w:t>Ưu điểm: Đo lường định lượng rất rõ ràng (F1-score, Precision, Recall, Latency), phù hợp cho nhóm có nền tảng Web. | Thách thức: Cần tối ưu thời gian inference (&lt;15ms) để tránh làm chậm hệ thống API trong môi trường thực.</w:t>
      </w:r>
    </w:p>
    <w:p>
      <w:pPr>
        <w:pStyle w:val="Heading2"/>
        <w:spacing w:before="280" w:after="120"/>
      </w:pPr>
      <w:r>
        <w:rPr>
          <w:rFonts w:ascii="Arial" w:hAnsi="Arial"/>
          <w:b/>
          <w:color w:val="2980B9"/>
          <w:sz w:val="24"/>
        </w:rPr>
        <w:t>Đề tài 3: Xây dựng hệ thống Zero Trust Network Access (ZTNA) cho doanh nghiệp</w:t>
      </w:r>
    </w:p>
    <w:p>
      <w:pPr>
        <w:spacing w:after="80"/>
      </w:pPr>
      <w:r>
        <w:rPr>
          <w:b/>
        </w:rPr>
        <w:t xml:space="preserve">1. Mục tiêu &amp; Luồng xử lý: </w:t>
      </w:r>
      <w:r>
        <w:t>Hiện đại hóa kiến trúc an toàn thông tin theo nguyên tắc "Không tin tưởng ai, luôn luôn xác thực", kiểm soát truy cập thích ứng theo ngữ cảnh người dùng, trạng thái thiết bị và chính sách bảo mật tập trung.</w:t>
        <w:br/>
        <w:t>Client -&gt; Policy Enforcement Point (Gateway) &lt;-&gt; Policy Decision Point (OPA) &lt;-&gt; Identity Provider (IdP/MFA).</w:t>
      </w:r>
    </w:p>
    <w:p>
      <w:pPr>
        <w:spacing w:after="40"/>
      </w:pPr>
      <w:r>
        <w:rPr>
          <w:b/>
        </w:rPr>
        <w:t>2. Kịch bản mô phỏng / Tiêu chí đánh giá:</w:t>
      </w:r>
    </w:p>
    <w:p>
      <w:pPr>
        <w:pStyle w:val="ListBullet"/>
        <w:spacing w:after="40"/>
      </w:pPr>
      <w:r>
        <w:rPr>
          <w:rFonts w:ascii="Arial" w:hAnsi="Arial"/>
          <w:sz w:val="19"/>
        </w:rPr>
        <w:t>Phân quyền truy cập theo vai trò (Sinh viên, Giảng viên, Quản trị viên).</w:t>
      </w:r>
    </w:p>
    <w:p>
      <w:pPr>
        <w:pStyle w:val="ListBullet"/>
        <w:spacing w:after="40"/>
      </w:pPr>
      <w:r>
        <w:rPr>
          <w:rFonts w:ascii="Arial" w:hAnsi="Arial"/>
          <w:sz w:val="19"/>
        </w:rPr>
        <w:t>Xác thực thiết bị hợp lệ (Device Health: cập nhật OS, có antivirus, chứng chỉ hợp lệ).</w:t>
      </w:r>
    </w:p>
    <w:p>
      <w:pPr>
        <w:pStyle w:val="ListBullet"/>
        <w:spacing w:after="40"/>
      </w:pPr>
      <w:r>
        <w:rPr>
          <w:rFonts w:ascii="Arial" w:hAnsi="Arial"/>
          <w:sz w:val="19"/>
        </w:rPr>
        <w:t>Continuous Trust: Thu hồi phiên truy cập ngay khi phát hiện thay đổi IP hoặc hành vi bất thường.</w:t>
      </w:r>
    </w:p>
    <w:p>
      <w:pPr>
        <w:pStyle w:val="ListBullet"/>
        <w:spacing w:after="40"/>
      </w:pPr>
      <w:r>
        <w:rPr>
          <w:rFonts w:ascii="Arial" w:hAnsi="Arial"/>
          <w:sz w:val="19"/>
        </w:rPr>
        <w:t>So sánh khả năng ngăn chặn Lateral Movement so với VPN truyền thống.</w:t>
      </w:r>
    </w:p>
    <w:p>
      <w:pPr>
        <w:spacing w:after="80"/>
      </w:pPr>
      <w:r>
        <w:rPr>
          <w:b/>
        </w:rPr>
        <w:t xml:space="preserve">3. Bộ công nghệ đề xuất (Tech Stack): </w:t>
      </w:r>
      <w:r>
        <w:t>Keycloak / Authentik (OIDC/MFA), Open Policy Agent (OPA - Rego), WireGuard / Reverse Proxy (Envoy/Traefik), Docker.</w:t>
      </w:r>
    </w:p>
    <w:p>
      <w:pPr>
        <w:spacing w:after="200"/>
      </w:pPr>
      <w:r>
        <w:rPr>
          <w:b/>
        </w:rPr>
        <w:t xml:space="preserve">4. Đánh giá ưu điểm &amp; Thách thức: </w:t>
      </w:r>
      <w:r>
        <w:t>Ưu điểm: Xu hướng công nghệ hàng đầu, tính ứng dụng kiến trúc cao, giải quyết triệt để rủi ro từ VPN cũ. | Thách thức: Đòi hỏi sự am hiểu về các giao thức mạng, xác thực IAM và phân rã chính sách truy cập chi tiết.</w:t>
      </w:r>
    </w:p>
    <w:p>
      <w:pPr>
        <w:pStyle w:val="Heading2"/>
        <w:spacing w:before="280" w:after="120"/>
      </w:pPr>
      <w:r>
        <w:rPr>
          <w:rFonts w:ascii="Arial" w:hAnsi="Arial"/>
          <w:b/>
          <w:color w:val="2980B9"/>
          <w:sz w:val="24"/>
        </w:rPr>
        <w:t>Đề tài 4: Xây dựng Cyber Range và hệ thống tự động đánh giá kỹ năng phòng thủ</w:t>
      </w:r>
    </w:p>
    <w:p>
      <w:pPr>
        <w:spacing w:after="80"/>
      </w:pPr>
      <w:r>
        <w:rPr>
          <w:b/>
        </w:rPr>
        <w:t xml:space="preserve">1. Mục tiêu &amp; Luồng xử lý: </w:t>
      </w:r>
      <w:r>
        <w:t>Xây dựng thao trường mạng ảo hóa tự động kích hoạt các kịch bản diễn tập Red Team / Blue Team và tích hợp hệ thống chấm điểm phòng thủ tự động theo thời gian thực.</w:t>
        <w:br/>
        <w:t>Scenario Provisioning (Docker/K8s) -&gt; Attack Engine (Red Team Bot) -&gt; Student Defense (Blue Team) -&gt; Scoring Daemon.</w:t>
      </w:r>
    </w:p>
    <w:p>
      <w:pPr>
        <w:spacing w:after="40"/>
      </w:pPr>
      <w:r>
        <w:rPr>
          <w:b/>
        </w:rPr>
        <w:t>2. Kịch bản mô phỏng / Tiêu chí đánh giá:</w:t>
      </w:r>
    </w:p>
    <w:p>
      <w:pPr>
        <w:pStyle w:val="ListBullet"/>
        <w:spacing w:after="40"/>
      </w:pPr>
      <w:r>
        <w:rPr>
          <w:rFonts w:ascii="Arial" w:hAnsi="Arial"/>
          <w:sz w:val="19"/>
        </w:rPr>
        <w:t>Phát hiện dò quét mạng (Nmap Scan) - 10 điểm.</w:t>
      </w:r>
    </w:p>
    <w:p>
      <w:pPr>
        <w:pStyle w:val="ListBullet"/>
        <w:spacing w:after="40"/>
      </w:pPr>
      <w:r>
        <w:rPr>
          <w:rFonts w:ascii="Arial" w:hAnsi="Arial"/>
          <w:sz w:val="19"/>
        </w:rPr>
        <w:t>Phát hiện Brute-force &amp; Web Exploit - 15 điểm.</w:t>
      </w:r>
    </w:p>
    <w:p>
      <w:pPr>
        <w:pStyle w:val="ListBullet"/>
        <w:spacing w:after="40"/>
      </w:pPr>
      <w:r>
        <w:rPr>
          <w:rFonts w:ascii="Arial" w:hAnsi="Arial"/>
          <w:sz w:val="19"/>
        </w:rPr>
        <w:t>Cô lập máy chủ bị thỏa hiệp (Host Isolation) - 20 điểm.</w:t>
      </w:r>
    </w:p>
    <w:p>
      <w:pPr>
        <w:pStyle w:val="ListBullet"/>
        <w:spacing w:after="40"/>
      </w:pPr>
      <w:r>
        <w:rPr>
          <w:rFonts w:ascii="Arial" w:hAnsi="Arial"/>
          <w:sz w:val="19"/>
        </w:rPr>
        <w:t>Vá lỗ hổng và diệt tiến trình độc hại (Remediation) - 25 điểm.</w:t>
      </w:r>
    </w:p>
    <w:p>
      <w:pPr>
        <w:pStyle w:val="ListBullet"/>
        <w:spacing w:after="40"/>
      </w:pPr>
      <w:r>
        <w:rPr>
          <w:rFonts w:ascii="Arial" w:hAnsi="Arial"/>
          <w:sz w:val="19"/>
        </w:rPr>
        <w:t>Khôi phục hoạt động của dịch vụ (Service Recovery) - 20 điểm.</w:t>
      </w:r>
    </w:p>
    <w:p>
      <w:pPr>
        <w:pStyle w:val="ListBullet"/>
        <w:spacing w:after="40"/>
      </w:pPr>
      <w:r>
        <w:rPr>
          <w:rFonts w:ascii="Arial" w:hAnsi="Arial"/>
          <w:sz w:val="19"/>
        </w:rPr>
        <w:t>Gửi báo cáo phân tích sự cố (Incident Report) - 10 điểm.</w:t>
      </w:r>
    </w:p>
    <w:p>
      <w:pPr>
        <w:spacing w:after="80"/>
      </w:pPr>
      <w:r>
        <w:rPr>
          <w:b/>
        </w:rPr>
        <w:t xml:space="preserve">3. Bộ công nghệ đề xuất (Tech Stack): </w:t>
      </w:r>
      <w:r>
        <w:t>Next.js (Web UI), FastAPI / NestJS, Docker Engine API, Proxmox VE API, Redis Queue, Python Paramiko/Scapy.</w:t>
      </w:r>
    </w:p>
    <w:p>
      <w:pPr>
        <w:spacing w:after="200"/>
      </w:pPr>
      <w:r>
        <w:rPr>
          <w:b/>
        </w:rPr>
        <w:t xml:space="preserve">4. Đánh giá ưu điểm &amp; Thách thức: </w:t>
      </w:r>
      <w:r>
        <w:t>Ưu điểm: Sản phẩm đầu ra có tính hoàn thiện rất cao, giao diện trực quan, có thể tái sử dụng để đào tạo sinh viên khóa sau. | Thách thức: Khối lượng lập trình Fullstack và quản trị Container lớn; cần tối ưu tài nguyên ảo hóa.</w:t>
      </w:r>
    </w:p>
    <w:p>
      <w:pPr>
        <w:pStyle w:val="Heading2"/>
        <w:spacing w:before="280" w:after="120"/>
      </w:pPr>
      <w:r>
        <w:rPr>
          <w:rFonts w:ascii="Arial" w:hAnsi="Arial"/>
          <w:b/>
          <w:color w:val="2980B9"/>
          <w:sz w:val="24"/>
        </w:rPr>
        <w:t>Đề tài 5: Phát hiện mã độc và phân tích hành vi bằng AI (kèm Explainable AI)</w:t>
      </w:r>
    </w:p>
    <w:p>
      <w:pPr>
        <w:spacing w:after="80"/>
      </w:pPr>
      <w:r>
        <w:rPr>
          <w:b/>
        </w:rPr>
        <w:t xml:space="preserve">1. Mục tiêu &amp; Luồng xử lý: </w:t>
      </w:r>
      <w:r>
        <w:t>Xây dựng giải pháp phát hiện mã độc tự động dựa trên phân tích hành vi động trong Sandbox cách ly, ứng dụng Machine Learning và Explainable AI (XAI) để giải thích minh bạch lý do phân loại.</w:t>
        <w:br/>
        <w:t>Malware Sample -&gt; Isolated Sandbox Execution -&gt; Behavior Extraction -&gt; Feature Vector -&gt; ML Model -&gt; XAI Explanation.</w:t>
      </w:r>
    </w:p>
    <w:p>
      <w:pPr>
        <w:spacing w:after="40"/>
      </w:pPr>
      <w:r>
        <w:rPr>
          <w:b/>
        </w:rPr>
        <w:t>2. Kịch bản mô phỏng / Tiêu chí đánh giá:</w:t>
      </w:r>
    </w:p>
    <w:p>
      <w:pPr>
        <w:pStyle w:val="ListBullet"/>
        <w:spacing w:after="40"/>
      </w:pPr>
      <w:r>
        <w:rPr>
          <w:rFonts w:ascii="Arial" w:hAnsi="Arial"/>
          <w:sz w:val="19"/>
        </w:rPr>
        <w:t>Trích xuất chuỗi Windows API calls nhạy cảm (CreateRemoteThread, VirtualAllocEx).</w:t>
      </w:r>
    </w:p>
    <w:p>
      <w:pPr>
        <w:pStyle w:val="ListBullet"/>
        <w:spacing w:after="40"/>
      </w:pPr>
      <w:r>
        <w:rPr>
          <w:rFonts w:ascii="Arial" w:hAnsi="Arial"/>
          <w:sz w:val="19"/>
        </w:rPr>
        <w:t>Giám sát hành vi can thiệp Registry (Run/RunOnce, tắt Defender).</w:t>
      </w:r>
    </w:p>
    <w:p>
      <w:pPr>
        <w:pStyle w:val="ListBullet"/>
        <w:spacing w:after="40"/>
      </w:pPr>
      <w:r>
        <w:rPr>
          <w:rFonts w:ascii="Arial" w:hAnsi="Arial"/>
          <w:sz w:val="19"/>
        </w:rPr>
        <w:t>Phân tích cây tiến trình bất thường (Process Tree Injection).</w:t>
      </w:r>
    </w:p>
    <w:p>
      <w:pPr>
        <w:pStyle w:val="ListBullet"/>
        <w:spacing w:after="40"/>
      </w:pPr>
      <w:r>
        <w:rPr>
          <w:rFonts w:ascii="Arial" w:hAnsi="Arial"/>
          <w:sz w:val="19"/>
        </w:rPr>
        <w:t>Nhận diện kết nối C2 và DNS DGA queries.</w:t>
      </w:r>
    </w:p>
    <w:p>
      <w:pPr>
        <w:pStyle w:val="ListBullet"/>
        <w:spacing w:after="40"/>
      </w:pPr>
      <w:r>
        <w:rPr>
          <w:rFonts w:ascii="Arial" w:hAnsi="Arial"/>
          <w:sz w:val="19"/>
        </w:rPr>
        <w:t>Giải thích kết quả bằng SHAP / LIME: Chỉ rõ top các hành vi khiến file bị gán nhãn Malware.</w:t>
      </w:r>
    </w:p>
    <w:p>
      <w:pPr>
        <w:spacing w:after="80"/>
      </w:pPr>
      <w:r>
        <w:rPr>
          <w:b/>
        </w:rPr>
        <w:t xml:space="preserve">3. Bộ công nghệ đề xuất (Tech Stack): </w:t>
      </w:r>
      <w:r>
        <w:t>CAPE Sandbox / Cuckoo Sandbox, Python, Pandas, XGBoost, LightGBM, SHAP, Streamlit Web Dashboard.</w:t>
      </w:r>
    </w:p>
    <w:p>
      <w:pPr>
        <w:spacing w:after="200"/>
      </w:pPr>
      <w:r>
        <w:rPr>
          <w:b/>
        </w:rPr>
        <w:t xml:space="preserve">4. Đánh giá ưu điểm &amp; Thách thức: </w:t>
      </w:r>
      <w:r>
        <w:t>Ưu điểm: Tính học thuật và nghiên cứu khoa học cao nhất, giải quyết được bài toán "Black-box" của AI trong An ninh mạng. | Thách thức: Yêu cầu môi trường Sandbox cô lập an toàn nghiêm ngặt và kiến thức sâu về Windows Internals / Reverse Engineering.</w:t>
      </w:r>
    </w:p>
    <w:p>
      <w:pPr>
        <w:pStyle w:val="Heading1"/>
        <w:spacing w:before="280" w:after="120"/>
      </w:pPr>
      <w:r>
        <w:rPr>
          <w:rFonts w:ascii="Arial" w:hAnsi="Arial"/>
          <w:b/>
          <w:color w:val="1A5276"/>
          <w:sz w:val="28"/>
        </w:rPr>
        <w:t>III. MA TRẬN TƯ VẤN LỰA CHỌN ĐỀ TÀI THEO NĂNG LỰC NHÓM</w:t>
      </w:r>
    </w:p>
    <w:tbl>
      <w:tblPr>
        <w:tblW w:type="auto" w:w="0"/>
        <w:jc w:val="center"/>
        <w:tblLook w:firstColumn="1" w:firstRow="1" w:lastColumn="0" w:lastRow="0" w:noHBand="0" w:noVBand="1" w:val="04A0"/>
      </w:tblPr>
      <w:tblGrid>
        <w:gridCol w:w="3312"/>
        <w:gridCol w:w="3312"/>
        <w:gridCol w:w="3312"/>
      </w:tblGrid>
      <w:tr>
        <w:tc>
          <w:tcPr>
            <w:tcW w:type="dxa" w:w="3168"/>
            <w:shd w:fill="1A5276"/>
          </w:tcPr>
          <w:p>
            <w:pPr>
              <w:jc w:val="center"/>
            </w:pPr>
            <w:r>
              <w:rPr>
                <w:rFonts w:ascii="Arial" w:hAnsi="Arial"/>
                <w:b/>
                <w:color w:val="FFFFFF"/>
                <w:sz w:val="18"/>
              </w:rPr>
              <w:t>Thế Mạnh / Đặc Điểm Của Nhóm</w:t>
            </w:r>
          </w:p>
        </w:tc>
        <w:tc>
          <w:tcPr>
            <w:tcW w:type="dxa" w:w="2592"/>
            <w:shd w:fill="1A5276"/>
          </w:tcPr>
          <w:p>
            <w:pPr>
              <w:jc w:val="center"/>
            </w:pPr>
            <w:r>
              <w:rPr>
                <w:rFonts w:ascii="Arial" w:hAnsi="Arial"/>
                <w:b/>
                <w:color w:val="FFFFFF"/>
                <w:sz w:val="18"/>
              </w:rPr>
              <w:t>Đề Tài Phù Hợp</w:t>
            </w:r>
          </w:p>
        </w:tc>
        <w:tc>
          <w:tcPr>
            <w:tcW w:type="dxa" w:w="4896"/>
            <w:shd w:fill="1A5276"/>
          </w:tcPr>
          <w:p>
            <w:pPr>
              <w:jc w:val="center"/>
            </w:pPr>
            <w:r>
              <w:rPr>
                <w:rFonts w:ascii="Arial" w:hAnsi="Arial"/>
                <w:b/>
                <w:color w:val="FFFFFF"/>
                <w:sz w:val="18"/>
              </w:rPr>
              <w:t>Chiến Lược Triển Khai</w:t>
            </w:r>
          </w:p>
        </w:tc>
      </w:tr>
      <w:tr>
        <w:tc>
          <w:tcPr>
            <w:tcW w:type="dxa" w:w="3168"/>
            <w:shd w:fill="F8F9F9"/>
          </w:tcPr>
          <w:p>
            <w:r>
              <w:rPr>
                <w:rFonts w:ascii="Arial" w:hAnsi="Arial"/>
                <w:sz w:val="17"/>
              </w:rPr>
              <w:t>Mạnh về Quản trị mạng, Hạ tầng, SysAdmin, SOC</w:t>
            </w:r>
          </w:p>
        </w:tc>
        <w:tc>
          <w:tcPr>
            <w:tcW w:type="dxa" w:w="2592"/>
            <w:shd w:fill="F8F9F9"/>
          </w:tcPr>
          <w:p>
            <w:pPr>
              <w:jc w:val="center"/>
            </w:pPr>
            <w:r>
              <w:rPr>
                <w:rFonts w:ascii="Arial" w:hAnsi="Arial"/>
                <w:sz w:val="17"/>
              </w:rPr>
              <w:t>Đề tài 1 (SOC mini)</w:t>
            </w:r>
          </w:p>
        </w:tc>
        <w:tc>
          <w:tcPr>
            <w:tcW w:type="dxa" w:w="4896"/>
            <w:shd w:fill="F8F9F9"/>
          </w:tcPr>
          <w:p>
            <w:r>
              <w:rPr>
                <w:rFonts w:ascii="Arial" w:hAnsi="Arial"/>
                <w:sz w:val="17"/>
              </w:rPr>
              <w:t>Tận dụng Wazuh làm nền tảng, tập trung viết kịch bản tấn công sinh động và webhook tự động chặn IP.</w:t>
            </w:r>
          </w:p>
        </w:tc>
      </w:tr>
      <w:tr>
        <w:tc>
          <w:tcPr>
            <w:tcW w:type="dxa" w:w="3168"/>
            <w:shd w:fill="FFFFFF"/>
          </w:tcPr>
          <w:p>
            <w:r>
              <w:rPr>
                <w:rFonts w:ascii="Arial" w:hAnsi="Arial"/>
                <w:sz w:val="17"/>
              </w:rPr>
              <w:t>Mạnh về Web/API, muốn kết hợp AI ứng dụng</w:t>
            </w:r>
          </w:p>
        </w:tc>
        <w:tc>
          <w:tcPr>
            <w:tcW w:type="dxa" w:w="2592"/>
            <w:shd w:fill="FFFFFF"/>
          </w:tcPr>
          <w:p>
            <w:pPr>
              <w:jc w:val="center"/>
            </w:pPr>
            <w:r>
              <w:rPr>
                <w:rFonts w:ascii="Arial" w:hAnsi="Arial"/>
                <w:sz w:val="17"/>
              </w:rPr>
              <w:t>Đề tài 2 (Web API ML)</w:t>
            </w:r>
          </w:p>
        </w:tc>
        <w:tc>
          <w:tcPr>
            <w:tcW w:type="dxa" w:w="4896"/>
            <w:shd w:fill="FFFFFF"/>
          </w:tcPr>
          <w:p>
            <w:r>
              <w:rPr>
                <w:rFonts w:ascii="Arial" w:hAnsi="Arial"/>
                <w:sz w:val="17"/>
              </w:rPr>
              <w:t>Dựng API bằng FastAPI, giả lập tấn công OWASP Top 10 để thu thập dữ liệu và so sánh các thuật toán ML/DL.</w:t>
            </w:r>
          </w:p>
        </w:tc>
      </w:tr>
      <w:tr>
        <w:tc>
          <w:tcPr>
            <w:tcW w:type="dxa" w:w="3168"/>
            <w:shd w:fill="F8F9F9"/>
          </w:tcPr>
          <w:p>
            <w:r>
              <w:rPr>
                <w:rFonts w:ascii="Arial" w:hAnsi="Arial"/>
                <w:sz w:val="17"/>
              </w:rPr>
              <w:t>Thích kiến trúc mới, Cloud, DevOps, IAM</w:t>
            </w:r>
          </w:p>
        </w:tc>
        <w:tc>
          <w:tcPr>
            <w:tcW w:type="dxa" w:w="2592"/>
            <w:shd w:fill="F8F9F9"/>
          </w:tcPr>
          <w:p>
            <w:pPr>
              <w:jc w:val="center"/>
            </w:pPr>
            <w:r>
              <w:rPr>
                <w:rFonts w:ascii="Arial" w:hAnsi="Arial"/>
                <w:sz w:val="17"/>
              </w:rPr>
              <w:t>Đề tài 3 (Zero Trust)</w:t>
            </w:r>
          </w:p>
        </w:tc>
        <w:tc>
          <w:tcPr>
            <w:tcW w:type="dxa" w:w="4896"/>
            <w:shd w:fill="F8F9F9"/>
          </w:tcPr>
          <w:p>
            <w:r>
              <w:rPr>
                <w:rFonts w:ascii="Arial" w:hAnsi="Arial"/>
                <w:sz w:val="17"/>
              </w:rPr>
              <w:t>Triển khai Keycloak và OPA, tạo kịch bản continuous trust theo ngữ cảnh thiết bị và vị trí địa lý.</w:t>
            </w:r>
          </w:p>
        </w:tc>
      </w:tr>
      <w:tr>
        <w:tc>
          <w:tcPr>
            <w:tcW w:type="dxa" w:w="3168"/>
            <w:shd w:fill="FFFFFF"/>
          </w:tcPr>
          <w:p>
            <w:r>
              <w:rPr>
                <w:rFonts w:ascii="Arial" w:hAnsi="Arial"/>
                <w:sz w:val="17"/>
              </w:rPr>
              <w:t>Mạnh về Fullstack Development + Docker/K8s</w:t>
            </w:r>
          </w:p>
        </w:tc>
        <w:tc>
          <w:tcPr>
            <w:tcW w:type="dxa" w:w="2592"/>
            <w:shd w:fill="FFFFFF"/>
          </w:tcPr>
          <w:p>
            <w:pPr>
              <w:jc w:val="center"/>
            </w:pPr>
            <w:r>
              <w:rPr>
                <w:rFonts w:ascii="Arial" w:hAnsi="Arial"/>
                <w:sz w:val="17"/>
              </w:rPr>
              <w:t>Đề tài 4 (Cyber Range)</w:t>
            </w:r>
          </w:p>
        </w:tc>
        <w:tc>
          <w:tcPr>
            <w:tcW w:type="dxa" w:w="4896"/>
            <w:shd w:fill="FFFFFF"/>
          </w:tcPr>
          <w:p>
            <w:r>
              <w:rPr>
                <w:rFonts w:ascii="Arial" w:hAnsi="Arial"/>
                <w:sz w:val="17"/>
              </w:rPr>
              <w:t>Xây dựng Web Dashboard trực quan, tích hợp Docker Engine API để tạo lab và scoring daemon tự động.</w:t>
            </w:r>
          </w:p>
        </w:tc>
      </w:tr>
      <w:tr>
        <w:tc>
          <w:tcPr>
            <w:tcW w:type="dxa" w:w="3168"/>
            <w:shd w:fill="F8F9F9"/>
          </w:tcPr>
          <w:p>
            <w:r>
              <w:rPr>
                <w:rFonts w:ascii="Arial" w:hAnsi="Arial"/>
                <w:sz w:val="17"/>
              </w:rPr>
              <w:t>Thích nghiên cứu sâu, OS Internals, Reversing, AI</w:t>
            </w:r>
          </w:p>
        </w:tc>
        <w:tc>
          <w:tcPr>
            <w:tcW w:type="dxa" w:w="2592"/>
            <w:shd w:fill="F8F9F9"/>
          </w:tcPr>
          <w:p>
            <w:pPr>
              <w:jc w:val="center"/>
            </w:pPr>
            <w:r>
              <w:rPr>
                <w:rFonts w:ascii="Arial" w:hAnsi="Arial"/>
                <w:sz w:val="17"/>
              </w:rPr>
              <w:t>Đề tài 5 (Malware XAI)</w:t>
            </w:r>
          </w:p>
        </w:tc>
        <w:tc>
          <w:tcPr>
            <w:tcW w:type="dxa" w:w="4896"/>
            <w:shd w:fill="F8F9F9"/>
          </w:tcPr>
          <w:p>
            <w:r>
              <w:rPr>
                <w:rFonts w:ascii="Arial" w:hAnsi="Arial"/>
                <w:sz w:val="17"/>
              </w:rPr>
              <w:t>Thiết lập CAPE Sandbox, trích xuất chuỗi API calls và dùng SHAP để trực quan hóa mức độ quan trọng của đặc trưng.</w:t>
            </w:r>
          </w:p>
        </w:tc>
      </w:tr>
    </w:tbl>
    <w:p>
      <w:pPr>
        <w:spacing w:after="160"/>
      </w:pPr>
    </w:p>
    <w:p>
      <w:pPr>
        <w:pStyle w:val="Heading1"/>
        <w:spacing w:before="280" w:after="120"/>
      </w:pPr>
      <w:r>
        <w:rPr>
          <w:rFonts w:ascii="Arial" w:hAnsi="Arial"/>
          <w:b/>
          <w:color w:val="1A5276"/>
          <w:sz w:val="28"/>
        </w:rPr>
        <w:t>IV. LỘ TRÌNH THỰC HIỆN ĐỀ XUẤT (10 TUẦN)</w:t>
      </w:r>
    </w:p>
    <w:p>
      <w:pPr>
        <w:spacing w:after="60"/>
      </w:pPr>
      <w:r>
        <w:rPr>
          <w:rFonts w:ascii="Arial" w:hAnsi="Arial"/>
          <w:b/>
          <w:sz w:val="19"/>
        </w:rPr>
        <w:t xml:space="preserve">• Tuần 1 - 2 (Khảo sát &amp; Thiết kế kiến trúc): </w:t>
      </w:r>
      <w:r>
        <w:rPr>
          <w:rFonts w:ascii="Arial" w:hAnsi="Arial"/>
          <w:sz w:val="19"/>
        </w:rPr>
        <w:t>Nghiên cứu tài liệu lý thuyết, chốt kiến trúc hệ thống, dựng sơ đồ luồng dữ liệu (Data Pipeline), chuẩn bị tài nguyên máy ảo/server.</w:t>
      </w:r>
    </w:p>
    <w:p>
      <w:pPr>
        <w:spacing w:after="60"/>
      </w:pPr>
      <w:r>
        <w:rPr>
          <w:rFonts w:ascii="Arial" w:hAnsi="Arial"/>
          <w:b/>
          <w:sz w:val="19"/>
        </w:rPr>
        <w:t xml:space="preserve">• Tuần 3 - 5 (Phát triển Core Engine &amp; Môi trường Lab): </w:t>
      </w:r>
      <w:r>
        <w:rPr>
          <w:rFonts w:ascii="Arial" w:hAnsi="Arial"/>
          <w:sz w:val="19"/>
        </w:rPr>
        <w:t>Cài đặt các thành phần nền tảng (SIEM / WAF Gateway / IdP / Sandbox / Range Orchestrator) và xây dựng các kịch bản kiểm thử mẫu.</w:t>
      </w:r>
    </w:p>
    <w:p>
      <w:pPr>
        <w:spacing w:after="60"/>
      </w:pPr>
      <w:r>
        <w:rPr>
          <w:rFonts w:ascii="Arial" w:hAnsi="Arial"/>
          <w:b/>
          <w:sz w:val="19"/>
        </w:rPr>
        <w:t xml:space="preserve">• Tuần 6 - 7 (Tích hợp Nâng cao &amp; AI/Rule Engine): </w:t>
      </w:r>
      <w:r>
        <w:rPr>
          <w:rFonts w:ascii="Arial" w:hAnsi="Arial"/>
          <w:sz w:val="19"/>
        </w:rPr>
        <w:t>Tích hợp mô hình học máy / Rule Engine / Policy Enforcement / Scoring Logic; thu thập dữ liệu và tinh chỉnh độ chính xác.</w:t>
      </w:r>
    </w:p>
    <w:p>
      <w:pPr>
        <w:spacing w:after="60"/>
      </w:pPr>
      <w:r>
        <w:rPr>
          <w:rFonts w:ascii="Arial" w:hAnsi="Arial"/>
          <w:b/>
          <w:sz w:val="19"/>
        </w:rPr>
        <w:t xml:space="preserve">• Tuần 8 - 9 (Kiểm thử, Đánh giá &amp; Viết báo cáo): </w:t>
      </w:r>
      <w:r>
        <w:rPr>
          <w:rFonts w:ascii="Arial" w:hAnsi="Arial"/>
          <w:sz w:val="19"/>
        </w:rPr>
        <w:t>Đo đạc các chỉ số định lượng (Accuracy, Detection Latency, False Positive Rate); đóng gói Docker, hoàn thiện Dashboard.</w:t>
      </w:r>
    </w:p>
    <w:p>
      <w:pPr>
        <w:spacing w:after="60"/>
      </w:pPr>
      <w:r>
        <w:rPr>
          <w:rFonts w:ascii="Arial" w:hAnsi="Arial"/>
          <w:b/>
          <w:sz w:val="19"/>
        </w:rPr>
        <w:t xml:space="preserve">• Tuần 10 (Hoàn thiện hồ sơ &amp; Chuẩn bị Báo cáo bảo vệ): </w:t>
      </w:r>
      <w:r>
        <w:rPr>
          <w:rFonts w:ascii="Arial" w:hAnsi="Arial"/>
          <w:sz w:val="19"/>
        </w:rPr>
        <w:t>Quay video demo kịch bản tấn công - phản ứng thực tế; hoàn thiện Slide thuyết trình và hồ sơ đồ án.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