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C2410C"/>
          <w:sz w:val="40"/>
          <w:szCs w:val="40"/>
        </w:rPr>
        <w:t xml:space="preserve">BÁO CÁO ĐÁNH GIÁ CHI TIẾT</w:t>
      </w:r>
    </w:p>
    <w:p>
      <w:pPr>
        <w:spacing w:after="300"/>
        <w:jc w:val="center"/>
      </w:pPr>
      <w:r>
        <w:rPr>
          <w:rFonts w:ascii="Calibri" w:cs="Calibri" w:eastAsia="Calibri" w:hAnsi="Calibri"/>
          <w:b/>
          <w:bCs/>
          <w:color w:val="0F766E"/>
          <w:sz w:val="26"/>
          <w:szCs w:val="26"/>
        </w:rPr>
        <w:t xml:space="preserve">Các đề tài tham khảo PBL6 — An Toàn Thông Tin</w:t>
      </w:r>
    </w:p>
    <w:p>
      <w:pPr>
        <w:pStyle w:val="Heading1"/>
        <w:spacing w:after="160" w:before="320"/>
      </w:pPr>
      <w:r>
        <w:rPr>
          <w:b/>
          <w:bCs/>
          <w:color w:val="C2410C"/>
          <w:sz w:val="30"/>
          <w:szCs w:val="30"/>
        </w:rPr>
        <w:t xml:space="preserve">1. Mục đích đánh giá</w:t>
      </w:r>
    </w:p>
    <w:p>
      <w:pPr>
        <w:spacing w:after="120"/>
      </w:pPr>
      <w:r>
        <w:rPr>
          <w:rFonts w:ascii="Calibri" w:cs="Calibri" w:eastAsia="Calibri" w:hAnsi="Calibri"/>
          <w:sz w:val="22"/>
          <w:szCs w:val="22"/>
        </w:rPr>
        <w:t xml:space="preserve">Tài liệu này phân tích và so sánh 5 đề tài tham khảo của học phần PBL6 – An Toàn Thông Tin, nhằm hỗ trợ việc lựa chọn đề tài phù hợp dựa trên độ khó, khối lượng công việc, tính mới, khả năng ứng dụng/demo thực tế và rủi ro triển khai của từng đề tài.</w:t>
      </w:r>
    </w:p>
    <w:p>
      <w:pPr>
        <w:pStyle w:val="Heading1"/>
        <w:spacing w:after="160" w:before="320"/>
      </w:pPr>
      <w:r>
        <w:rPr>
          <w:b/>
          <w:bCs/>
          <w:color w:val="C2410C"/>
          <w:sz w:val="30"/>
          <w:szCs w:val="30"/>
        </w:rPr>
        <w:t xml:space="preserve">2. Bảng so sánh tổng quan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600"/>
        <w:gridCol w:w="1400"/>
        <w:gridCol w:w="1700"/>
        <w:gridCol w:w="2360"/>
      </w:tblGrid>
      <w:tr>
        <w:trPr>
          <w:tblHeader/>
        </w:trPr>
        <w:tc>
          <w:tcPr>
            <w:tcW w:type="dxa" w:w="1500"/>
            <w:shd w:fill="1F2937" w:val="clear"/>
            <w:tcMar>
              <w:top w:type="dxa" w:w="80"/>
              <w:left w:type="dxa" w:w="100"/>
              <w:bottom w:type="dxa" w:w="80"/>
              <w:right w:type="dxa" w:w="100"/>
            </w:tcMar>
          </w:tcPr>
          <w:p>
            <w:r>
              <w:rPr>
                <w:rFonts w:ascii="Calibri" w:cs="Calibri" w:eastAsia="Calibri" w:hAnsi="Calibri"/>
                <w:b/>
                <w:bCs/>
                <w:color w:val="FFFFFF"/>
                <w:sz w:val="20"/>
                <w:szCs w:val="20"/>
              </w:rPr>
              <w:t xml:space="preserve">Đề tài</w:t>
            </w:r>
          </w:p>
        </w:tc>
        <w:tc>
          <w:tcPr>
            <w:tcW w:type="dxa" w:w="1000"/>
            <w:shd w:fill="1F2937" w:val="clear"/>
            <w:tcMar>
              <w:top w:type="dxa" w:w="80"/>
              <w:left w:type="dxa" w:w="100"/>
              <w:bottom w:type="dxa" w:w="80"/>
              <w:right w:type="dxa" w:w="100"/>
            </w:tcMar>
          </w:tcPr>
          <w:p>
            <w:r>
              <w:rPr>
                <w:rFonts w:ascii="Calibri" w:cs="Calibri" w:eastAsia="Calibri" w:hAnsi="Calibri"/>
                <w:b/>
                <w:bCs/>
                <w:color w:val="FFFFFF"/>
                <w:sz w:val="20"/>
                <w:szCs w:val="20"/>
              </w:rPr>
              <w:t xml:space="preserve">Độ khó</w:t>
            </w:r>
          </w:p>
        </w:tc>
        <w:tc>
          <w:tcPr>
            <w:tcW w:type="dxa" w:w="1600"/>
            <w:shd w:fill="1F2937" w:val="clear"/>
            <w:tcMar>
              <w:top w:type="dxa" w:w="80"/>
              <w:left w:type="dxa" w:w="100"/>
              <w:bottom w:type="dxa" w:w="80"/>
              <w:right w:type="dxa" w:w="100"/>
            </w:tcMar>
          </w:tcPr>
          <w:p>
            <w:r>
              <w:rPr>
                <w:rFonts w:ascii="Calibri" w:cs="Calibri" w:eastAsia="Calibri" w:hAnsi="Calibri"/>
                <w:b/>
                <w:bCs/>
                <w:color w:val="FFFFFF"/>
                <w:sz w:val="20"/>
                <w:szCs w:val="20"/>
              </w:rPr>
              <w:t xml:space="preserve">Khối lượng công việc</w:t>
            </w:r>
          </w:p>
        </w:tc>
        <w:tc>
          <w:tcPr>
            <w:tcW w:type="dxa" w:w="1400"/>
            <w:shd w:fill="1F2937" w:val="clear"/>
            <w:tcMar>
              <w:top w:type="dxa" w:w="80"/>
              <w:left w:type="dxa" w:w="100"/>
              <w:bottom w:type="dxa" w:w="80"/>
              <w:right w:type="dxa" w:w="100"/>
            </w:tcMar>
          </w:tcPr>
          <w:p>
            <w:r>
              <w:rPr>
                <w:rFonts w:ascii="Calibri" w:cs="Calibri" w:eastAsia="Calibri" w:hAnsi="Calibri"/>
                <w:b/>
                <w:bCs/>
                <w:color w:val="FFFFFF"/>
                <w:sz w:val="20"/>
                <w:szCs w:val="20"/>
              </w:rPr>
              <w:t xml:space="preserve">Tính mới/Xu hướng</w:t>
            </w:r>
          </w:p>
        </w:tc>
        <w:tc>
          <w:tcPr>
            <w:tcW w:type="dxa" w:w="1700"/>
            <w:shd w:fill="1F2937" w:val="clear"/>
            <w:tcMar>
              <w:top w:type="dxa" w:w="80"/>
              <w:left w:type="dxa" w:w="100"/>
              <w:bottom w:type="dxa" w:w="80"/>
              <w:right w:type="dxa" w:w="100"/>
            </w:tcMar>
          </w:tcPr>
          <w:p>
            <w:r>
              <w:rPr>
                <w:rFonts w:ascii="Calibri" w:cs="Calibri" w:eastAsia="Calibri" w:hAnsi="Calibri"/>
                <w:b/>
                <w:bCs/>
                <w:color w:val="FFFFFF"/>
                <w:sz w:val="20"/>
                <w:szCs w:val="20"/>
              </w:rPr>
              <w:t xml:space="preserve">Ứng dụng thực tế</w:t>
            </w:r>
          </w:p>
        </w:tc>
        <w:tc>
          <w:tcPr>
            <w:tcW w:type="dxa" w:w="2360"/>
            <w:shd w:fill="1F2937" w:val="clear"/>
            <w:tcMar>
              <w:top w:type="dxa" w:w="80"/>
              <w:left w:type="dxa" w:w="100"/>
              <w:bottom w:type="dxa" w:w="80"/>
              <w:right w:type="dxa" w:w="100"/>
            </w:tcMar>
          </w:tcPr>
          <w:p>
            <w:r>
              <w:rPr>
                <w:rFonts w:ascii="Calibri" w:cs="Calibri" w:eastAsia="Calibri" w:hAnsi="Calibri"/>
                <w:b/>
                <w:bCs/>
                <w:color w:val="FFFFFF"/>
                <w:sz w:val="20"/>
                <w:szCs w:val="20"/>
              </w:rPr>
              <w:t xml:space="preserve">Rủi ro chính</w:t>
            </w:r>
          </w:p>
        </w:tc>
      </w:tr>
      <w:tr>
        <w:tc>
          <w:tcPr>
            <w:tcW w:type="dxa" w:w="1500"/>
            <w:tcMar>
              <w:top w:type="dxa" w:w="80"/>
              <w:left w:type="dxa" w:w="100"/>
              <w:bottom w:type="dxa" w:w="80"/>
              <w:right w:type="dxa" w:w="100"/>
            </w:tcMar>
          </w:tcPr>
          <w:p>
            <w:r>
              <w:rPr>
                <w:rFonts w:ascii="Calibri" w:cs="Calibri" w:eastAsia="Calibri" w:hAnsi="Calibri"/>
                <w:b w:val="false"/>
                <w:bCs w:val="false"/>
                <w:color w:val="111827"/>
                <w:sz w:val="19"/>
                <w:szCs w:val="19"/>
              </w:rPr>
              <w:t xml:space="preserve">1. SOC mini</w:t>
            </w:r>
          </w:p>
        </w:tc>
        <w:tc>
          <w:tcPr>
            <w:tcW w:type="dxa" w:w="1000"/>
            <w:tcMar>
              <w:top w:type="dxa" w:w="80"/>
              <w:left w:type="dxa" w:w="100"/>
              <w:bottom w:type="dxa" w:w="80"/>
              <w:right w:type="dxa" w:w="100"/>
            </w:tcMar>
          </w:tcPr>
          <w:p>
            <w:r>
              <w:rPr>
                <w:rFonts w:ascii="Calibri" w:cs="Calibri" w:eastAsia="Calibri" w:hAnsi="Calibri"/>
                <w:b w:val="false"/>
                <w:bCs w:val="false"/>
                <w:color w:val="111827"/>
                <w:sz w:val="19"/>
                <w:szCs w:val="19"/>
              </w:rPr>
              <w:t xml:space="preserve">Trung bình–Cao</w:t>
            </w:r>
          </w:p>
        </w:tc>
        <w:tc>
          <w:tcPr>
            <w:tcW w:type="dxa" w:w="1600"/>
            <w:tcMar>
              <w:top w:type="dxa" w:w="80"/>
              <w:left w:type="dxa" w:w="100"/>
              <w:bottom w:type="dxa" w:w="80"/>
              <w:right w:type="dxa" w:w="100"/>
            </w:tcMar>
          </w:tcPr>
          <w:p>
            <w:r>
              <w:rPr>
                <w:rFonts w:ascii="Calibri" w:cs="Calibri" w:eastAsia="Calibri" w:hAnsi="Calibri"/>
                <w:b w:val="false"/>
                <w:bCs w:val="false"/>
                <w:color w:val="111827"/>
                <w:sz w:val="19"/>
                <w:szCs w:val="19"/>
              </w:rPr>
              <w:t xml:space="preserve">Cao — 4 server + pipeline SIEM</w:t>
            </w:r>
          </w:p>
        </w:tc>
        <w:tc>
          <w:tcPr>
            <w:tcW w:type="dxa" w:w="1400"/>
            <w:tcMar>
              <w:top w:type="dxa" w:w="80"/>
              <w:left w:type="dxa" w:w="100"/>
              <w:bottom w:type="dxa" w:w="80"/>
              <w:right w:type="dxa" w:w="100"/>
            </w:tcMar>
          </w:tcPr>
          <w:p>
            <w:r>
              <w:rPr>
                <w:rFonts w:ascii="Calibri" w:cs="Calibri" w:eastAsia="Calibri" w:hAnsi="Calibri"/>
                <w:b w:val="false"/>
                <w:bCs w:val="false"/>
                <w:color w:val="111827"/>
                <w:sz w:val="19"/>
                <w:szCs w:val="19"/>
              </w:rPr>
              <w:t xml:space="preserve">Cao — skill SOC Analyst thật</w:t>
            </w:r>
          </w:p>
        </w:tc>
        <w:tc>
          <w:tcPr>
            <w:tcW w:type="dxa" w:w="1700"/>
            <w:tcMar>
              <w:top w:type="dxa" w:w="80"/>
              <w:left w:type="dxa" w:w="100"/>
              <w:bottom w:type="dxa" w:w="80"/>
              <w:right w:type="dxa" w:w="100"/>
            </w:tcMar>
          </w:tcPr>
          <w:p>
            <w:r>
              <w:rPr>
                <w:rFonts w:ascii="Calibri" w:cs="Calibri" w:eastAsia="Calibri" w:hAnsi="Calibri"/>
                <w:b w:val="false"/>
                <w:bCs w:val="false"/>
                <w:color w:val="111827"/>
                <w:sz w:val="19"/>
                <w:szCs w:val="19"/>
              </w:rPr>
              <w:t xml:space="preserve">Rất cao — dashboard trực quan</w:t>
            </w:r>
          </w:p>
        </w:tc>
        <w:tc>
          <w:tcPr>
            <w:tcW w:type="dxa" w:w="2360"/>
            <w:tcMar>
              <w:top w:type="dxa" w:w="80"/>
              <w:left w:type="dxa" w:w="100"/>
              <w:bottom w:type="dxa" w:w="80"/>
              <w:right w:type="dxa" w:w="100"/>
            </w:tcMar>
          </w:tcPr>
          <w:p>
            <w:r>
              <w:rPr>
                <w:rFonts w:ascii="Calibri" w:cs="Calibri" w:eastAsia="Calibri" w:hAnsi="Calibri"/>
                <w:b w:val="false"/>
                <w:bCs w:val="false"/>
                <w:color w:val="111827"/>
                <w:sz w:val="19"/>
                <w:szCs w:val="19"/>
              </w:rPr>
              <w:t xml:space="preserve">Pipeline nhiều thành phần, dễ trễ nếu ôm phần ML nâng cao</w:t>
            </w:r>
          </w:p>
        </w:tc>
      </w:tr>
      <w:tr>
        <w:tc>
          <w:tcPr>
            <w:tcW w:type="dxa" w:w="1500"/>
            <w:shd w:fill="F3F4F6" w:val="clear"/>
            <w:tcMar>
              <w:top w:type="dxa" w:w="80"/>
              <w:left w:type="dxa" w:w="100"/>
              <w:bottom w:type="dxa" w:w="80"/>
              <w:right w:type="dxa" w:w="100"/>
            </w:tcMar>
          </w:tcPr>
          <w:p>
            <w:r>
              <w:rPr>
                <w:rFonts w:ascii="Calibri" w:cs="Calibri" w:eastAsia="Calibri" w:hAnsi="Calibri"/>
                <w:b w:val="false"/>
                <w:bCs w:val="false"/>
                <w:color w:val="111827"/>
                <w:sz w:val="19"/>
                <w:szCs w:val="19"/>
              </w:rPr>
              <w:t xml:space="preserve">2. Web API + ML</w:t>
            </w:r>
          </w:p>
        </w:tc>
        <w:tc>
          <w:tcPr>
            <w:tcW w:type="dxa" w:w="1000"/>
            <w:shd w:fill="F3F4F6" w:val="clear"/>
            <w:tcMar>
              <w:top w:type="dxa" w:w="80"/>
              <w:left w:type="dxa" w:w="100"/>
              <w:bottom w:type="dxa" w:w="80"/>
              <w:right w:type="dxa" w:w="100"/>
            </w:tcMar>
          </w:tcPr>
          <w:p>
            <w:r>
              <w:rPr>
                <w:rFonts w:ascii="Calibri" w:cs="Calibri" w:eastAsia="Calibri" w:hAnsi="Calibri"/>
                <w:b w:val="false"/>
                <w:bCs w:val="false"/>
                <w:color w:val="111827"/>
                <w:sz w:val="19"/>
                <w:szCs w:val="19"/>
              </w:rPr>
              <w:t xml:space="preserve">Trung bình–Cao</w:t>
            </w:r>
          </w:p>
        </w:tc>
        <w:tc>
          <w:tcPr>
            <w:tcW w:type="dxa" w:w="1600"/>
            <w:shd w:fill="F3F4F6" w:val="clear"/>
            <w:tcMar>
              <w:top w:type="dxa" w:w="80"/>
              <w:left w:type="dxa" w:w="100"/>
              <w:bottom w:type="dxa" w:w="80"/>
              <w:right w:type="dxa" w:w="100"/>
            </w:tcMar>
          </w:tcPr>
          <w:p>
            <w:r>
              <w:rPr>
                <w:rFonts w:ascii="Calibri" w:cs="Calibri" w:eastAsia="Calibri" w:hAnsi="Calibri"/>
                <w:b w:val="false"/>
                <w:bCs w:val="false"/>
                <w:color w:val="111827"/>
                <w:sz w:val="19"/>
                <w:szCs w:val="19"/>
              </w:rPr>
              <w:t xml:space="preserve">Trung bình–Cao — gọn hơn đề 1</w:t>
            </w:r>
          </w:p>
        </w:tc>
        <w:tc>
          <w:tcPr>
            <w:tcW w:type="dxa" w:w="1400"/>
            <w:shd w:fill="F3F4F6" w:val="clear"/>
            <w:tcMar>
              <w:top w:type="dxa" w:w="80"/>
              <w:left w:type="dxa" w:w="100"/>
              <w:bottom w:type="dxa" w:w="80"/>
              <w:right w:type="dxa" w:w="100"/>
            </w:tcMar>
          </w:tcPr>
          <w:p>
            <w:r>
              <w:rPr>
                <w:rFonts w:ascii="Calibri" w:cs="Calibri" w:eastAsia="Calibri" w:hAnsi="Calibri"/>
                <w:b w:val="false"/>
                <w:bCs w:val="false"/>
                <w:color w:val="111827"/>
                <w:sz w:val="19"/>
                <w:szCs w:val="19"/>
              </w:rPr>
              <w:t xml:space="preserve">Rất cao — AI + Security</w:t>
            </w:r>
          </w:p>
        </w:tc>
        <w:tc>
          <w:tcPr>
            <w:tcW w:type="dxa" w:w="1700"/>
            <w:shd w:fill="F3F4F6" w:val="clear"/>
            <w:tcMar>
              <w:top w:type="dxa" w:w="80"/>
              <w:left w:type="dxa" w:w="100"/>
              <w:bottom w:type="dxa" w:w="80"/>
              <w:right w:type="dxa" w:w="100"/>
            </w:tcMar>
          </w:tcPr>
          <w:p>
            <w:r>
              <w:rPr>
                <w:rFonts w:ascii="Calibri" w:cs="Calibri" w:eastAsia="Calibri" w:hAnsi="Calibri"/>
                <w:b w:val="false"/>
                <w:bCs w:val="false"/>
                <w:color w:val="111827"/>
                <w:sz w:val="19"/>
                <w:szCs w:val="19"/>
              </w:rPr>
              <w:t xml:space="preserve">Cao — số liệu so sánh model rõ ràng</w:t>
            </w:r>
          </w:p>
        </w:tc>
        <w:tc>
          <w:tcPr>
            <w:tcW w:type="dxa" w:w="2360"/>
            <w:shd w:fill="F3F4F6" w:val="clear"/>
            <w:tcMar>
              <w:top w:type="dxa" w:w="80"/>
              <w:left w:type="dxa" w:w="100"/>
              <w:bottom w:type="dxa" w:w="80"/>
              <w:right w:type="dxa" w:w="100"/>
            </w:tcMar>
          </w:tcPr>
          <w:p>
            <w:r>
              <w:rPr>
                <w:rFonts w:ascii="Calibri" w:cs="Calibri" w:eastAsia="Calibri" w:hAnsi="Calibri"/>
                <w:b w:val="false"/>
                <w:bCs w:val="false"/>
                <w:color w:val="111827"/>
                <w:sz w:val="19"/>
                <w:szCs w:val="19"/>
              </w:rPr>
              <w:t xml:space="preserve">Tự xây dataset tấn công tốn công; hiệu năng model khó đoán</w:t>
            </w:r>
          </w:p>
        </w:tc>
      </w:tr>
      <w:tr>
        <w:tc>
          <w:tcPr>
            <w:tcW w:type="dxa" w:w="1500"/>
            <w:tcMar>
              <w:top w:type="dxa" w:w="80"/>
              <w:left w:type="dxa" w:w="100"/>
              <w:bottom w:type="dxa" w:w="80"/>
              <w:right w:type="dxa" w:w="100"/>
            </w:tcMar>
          </w:tcPr>
          <w:p>
            <w:r>
              <w:rPr>
                <w:rFonts w:ascii="Calibri" w:cs="Calibri" w:eastAsia="Calibri" w:hAnsi="Calibri"/>
                <w:b w:val="false"/>
                <w:bCs w:val="false"/>
                <w:color w:val="111827"/>
                <w:sz w:val="19"/>
                <w:szCs w:val="19"/>
              </w:rPr>
              <w:t xml:space="preserve">3. Zero Trust</w:t>
            </w:r>
          </w:p>
        </w:tc>
        <w:tc>
          <w:tcPr>
            <w:tcW w:type="dxa" w:w="1000"/>
            <w:tcMar>
              <w:top w:type="dxa" w:w="80"/>
              <w:left w:type="dxa" w:w="100"/>
              <w:bottom w:type="dxa" w:w="80"/>
              <w:right w:type="dxa" w:w="100"/>
            </w:tcMar>
          </w:tcPr>
          <w:p>
            <w:r>
              <w:rPr>
                <w:rFonts w:ascii="Calibri" w:cs="Calibri" w:eastAsia="Calibri" w:hAnsi="Calibri"/>
                <w:b w:val="false"/>
                <w:bCs w:val="false"/>
                <w:color w:val="111827"/>
                <w:sz w:val="19"/>
                <w:szCs w:val="19"/>
              </w:rPr>
              <w:t xml:space="preserve">Cao</w:t>
            </w:r>
          </w:p>
        </w:tc>
        <w:tc>
          <w:tcPr>
            <w:tcW w:type="dxa" w:w="1600"/>
            <w:tcMar>
              <w:top w:type="dxa" w:w="80"/>
              <w:left w:type="dxa" w:w="100"/>
              <w:bottom w:type="dxa" w:w="80"/>
              <w:right w:type="dxa" w:w="100"/>
            </w:tcMar>
          </w:tcPr>
          <w:p>
            <w:r>
              <w:rPr>
                <w:rFonts w:ascii="Calibri" w:cs="Calibri" w:eastAsia="Calibri" w:hAnsi="Calibri"/>
                <w:b w:val="false"/>
                <w:bCs w:val="false"/>
                <w:color w:val="111827"/>
                <w:sz w:val="19"/>
                <w:szCs w:val="19"/>
              </w:rPr>
              <w:t xml:space="preserve">Cao — nhiều thành phần tích hợp</w:t>
            </w:r>
          </w:p>
        </w:tc>
        <w:tc>
          <w:tcPr>
            <w:tcW w:type="dxa" w:w="1400"/>
            <w:tcMar>
              <w:top w:type="dxa" w:w="80"/>
              <w:left w:type="dxa" w:w="100"/>
              <w:bottom w:type="dxa" w:w="80"/>
              <w:right w:type="dxa" w:w="100"/>
            </w:tcMar>
          </w:tcPr>
          <w:p>
            <w:r>
              <w:rPr>
                <w:rFonts w:ascii="Calibri" w:cs="Calibri" w:eastAsia="Calibri" w:hAnsi="Calibri"/>
                <w:b w:val="false"/>
                <w:bCs w:val="false"/>
                <w:color w:val="111827"/>
                <w:sz w:val="19"/>
                <w:szCs w:val="19"/>
              </w:rPr>
              <w:t xml:space="preserve">Cao — xu hướng bảo mật doanh nghiệp</w:t>
            </w:r>
          </w:p>
        </w:tc>
        <w:tc>
          <w:tcPr>
            <w:tcW w:type="dxa" w:w="1700"/>
            <w:tcMar>
              <w:top w:type="dxa" w:w="80"/>
              <w:left w:type="dxa" w:w="100"/>
              <w:bottom w:type="dxa" w:w="80"/>
              <w:right w:type="dxa" w:w="100"/>
            </w:tcMar>
          </w:tcPr>
          <w:p>
            <w:r>
              <w:rPr>
                <w:rFonts w:ascii="Calibri" w:cs="Calibri" w:eastAsia="Calibri" w:hAnsi="Calibri"/>
                <w:b w:val="false"/>
                <w:bCs w:val="false"/>
                <w:color w:val="111827"/>
                <w:sz w:val="19"/>
                <w:szCs w:val="19"/>
              </w:rPr>
              <w:t xml:space="preserve">Rất cao — demo từ chối truy cập ấn tượng</w:t>
            </w:r>
          </w:p>
        </w:tc>
        <w:tc>
          <w:tcPr>
            <w:tcW w:type="dxa" w:w="2360"/>
            <w:tcMar>
              <w:top w:type="dxa" w:w="80"/>
              <w:left w:type="dxa" w:w="100"/>
              <w:bottom w:type="dxa" w:w="80"/>
              <w:right w:type="dxa" w:w="100"/>
            </w:tcMar>
          </w:tcPr>
          <w:p>
            <w:r>
              <w:rPr>
                <w:rFonts w:ascii="Calibri" w:cs="Calibri" w:eastAsia="Calibri" w:hAnsi="Calibri"/>
                <w:b w:val="false"/>
                <w:bCs w:val="false"/>
                <w:color w:val="111827"/>
                <w:sz w:val="19"/>
                <w:szCs w:val="19"/>
              </w:rPr>
              <w:t xml:space="preserve">Nhiều mắt xích, 1 phần hỏng là cả demo hỏng</w:t>
            </w:r>
          </w:p>
        </w:tc>
      </w:tr>
      <w:tr>
        <w:tc>
          <w:tcPr>
            <w:tcW w:type="dxa" w:w="1500"/>
            <w:shd w:fill="F3F4F6" w:val="clear"/>
            <w:tcMar>
              <w:top w:type="dxa" w:w="80"/>
              <w:left w:type="dxa" w:w="100"/>
              <w:bottom w:type="dxa" w:w="80"/>
              <w:right w:type="dxa" w:w="100"/>
            </w:tcMar>
          </w:tcPr>
          <w:p>
            <w:r>
              <w:rPr>
                <w:rFonts w:ascii="Calibri" w:cs="Calibri" w:eastAsia="Calibri" w:hAnsi="Calibri"/>
                <w:b w:val="false"/>
                <w:bCs w:val="false"/>
                <w:color w:val="111827"/>
                <w:sz w:val="19"/>
                <w:szCs w:val="19"/>
              </w:rPr>
              <w:t xml:space="preserve">4. Cyber Range</w:t>
            </w:r>
          </w:p>
        </w:tc>
        <w:tc>
          <w:tcPr>
            <w:tcW w:type="dxa" w:w="1000"/>
            <w:shd w:fill="F3F4F6" w:val="clear"/>
            <w:tcMar>
              <w:top w:type="dxa" w:w="80"/>
              <w:left w:type="dxa" w:w="100"/>
              <w:bottom w:type="dxa" w:w="80"/>
              <w:right w:type="dxa" w:w="100"/>
            </w:tcMar>
          </w:tcPr>
          <w:p>
            <w:r>
              <w:rPr>
                <w:rFonts w:ascii="Calibri" w:cs="Calibri" w:eastAsia="Calibri" w:hAnsi="Calibri"/>
                <w:b w:val="false"/>
                <w:bCs w:val="false"/>
                <w:color w:val="111827"/>
                <w:sz w:val="19"/>
                <w:szCs w:val="19"/>
              </w:rPr>
              <w:t xml:space="preserve">Rất cao</w:t>
            </w:r>
          </w:p>
        </w:tc>
        <w:tc>
          <w:tcPr>
            <w:tcW w:type="dxa" w:w="1600"/>
            <w:shd w:fill="F3F4F6" w:val="clear"/>
            <w:tcMar>
              <w:top w:type="dxa" w:w="80"/>
              <w:left w:type="dxa" w:w="100"/>
              <w:bottom w:type="dxa" w:w="80"/>
              <w:right w:type="dxa" w:w="100"/>
            </w:tcMar>
          </w:tcPr>
          <w:p>
            <w:r>
              <w:rPr>
                <w:rFonts w:ascii="Calibri" w:cs="Calibri" w:eastAsia="Calibri" w:hAnsi="Calibri"/>
                <w:b w:val="false"/>
                <w:bCs w:val="false"/>
                <w:color w:val="111827"/>
                <w:sz w:val="19"/>
                <w:szCs w:val="19"/>
              </w:rPr>
              <w:t xml:space="preserve">Cao nhất — dựng cả 2 phe + hạ tầng multi-VM</w:t>
            </w:r>
          </w:p>
        </w:tc>
        <w:tc>
          <w:tcPr>
            <w:tcW w:type="dxa" w:w="1400"/>
            <w:shd w:fill="F3F4F6" w:val="clear"/>
            <w:tcMar>
              <w:top w:type="dxa" w:w="80"/>
              <w:left w:type="dxa" w:w="100"/>
              <w:bottom w:type="dxa" w:w="80"/>
              <w:right w:type="dxa" w:w="100"/>
            </w:tcMar>
          </w:tcPr>
          <w:p>
            <w:r>
              <w:rPr>
                <w:rFonts w:ascii="Calibri" w:cs="Calibri" w:eastAsia="Calibri" w:hAnsi="Calibri"/>
                <w:b w:val="false"/>
                <w:bCs w:val="false"/>
                <w:color w:val="111827"/>
                <w:sz w:val="19"/>
                <w:szCs w:val="19"/>
              </w:rPr>
              <w:t xml:space="preserve">Cao — mô hình CTF/training platform</w:t>
            </w:r>
          </w:p>
        </w:tc>
        <w:tc>
          <w:tcPr>
            <w:tcW w:type="dxa" w:w="1700"/>
            <w:shd w:fill="F3F4F6" w:val="clear"/>
            <w:tcMar>
              <w:top w:type="dxa" w:w="80"/>
              <w:left w:type="dxa" w:w="100"/>
              <w:bottom w:type="dxa" w:w="80"/>
              <w:right w:type="dxa" w:w="100"/>
            </w:tcMar>
          </w:tcPr>
          <w:p>
            <w:r>
              <w:rPr>
                <w:rFonts w:ascii="Calibri" w:cs="Calibri" w:eastAsia="Calibri" w:hAnsi="Calibri"/>
                <w:b w:val="false"/>
                <w:bCs w:val="false"/>
                <w:color w:val="111827"/>
                <w:sz w:val="19"/>
                <w:szCs w:val="19"/>
              </w:rPr>
              <w:t xml:space="preserve">Rất cao nếu hoàn chỉnh — cũng rủi ro nhất</w:t>
            </w:r>
          </w:p>
        </w:tc>
        <w:tc>
          <w:tcPr>
            <w:tcW w:type="dxa" w:w="2360"/>
            <w:shd w:fill="F3F4F6" w:val="clear"/>
            <w:tcMar>
              <w:top w:type="dxa" w:w="80"/>
              <w:left w:type="dxa" w:w="100"/>
              <w:bottom w:type="dxa" w:w="80"/>
              <w:right w:type="dxa" w:w="100"/>
            </w:tcMar>
          </w:tcPr>
          <w:p>
            <w:r>
              <w:rPr>
                <w:rFonts w:ascii="Calibri" w:cs="Calibri" w:eastAsia="Calibri" w:hAnsi="Calibri"/>
                <w:b w:val="false"/>
                <w:bCs w:val="false"/>
                <w:color w:val="111827"/>
                <w:sz w:val="19"/>
                <w:szCs w:val="19"/>
              </w:rPr>
              <w:t xml:space="preserve">Có rubric chấm điểm sẵn → kỳ vọng cao; cần nhóm đông + tài nguyên máy ảo</w:t>
            </w:r>
          </w:p>
        </w:tc>
      </w:tr>
      <w:tr>
        <w:tc>
          <w:tcPr>
            <w:tcW w:type="dxa" w:w="1500"/>
            <w:tcMar>
              <w:top w:type="dxa" w:w="80"/>
              <w:left w:type="dxa" w:w="100"/>
              <w:bottom w:type="dxa" w:w="80"/>
              <w:right w:type="dxa" w:w="100"/>
            </w:tcMar>
          </w:tcPr>
          <w:p>
            <w:r>
              <w:rPr>
                <w:rFonts w:ascii="Calibri" w:cs="Calibri" w:eastAsia="Calibri" w:hAnsi="Calibri"/>
                <w:b w:val="false"/>
                <w:bCs w:val="false"/>
                <w:color w:val="111827"/>
                <w:sz w:val="19"/>
                <w:szCs w:val="19"/>
              </w:rPr>
              <w:t xml:space="preserve">5. Malware + AI</w:t>
            </w:r>
          </w:p>
        </w:tc>
        <w:tc>
          <w:tcPr>
            <w:tcW w:type="dxa" w:w="1000"/>
            <w:tcMar>
              <w:top w:type="dxa" w:w="80"/>
              <w:left w:type="dxa" w:w="100"/>
              <w:bottom w:type="dxa" w:w="80"/>
              <w:right w:type="dxa" w:w="100"/>
            </w:tcMar>
          </w:tcPr>
          <w:p>
            <w:r>
              <w:rPr>
                <w:rFonts w:ascii="Calibri" w:cs="Calibri" w:eastAsia="Calibri" w:hAnsi="Calibri"/>
                <w:b w:val="false"/>
                <w:bCs w:val="false"/>
                <w:color w:val="111827"/>
                <w:sz w:val="19"/>
                <w:szCs w:val="19"/>
              </w:rPr>
              <w:t xml:space="preserve">Cao</w:t>
            </w:r>
          </w:p>
        </w:tc>
        <w:tc>
          <w:tcPr>
            <w:tcW w:type="dxa" w:w="1600"/>
            <w:tcMar>
              <w:top w:type="dxa" w:w="80"/>
              <w:left w:type="dxa" w:w="100"/>
              <w:bottom w:type="dxa" w:w="80"/>
              <w:right w:type="dxa" w:w="100"/>
            </w:tcMar>
          </w:tcPr>
          <w:p>
            <w:r>
              <w:rPr>
                <w:rFonts w:ascii="Calibri" w:cs="Calibri" w:eastAsia="Calibri" w:hAnsi="Calibri"/>
                <w:b w:val="false"/>
                <w:bCs w:val="false"/>
                <w:color w:val="111827"/>
                <w:sz w:val="19"/>
                <w:szCs w:val="19"/>
              </w:rPr>
              <w:t xml:space="preserve">Trung bình–Cao — gọn hơn đề 1/3/4</w:t>
            </w:r>
          </w:p>
        </w:tc>
        <w:tc>
          <w:tcPr>
            <w:tcW w:type="dxa" w:w="1400"/>
            <w:tcMar>
              <w:top w:type="dxa" w:w="80"/>
              <w:left w:type="dxa" w:w="100"/>
              <w:bottom w:type="dxa" w:w="80"/>
              <w:right w:type="dxa" w:w="100"/>
            </w:tcMar>
          </w:tcPr>
          <w:p>
            <w:r>
              <w:rPr>
                <w:rFonts w:ascii="Calibri" w:cs="Calibri" w:eastAsia="Calibri" w:hAnsi="Calibri"/>
                <w:b w:val="false"/>
                <w:bCs w:val="false"/>
                <w:color w:val="111827"/>
                <w:sz w:val="19"/>
                <w:szCs w:val="19"/>
              </w:rPr>
              <w:t xml:space="preserve">Rất cao — Malware + AI + XAI</w:t>
            </w:r>
          </w:p>
        </w:tc>
        <w:tc>
          <w:tcPr>
            <w:tcW w:type="dxa" w:w="1700"/>
            <w:tcMar>
              <w:top w:type="dxa" w:w="80"/>
              <w:left w:type="dxa" w:w="100"/>
              <w:bottom w:type="dxa" w:w="80"/>
              <w:right w:type="dxa" w:w="100"/>
            </w:tcMar>
          </w:tcPr>
          <w:p>
            <w:r>
              <w:rPr>
                <w:rFonts w:ascii="Calibri" w:cs="Calibri" w:eastAsia="Calibri" w:hAnsi="Calibri"/>
                <w:b w:val="false"/>
                <w:bCs w:val="false"/>
                <w:color w:val="111827"/>
                <w:sz w:val="19"/>
                <w:szCs w:val="19"/>
              </w:rPr>
              <w:t xml:space="preserve">Cao — phần XAI rất ấn tượng nếu làm được</w:t>
            </w:r>
          </w:p>
        </w:tc>
        <w:tc>
          <w:tcPr>
            <w:tcW w:type="dxa" w:w="2360"/>
            <w:tcMar>
              <w:top w:type="dxa" w:w="80"/>
              <w:left w:type="dxa" w:w="100"/>
              <w:bottom w:type="dxa" w:w="80"/>
              <w:right w:type="dxa" w:w="100"/>
            </w:tcMar>
          </w:tcPr>
          <w:p>
            <w:r>
              <w:rPr>
                <w:rFonts w:ascii="Calibri" w:cs="Calibri" w:eastAsia="Calibri" w:hAnsi="Calibri"/>
                <w:b w:val="false"/>
                <w:bCs w:val="false"/>
                <w:color w:val="111827"/>
                <w:sz w:val="19"/>
                <w:szCs w:val="19"/>
              </w:rPr>
              <w:t xml:space="preserve">Cần sandbox cô lập tuyệt đối; mẫu malware hợp pháp khó kiếm; XAI dễ vượt thời gian</w:t>
            </w:r>
          </w:p>
        </w:tc>
      </w:tr>
    </w:tbl>
    <w:p>
      <w:pPr>
        <w:spacing w:before="200"/>
      </w:pPr>
    </w:p>
    <w:p>
      <w:pPr>
        <w:pStyle w:val="Heading1"/>
        <w:spacing w:after="160" w:before="320"/>
      </w:pPr>
      <w:r>
        <w:rPr>
          <w:b/>
          <w:bCs/>
          <w:color w:val="C2410C"/>
          <w:sz w:val="30"/>
          <w:szCs w:val="30"/>
        </w:rPr>
        <w:t xml:space="preserve">3. Phân tích chi tiết từng đề tài</w:t>
      </w:r>
    </w:p>
    <w:p>
      <w:pPr>
        <w:pStyle w:val="Heading2"/>
        <w:spacing w:after="120" w:before="240"/>
      </w:pPr>
      <w:r>
        <w:rPr>
          <w:b/>
          <w:bCs/>
          <w:color w:val="0F766E"/>
          <w:sz w:val="24"/>
          <w:szCs w:val="24"/>
        </w:rPr>
        <w:t xml:space="preserve">Đề tài 1: Xây dựng hệ thống SOC mini và nền tảng phát hiện &amp; ứng phó tấn công</w:t>
      </w:r>
    </w:p>
    <w:p>
      <w:pPr>
        <w:spacing w:after="80"/>
      </w:pPr>
      <w:r>
        <w:rPr>
          <w:rFonts w:ascii="Calibri" w:cs="Calibri" w:eastAsia="Calibri" w:hAnsi="Calibri"/>
          <w:b/>
          <w:bCs/>
          <w:sz w:val="22"/>
          <w:szCs w:val="22"/>
        </w:rPr>
        <w:t xml:space="preserve">Độ khó: </w:t>
      </w:r>
      <w:r>
        <w:rPr>
          <w:rFonts w:ascii="Calibri" w:cs="Calibri" w:eastAsia="Calibri" w:hAnsi="Calibri"/>
          <w:sz w:val="22"/>
          <w:szCs w:val="22"/>
        </w:rPr>
        <w:t xml:space="preserve">Trung bình–Cao</w:t>
      </w:r>
    </w:p>
    <w:p>
      <w:pPr>
        <w:spacing w:after="80"/>
      </w:pPr>
      <w:r>
        <w:rPr>
          <w:rFonts w:ascii="Calibri" w:cs="Calibri" w:eastAsia="Calibri" w:hAnsi="Calibri"/>
          <w:b/>
          <w:bCs/>
          <w:sz w:val="22"/>
          <w:szCs w:val="22"/>
        </w:rPr>
        <w:t xml:space="preserve">Công nghệ / kiến thức chính: </w:t>
      </w:r>
      <w:r>
        <w:rPr>
          <w:rFonts w:ascii="Calibri" w:cs="Calibri" w:eastAsia="Calibri" w:hAnsi="Calibri"/>
          <w:sz w:val="22"/>
          <w:szCs w:val="22"/>
        </w:rPr>
        <w:t xml:space="preserve">SIEM (log collector, detection engine), phân tích log Windows/Linux, rule-based detection (brute-force SSH, port scanning, web attack, privilege escalation, account compromise), Machine Learning/Anomaly Detection (phần nâng cao)</w:t>
      </w:r>
    </w:p>
    <w:p>
      <w:pPr>
        <w:spacing w:after="80"/>
      </w:pPr>
      <w:r>
        <w:rPr>
          <w:rFonts w:ascii="Calibri" w:cs="Calibri" w:eastAsia="Calibri" w:hAnsi="Calibri"/>
          <w:b/>
          <w:bCs/>
          <w:sz w:val="22"/>
          <w:szCs w:val="22"/>
        </w:rPr>
        <w:t xml:space="preserve">Khối lượng công việc: </w:t>
      </w:r>
      <w:r>
        <w:rPr>
          <w:rFonts w:ascii="Calibri" w:cs="Calibri" w:eastAsia="Calibri" w:hAnsi="Calibri"/>
          <w:sz w:val="22"/>
          <w:szCs w:val="22"/>
        </w:rPr>
        <w:t xml:space="preserve">Cao — cần dựng đủ 4 server trong lab (Web, DNS, SSH, Database) và toàn bộ pipeline SIEM từ thu log đến dashboard cảnh báo</w:t>
      </w:r>
    </w:p>
    <w:p>
      <w:pPr>
        <w:spacing w:after="80"/>
      </w:pPr>
      <w:r>
        <w:rPr>
          <w:rFonts w:ascii="Calibri" w:cs="Calibri" w:eastAsia="Calibri" w:hAnsi="Calibri"/>
          <w:b/>
          <w:bCs/>
          <w:sz w:val="22"/>
          <w:szCs w:val="22"/>
        </w:rPr>
        <w:t xml:space="preserve">Tính mới / xu hướng: </w:t>
      </w:r>
      <w:r>
        <w:rPr>
          <w:rFonts w:ascii="Calibri" w:cs="Calibri" w:eastAsia="Calibri" w:hAnsi="Calibri"/>
          <w:sz w:val="22"/>
          <w:szCs w:val="22"/>
        </w:rPr>
        <w:t xml:space="preserve">Cao — kỹ năng vận hành SOC là năng lực tuyển dụng thực tế, rất sát với công việc SOC Analyst ngoài đời</w:t>
      </w:r>
    </w:p>
    <w:p>
      <w:pPr>
        <w:spacing w:after="80"/>
      </w:pPr>
      <w:r>
        <w:rPr>
          <w:rFonts w:ascii="Calibri" w:cs="Calibri" w:eastAsia="Calibri" w:hAnsi="Calibri"/>
          <w:b/>
          <w:bCs/>
          <w:sz w:val="22"/>
          <w:szCs w:val="22"/>
        </w:rPr>
        <w:t xml:space="preserve">Khả năng ứng dụng thực tế &amp; demo: </w:t>
      </w:r>
      <w:r>
        <w:rPr>
          <w:rFonts w:ascii="Calibri" w:cs="Calibri" w:eastAsia="Calibri" w:hAnsi="Calibri"/>
          <w:sz w:val="22"/>
          <w:szCs w:val="22"/>
        </w:rPr>
        <w:t xml:space="preserve">Rất cao — dashboard trực quan hoá sự kiện an ninh, đúng quy trình vận hành SOC thật, dễ tạo ấn tượng khi demo trực tiếp cho hội đồng</w:t>
      </w:r>
    </w:p>
    <w:p>
      <w:pPr>
        <w:spacing w:after="120"/>
      </w:pPr>
      <w:r>
        <w:rPr>
          <w:rFonts w:ascii="Calibri" w:cs="Calibri" w:eastAsia="Calibri" w:hAnsi="Calibri"/>
          <w:b/>
          <w:bCs/>
          <w:sz w:val="22"/>
          <w:szCs w:val="22"/>
        </w:rPr>
        <w:t xml:space="preserve">Rủi ro chính:</w:t>
      </w:r>
    </w:p>
    <w:p>
      <w:pPr>
        <w:pStyle w:val="ListParagraph"/>
        <w:numPr>
          <w:ilvl w:val="0"/>
          <w:numId w:val="2"/>
        </w:numPr>
        <w:spacing w:after="60"/>
      </w:pPr>
      <w:r>
        <w:rPr>
          <w:rFonts w:ascii="Calibri" w:cs="Calibri" w:eastAsia="Calibri" w:hAnsi="Calibri"/>
          <w:sz w:val="22"/>
          <w:szCs w:val="22"/>
        </w:rPr>
        <w:t xml:space="preserve">Pipeline SIEM có nhiều thành phần nối tiếp nhau (Log Collector → SIEM → Detection Engine → Alert) — chỉ cần 1 khâu chưa ổn định là toàn bộ luồng demo bị ảnh hưởng</w:t>
      </w:r>
    </w:p>
    <w:p>
      <w:pPr>
        <w:pStyle w:val="ListParagraph"/>
        <w:numPr>
          <w:ilvl w:val="0"/>
          <w:numId w:val="2"/>
        </w:numPr>
        <w:spacing w:after="60"/>
      </w:pPr>
      <w:r>
        <w:rPr>
          <w:rFonts w:ascii="Calibri" w:cs="Calibri" w:eastAsia="Calibri" w:hAnsi="Calibri"/>
          <w:sz w:val="22"/>
          <w:szCs w:val="22"/>
        </w:rPr>
        <w:t xml:space="preserve">Phần nâng cao (Machine Learning/Anomaly Detection) dễ khiến nhóm ôm quá nhiều việc nếu không giới hạn phạm vi rõ từ đầu</w:t>
      </w:r>
    </w:p>
    <w:p>
      <w:pPr>
        <w:pStyle w:val="ListParagraph"/>
        <w:numPr>
          <w:ilvl w:val="0"/>
          <w:numId w:val="2"/>
        </w:numPr>
        <w:spacing w:after="60"/>
      </w:pPr>
      <w:r>
        <w:rPr>
          <w:rFonts w:ascii="Calibri" w:cs="Calibri" w:eastAsia="Calibri" w:hAnsi="Calibri"/>
          <w:sz w:val="22"/>
          <w:szCs w:val="22"/>
        </w:rPr>
        <w:t xml:space="preserve">Đánh giá cần đo Precision/Recall/F1/False Positive Rate/Detection Time — đòi hỏi bộ dữ liệu tấn công thử nghiệm đủ đa dạng để số liệu có ý nghĩa</w:t>
      </w:r>
    </w:p>
    <w:p>
      <w:pPr>
        <w:spacing w:after="120"/>
      </w:pPr>
      <w:r>
        <w:rPr>
          <w:rFonts w:ascii="Calibri" w:cs="Calibri" w:eastAsia="Calibri" w:hAnsi="Calibri"/>
          <w:b/>
          <w:bCs/>
          <w:sz w:val="22"/>
          <w:szCs w:val="22"/>
        </w:rPr>
        <w:t xml:space="preserve">Phù hợp với nhóm:</w:t>
      </w:r>
    </w:p>
    <w:p>
      <w:pPr>
        <w:spacing w:after="120"/>
      </w:pPr>
      <w:r>
        <w:rPr>
          <w:rFonts w:ascii="Calibri" w:cs="Calibri" w:eastAsia="Calibri" w:hAnsi="Calibri"/>
          <w:sz w:val="22"/>
          <w:szCs w:val="22"/>
        </w:rPr>
        <w:t xml:space="preserve">Nhóm có thế mạnh về quản trị hệ thống/mạng (sysadmin, networking) kết hợp khả năng viết script — không đòi hỏi ML sâu nếu chỉ làm phần rule-based.</w:t>
      </w:r>
    </w:p>
    <w:p>
      <w:pPr>
        <w:pStyle w:val="Heading2"/>
        <w:spacing w:after="120" w:before="240"/>
      </w:pPr>
      <w:r>
        <w:rPr>
          <w:b/>
          <w:bCs/>
          <w:color w:val="0F766E"/>
          <w:sz w:val="24"/>
          <w:szCs w:val="24"/>
        </w:rPr>
        <w:t xml:space="preserve">Đề tài 2: Phát hiện và ngăn chặn tấn công Web API bằng Machine Learning</w:t>
      </w:r>
    </w:p>
    <w:p>
      <w:pPr>
        <w:spacing w:after="80"/>
      </w:pPr>
      <w:r>
        <w:rPr>
          <w:rFonts w:ascii="Calibri" w:cs="Calibri" w:eastAsia="Calibri" w:hAnsi="Calibri"/>
          <w:b/>
          <w:bCs/>
          <w:sz w:val="22"/>
          <w:szCs w:val="22"/>
        </w:rPr>
        <w:t xml:space="preserve">Độ khó: </w:t>
      </w:r>
      <w:r>
        <w:rPr>
          <w:rFonts w:ascii="Calibri" w:cs="Calibri" w:eastAsia="Calibri" w:hAnsi="Calibri"/>
          <w:sz w:val="22"/>
          <w:szCs w:val="22"/>
        </w:rPr>
        <w:t xml:space="preserve">Trung bình–Cao</w:t>
      </w:r>
    </w:p>
    <w:p>
      <w:pPr>
        <w:spacing w:after="80"/>
      </w:pPr>
      <w:r>
        <w:rPr>
          <w:rFonts w:ascii="Calibri" w:cs="Calibri" w:eastAsia="Calibri" w:hAnsi="Calibri"/>
          <w:b/>
          <w:bCs/>
          <w:sz w:val="22"/>
          <w:szCs w:val="22"/>
        </w:rPr>
        <w:t xml:space="preserve">Công nghệ / kiến thức chính: </w:t>
      </w:r>
      <w:r>
        <w:rPr>
          <w:rFonts w:ascii="Calibri" w:cs="Calibri" w:eastAsia="Calibri" w:hAnsi="Calibri"/>
          <w:sz w:val="22"/>
          <w:szCs w:val="22"/>
        </w:rPr>
        <w:t xml:space="preserve">Xây dựng Web/API có endpoint giả lập, mô phỏng tấn công (SQL Injection, XSS, Command Injection, Path Traversal, Brute Force, API abuse, Credential stuffing), trích xuất đặc trưng (request frequency, HTTP method, URL length, payload, status code, response time...), so sánh Rule-based vs ML vs Hybrid (Random Forest, XGBoost, SVM, Autoencoder, LSTM)</w:t>
      </w:r>
    </w:p>
    <w:p>
      <w:pPr>
        <w:spacing w:after="80"/>
      </w:pPr>
      <w:r>
        <w:rPr>
          <w:rFonts w:ascii="Calibri" w:cs="Calibri" w:eastAsia="Calibri" w:hAnsi="Calibri"/>
          <w:b/>
          <w:bCs/>
          <w:sz w:val="22"/>
          <w:szCs w:val="22"/>
        </w:rPr>
        <w:t xml:space="preserve">Khối lượng công việc: </w:t>
      </w:r>
      <w:r>
        <w:rPr>
          <w:rFonts w:ascii="Calibri" w:cs="Calibri" w:eastAsia="Calibri" w:hAnsi="Calibri"/>
          <w:sz w:val="22"/>
          <w:szCs w:val="22"/>
        </w:rPr>
        <w:t xml:space="preserve">Trung bình–Cao nhưng gọn hơn đề 1 — chỉ cần 1 hệ thống Web/API duy nhất, không phải dựng nhiều server song song</w:t>
      </w:r>
    </w:p>
    <w:p>
      <w:pPr>
        <w:spacing w:after="80"/>
      </w:pPr>
      <w:r>
        <w:rPr>
          <w:rFonts w:ascii="Calibri" w:cs="Calibri" w:eastAsia="Calibri" w:hAnsi="Calibri"/>
          <w:b/>
          <w:bCs/>
          <w:sz w:val="22"/>
          <w:szCs w:val="22"/>
        </w:rPr>
        <w:t xml:space="preserve">Tính mới / xu hướng: </w:t>
      </w:r>
      <w:r>
        <w:rPr>
          <w:rFonts w:ascii="Calibri" w:cs="Calibri" w:eastAsia="Calibri" w:hAnsi="Calibri"/>
          <w:sz w:val="22"/>
          <w:szCs w:val="22"/>
        </w:rPr>
        <w:t xml:space="preserve">Rất cao — kết hợp Cybersecurity + AI luôn là hướng đề tài được đánh giá cao, dễ viết thành báo cáo/bài báo khoa học</w:t>
      </w:r>
    </w:p>
    <w:p>
      <w:pPr>
        <w:spacing w:after="80"/>
      </w:pPr>
      <w:r>
        <w:rPr>
          <w:rFonts w:ascii="Calibri" w:cs="Calibri" w:eastAsia="Calibri" w:hAnsi="Calibri"/>
          <w:b/>
          <w:bCs/>
          <w:sz w:val="22"/>
          <w:szCs w:val="22"/>
        </w:rPr>
        <w:t xml:space="preserve">Khả năng ứng dụng thực tế &amp; demo: </w:t>
      </w:r>
      <w:r>
        <w:rPr>
          <w:rFonts w:ascii="Calibri" w:cs="Calibri" w:eastAsia="Calibri" w:hAnsi="Calibri"/>
          <w:sz w:val="22"/>
          <w:szCs w:val="22"/>
        </w:rPr>
        <w:t xml:space="preserve">Cao — kết quả so sánh mô hình (bảng số liệu Precision/Recall giữa các thuật toán) rất thuyết phục trong báo cáo, WAF/API security là nhu cầu thực tế của mọi doanh nghiệp có API public</w:t>
      </w:r>
    </w:p>
    <w:p>
      <w:pPr>
        <w:spacing w:after="120"/>
      </w:pPr>
      <w:r>
        <w:rPr>
          <w:rFonts w:ascii="Calibri" w:cs="Calibri" w:eastAsia="Calibri" w:hAnsi="Calibri"/>
          <w:b/>
          <w:bCs/>
          <w:sz w:val="22"/>
          <w:szCs w:val="22"/>
        </w:rPr>
        <w:t xml:space="preserve">Rủi ro chính:</w:t>
      </w:r>
    </w:p>
    <w:p>
      <w:pPr>
        <w:pStyle w:val="ListParagraph"/>
        <w:numPr>
          <w:ilvl w:val="0"/>
          <w:numId w:val="2"/>
        </w:numPr>
        <w:spacing w:after="60"/>
      </w:pPr>
      <w:r>
        <w:rPr>
          <w:rFonts w:ascii="Calibri" w:cs="Calibri" w:eastAsia="Calibri" w:hAnsi="Calibri"/>
          <w:sz w:val="22"/>
          <w:szCs w:val="22"/>
        </w:rPr>
        <w:t xml:space="preserve">Điểm cộng lớn nhất của đề (tự xây dataset tấn công riêng từ lab) cũng chính là phần tốn công nhất — cần thực hiện đủ nhiều kiểu tấn công để dataset có ý nghĩa thống kê</w:t>
      </w:r>
    </w:p>
    <w:p>
      <w:pPr>
        <w:pStyle w:val="ListParagraph"/>
        <w:numPr>
          <w:ilvl w:val="0"/>
          <w:numId w:val="2"/>
        </w:numPr>
        <w:spacing w:after="60"/>
      </w:pPr>
      <w:r>
        <w:rPr>
          <w:rFonts w:ascii="Calibri" w:cs="Calibri" w:eastAsia="Calibri" w:hAnsi="Calibri"/>
          <w:sz w:val="22"/>
          <w:szCs w:val="22"/>
        </w:rPr>
        <w:t xml:space="preserve">Hiệu năng mô hình ML khó đoán trước trong thời gian ngắn, có thể cần nhiều vòng tinh chỉnh (feature engineering, hyperparameter tuning) mới ra kết quả tốt</w:t>
      </w:r>
    </w:p>
    <w:p>
      <w:pPr>
        <w:spacing w:after="120"/>
      </w:pPr>
      <w:r>
        <w:rPr>
          <w:rFonts w:ascii="Calibri" w:cs="Calibri" w:eastAsia="Calibri" w:hAnsi="Calibri"/>
          <w:b/>
          <w:bCs/>
          <w:sz w:val="22"/>
          <w:szCs w:val="22"/>
        </w:rPr>
        <w:t xml:space="preserve">Phù hợp với nhóm:</w:t>
      </w:r>
    </w:p>
    <w:p>
      <w:pPr>
        <w:spacing w:after="120"/>
      </w:pPr>
      <w:r>
        <w:rPr>
          <w:rFonts w:ascii="Calibri" w:cs="Calibri" w:eastAsia="Calibri" w:hAnsi="Calibri"/>
          <w:sz w:val="22"/>
          <w:szCs w:val="22"/>
        </w:rPr>
        <w:t xml:space="preserve">Nhóm có nền tảng Python/Machine Learning tốt, kèm hiểu biết cơ bản về web/security — không cần quá sâu về hạ tầng mạng.</w:t>
      </w:r>
    </w:p>
    <w:p>
      <w:pPr>
        <w:pStyle w:val="Heading2"/>
        <w:spacing w:after="120" w:before="240"/>
      </w:pPr>
      <w:r>
        <w:rPr>
          <w:b/>
          <w:bCs/>
          <w:color w:val="0F766E"/>
          <w:sz w:val="24"/>
          <w:szCs w:val="24"/>
        </w:rPr>
        <w:t xml:space="preserve">Đề tài 3: Xây dựng hệ thống Zero Trust Network Access cho doanh nghiệp</w:t>
      </w:r>
    </w:p>
    <w:p>
      <w:pPr>
        <w:spacing w:after="80"/>
      </w:pPr>
      <w:r>
        <w:rPr>
          <w:rFonts w:ascii="Calibri" w:cs="Calibri" w:eastAsia="Calibri" w:hAnsi="Calibri"/>
          <w:b/>
          <w:bCs/>
          <w:sz w:val="22"/>
          <w:szCs w:val="22"/>
        </w:rPr>
        <w:t xml:space="preserve">Độ khó: </w:t>
      </w:r>
      <w:r>
        <w:rPr>
          <w:rFonts w:ascii="Calibri" w:cs="Calibri" w:eastAsia="Calibri" w:hAnsi="Calibri"/>
          <w:sz w:val="22"/>
          <w:szCs w:val="22"/>
        </w:rPr>
        <w:t xml:space="preserve">Cao</w:t>
      </w:r>
    </w:p>
    <w:p>
      <w:pPr>
        <w:spacing w:after="80"/>
      </w:pPr>
      <w:r>
        <w:rPr>
          <w:rFonts w:ascii="Calibri" w:cs="Calibri" w:eastAsia="Calibri" w:hAnsi="Calibri"/>
          <w:b/>
          <w:bCs/>
          <w:sz w:val="22"/>
          <w:szCs w:val="22"/>
        </w:rPr>
        <w:t xml:space="preserve">Công nghệ / kiến thức chính: </w:t>
      </w:r>
      <w:r>
        <w:rPr>
          <w:rFonts w:ascii="Calibri" w:cs="Calibri" w:eastAsia="Calibri" w:hAnsi="Calibri"/>
          <w:sz w:val="22"/>
          <w:szCs w:val="22"/>
        </w:rPr>
        <w:t xml:space="preserve">Identity Provider, Multi-Factor Authentication, Device authentication, Role-Based Access Control, Policy Engine, Micro-segmentation, Continuous authentication, Audit logging</w:t>
      </w:r>
    </w:p>
    <w:p>
      <w:pPr>
        <w:spacing w:after="80"/>
      </w:pPr>
      <w:r>
        <w:rPr>
          <w:rFonts w:ascii="Calibri" w:cs="Calibri" w:eastAsia="Calibri" w:hAnsi="Calibri"/>
          <w:b/>
          <w:bCs/>
          <w:sz w:val="22"/>
          <w:szCs w:val="22"/>
        </w:rPr>
        <w:t xml:space="preserve">Khối lượng công việc: </w:t>
      </w:r>
      <w:r>
        <w:rPr>
          <w:rFonts w:ascii="Calibri" w:cs="Calibri" w:eastAsia="Calibri" w:hAnsi="Calibri"/>
          <w:sz w:val="22"/>
          <w:szCs w:val="22"/>
        </w:rPr>
        <w:t xml:space="preserve">Cao — nhiều thành phần phải tích hợp đồng bộ với nhau, nặng về thiết kế kiến trúc và tích hợp hệ thống hơn là viết code thuần từ đầu</w:t>
      </w:r>
    </w:p>
    <w:p>
      <w:pPr>
        <w:spacing w:after="80"/>
      </w:pPr>
      <w:r>
        <w:rPr>
          <w:rFonts w:ascii="Calibri" w:cs="Calibri" w:eastAsia="Calibri" w:hAnsi="Calibri"/>
          <w:b/>
          <w:bCs/>
          <w:sz w:val="22"/>
          <w:szCs w:val="22"/>
        </w:rPr>
        <w:t xml:space="preserve">Tính mới / xu hướng: </w:t>
      </w:r>
      <w:r>
        <w:rPr>
          <w:rFonts w:ascii="Calibri" w:cs="Calibri" w:eastAsia="Calibri" w:hAnsi="Calibri"/>
          <w:sz w:val="22"/>
          <w:szCs w:val="22"/>
        </w:rPr>
        <w:t xml:space="preserve">Cao — Zero Trust là xu hướng kiến trúc bảo mật doanh nghiệp hiện đại, thay thế dần mô hình VPN truyền thống</w:t>
      </w:r>
    </w:p>
    <w:p>
      <w:pPr>
        <w:spacing w:after="80"/>
      </w:pPr>
      <w:r>
        <w:rPr>
          <w:rFonts w:ascii="Calibri" w:cs="Calibri" w:eastAsia="Calibri" w:hAnsi="Calibri"/>
          <w:b/>
          <w:bCs/>
          <w:sz w:val="22"/>
          <w:szCs w:val="22"/>
        </w:rPr>
        <w:t xml:space="preserve">Khả năng ứng dụng thực tế &amp; demo: </w:t>
      </w:r>
      <w:r>
        <w:rPr>
          <w:rFonts w:ascii="Calibri" w:cs="Calibri" w:eastAsia="Calibri" w:hAnsi="Calibri"/>
          <w:sz w:val="22"/>
          <w:szCs w:val="22"/>
        </w:rPr>
        <w:t xml:space="preserve">Rất cao — kịch bản demo rất ấn tượng: tài khoản hợp lệ nhưng thiết bị/hành vi bất thường vẫn bị hệ thống từ chối truy cập; có thể so sánh trực tiếp với mô hình VPN truyền thống về khả năng hạn chế lateral movement</w:t>
      </w:r>
    </w:p>
    <w:p>
      <w:pPr>
        <w:spacing w:after="120"/>
      </w:pPr>
      <w:r>
        <w:rPr>
          <w:rFonts w:ascii="Calibri" w:cs="Calibri" w:eastAsia="Calibri" w:hAnsi="Calibri"/>
          <w:b/>
          <w:bCs/>
          <w:sz w:val="22"/>
          <w:szCs w:val="22"/>
        </w:rPr>
        <w:t xml:space="preserve">Rủi ro chính:</w:t>
      </w:r>
    </w:p>
    <w:p>
      <w:pPr>
        <w:pStyle w:val="ListParagraph"/>
        <w:numPr>
          <w:ilvl w:val="0"/>
          <w:numId w:val="2"/>
        </w:numPr>
        <w:spacing w:after="60"/>
      </w:pPr>
      <w:r>
        <w:rPr>
          <w:rFonts w:ascii="Calibri" w:cs="Calibri" w:eastAsia="Calibri" w:hAnsi="Calibri"/>
          <w:sz w:val="22"/>
          <w:szCs w:val="22"/>
        </w:rPr>
        <w:t xml:space="preserve">Nhiều mắt xích cần hoạt động đồng bộ (Identity Verification → Device Verification → Policy Engine → Application) — chỉ cần 1 thành phần chưa tích hợp xong là kịch bản demo chính không chạy được</w:t>
      </w:r>
    </w:p>
    <w:p>
      <w:pPr>
        <w:pStyle w:val="ListParagraph"/>
        <w:numPr>
          <w:ilvl w:val="0"/>
          <w:numId w:val="2"/>
        </w:numPr>
        <w:spacing w:after="60"/>
      </w:pPr>
      <w:r>
        <w:rPr>
          <w:rFonts w:ascii="Calibri" w:cs="Calibri" w:eastAsia="Calibri" w:hAnsi="Calibri"/>
          <w:sz w:val="22"/>
          <w:szCs w:val="22"/>
        </w:rPr>
        <w:t xml:space="preserve">Đòi hỏi hiểu sâu về kiến trúc bảo mật hơn là khối lượng code — dễ bị đánh giá thấp nếu nhóm chỉ tập trung code mà thiếu phần thiết kế chính sách rõ ràng</w:t>
      </w:r>
    </w:p>
    <w:p>
      <w:pPr>
        <w:spacing w:after="120"/>
      </w:pPr>
      <w:r>
        <w:rPr>
          <w:rFonts w:ascii="Calibri" w:cs="Calibri" w:eastAsia="Calibri" w:hAnsi="Calibri"/>
          <w:b/>
          <w:bCs/>
          <w:sz w:val="22"/>
          <w:szCs w:val="22"/>
        </w:rPr>
        <w:t xml:space="preserve">Phù hợp với nhóm:</w:t>
      </w:r>
    </w:p>
    <w:p>
      <w:pPr>
        <w:spacing w:after="120"/>
      </w:pPr>
      <w:r>
        <w:rPr>
          <w:rFonts w:ascii="Calibri" w:cs="Calibri" w:eastAsia="Calibri" w:hAnsi="Calibri"/>
          <w:sz w:val="22"/>
          <w:szCs w:val="22"/>
        </w:rPr>
        <w:t xml:space="preserve">Nhóm mạnh về thiết kế hệ thống/kiến trúc phần mềm, đã có kinh nghiệm với RBAC/Policy-based access control sẽ tận dụng được nền tảng có sẵn thay vì học từ đầu.</w:t>
      </w:r>
    </w:p>
    <w:p>
      <w:pPr>
        <w:pStyle w:val="Heading2"/>
        <w:spacing w:after="120" w:before="240"/>
      </w:pPr>
      <w:r>
        <w:rPr>
          <w:b/>
          <w:bCs/>
          <w:color w:val="0F766E"/>
          <w:sz w:val="24"/>
          <w:szCs w:val="24"/>
        </w:rPr>
        <w:t xml:space="preserve">Đề tài 4: Xây dựng Cyber Range và hệ thống tự động đánh giá kỹ năng phòng thủ</w:t>
      </w:r>
    </w:p>
    <w:p>
      <w:pPr>
        <w:spacing w:after="80"/>
      </w:pPr>
      <w:r>
        <w:rPr>
          <w:rFonts w:ascii="Calibri" w:cs="Calibri" w:eastAsia="Calibri" w:hAnsi="Calibri"/>
          <w:b/>
          <w:bCs/>
          <w:sz w:val="22"/>
          <w:szCs w:val="22"/>
        </w:rPr>
        <w:t xml:space="preserve">Độ khó: </w:t>
      </w:r>
      <w:r>
        <w:rPr>
          <w:rFonts w:ascii="Calibri" w:cs="Calibri" w:eastAsia="Calibri" w:hAnsi="Calibri"/>
          <w:sz w:val="22"/>
          <w:szCs w:val="22"/>
        </w:rPr>
        <w:t xml:space="preserve">Rất cao</w:t>
      </w:r>
    </w:p>
    <w:p>
      <w:pPr>
        <w:spacing w:after="80"/>
      </w:pPr>
      <w:r>
        <w:rPr>
          <w:rFonts w:ascii="Calibri" w:cs="Calibri" w:eastAsia="Calibri" w:hAnsi="Calibri"/>
          <w:b/>
          <w:bCs/>
          <w:sz w:val="22"/>
          <w:szCs w:val="22"/>
        </w:rPr>
        <w:t xml:space="preserve">Công nghệ / kiến thức chính: </w:t>
      </w:r>
      <w:r>
        <w:rPr>
          <w:rFonts w:ascii="Calibri" w:cs="Calibri" w:eastAsia="Calibri" w:hAnsi="Calibri"/>
          <w:sz w:val="22"/>
          <w:szCs w:val="22"/>
        </w:rPr>
        <w:t xml:space="preserve">Nhiều máy ảo/container (Web Server, Linux Server, Windows Server, Database, SSH, Active Directory), kịch bản Red Team (Reconnaissance, Scanning, Exploitation, Privilege escalation, Persistence) và Blue Team (Log analysis, Detection, Incident response, Blocking, Recovery), engine chấm điểm tự động</w:t>
      </w:r>
    </w:p>
    <w:p>
      <w:pPr>
        <w:spacing w:after="80"/>
      </w:pPr>
      <w:r>
        <w:rPr>
          <w:rFonts w:ascii="Calibri" w:cs="Calibri" w:eastAsia="Calibri" w:hAnsi="Calibri"/>
          <w:b/>
          <w:bCs/>
          <w:sz w:val="22"/>
          <w:szCs w:val="22"/>
        </w:rPr>
        <w:t xml:space="preserve">Khối lượng công việc: </w:t>
      </w:r>
      <w:r>
        <w:rPr>
          <w:rFonts w:ascii="Calibri" w:cs="Calibri" w:eastAsia="Calibri" w:hAnsi="Calibri"/>
          <w:sz w:val="22"/>
          <w:szCs w:val="22"/>
        </w:rPr>
        <w:t xml:space="preserve">Cao nhất trong 5 đề tài — phải dựng đồng thời cả hạ tầng bên tấn công lẫn bên phòng thủ, cộng thêm hệ thống chấm điểm riêng</w:t>
      </w:r>
    </w:p>
    <w:p>
      <w:pPr>
        <w:spacing w:after="80"/>
      </w:pPr>
      <w:r>
        <w:rPr>
          <w:rFonts w:ascii="Calibri" w:cs="Calibri" w:eastAsia="Calibri" w:hAnsi="Calibri"/>
          <w:b/>
          <w:bCs/>
          <w:sz w:val="22"/>
          <w:szCs w:val="22"/>
        </w:rPr>
        <w:t xml:space="preserve">Tính mới / xu hướng: </w:t>
      </w:r>
      <w:r>
        <w:rPr>
          <w:rFonts w:ascii="Calibri" w:cs="Calibri" w:eastAsia="Calibri" w:hAnsi="Calibri"/>
          <w:sz w:val="22"/>
          <w:szCs w:val="22"/>
        </w:rPr>
        <w:t xml:space="preserve">Cao — mô hình kiểu CTF/training platform luôn được đánh giá cao, có thể phát triển tiếp thành nền tảng đào tạo cho sinh viên khoá sau</w:t>
      </w:r>
    </w:p>
    <w:p>
      <w:pPr>
        <w:spacing w:after="80"/>
      </w:pPr>
      <w:r>
        <w:rPr>
          <w:rFonts w:ascii="Calibri" w:cs="Calibri" w:eastAsia="Calibri" w:hAnsi="Calibri"/>
          <w:b/>
          <w:bCs/>
          <w:sz w:val="22"/>
          <w:szCs w:val="22"/>
        </w:rPr>
        <w:t xml:space="preserve">Khả năng ứng dụng thực tế &amp; demo: </w:t>
      </w:r>
      <w:r>
        <w:rPr>
          <w:rFonts w:ascii="Calibri" w:cs="Calibri" w:eastAsia="Calibri" w:hAnsi="Calibri"/>
          <w:sz w:val="22"/>
          <w:szCs w:val="22"/>
        </w:rPr>
        <w:t xml:space="preserve">Rất cao nếu hoàn chỉnh — nhưng cũng là đề rủi ro nhất nếu không kịp tiến độ do khối lượng hạ tầng lớn</w:t>
      </w:r>
    </w:p>
    <w:p>
      <w:pPr>
        <w:spacing w:after="120"/>
      </w:pPr>
      <w:r>
        <w:rPr>
          <w:rFonts w:ascii="Calibri" w:cs="Calibri" w:eastAsia="Calibri" w:hAnsi="Calibri"/>
          <w:b/>
          <w:bCs/>
          <w:sz w:val="22"/>
          <w:szCs w:val="22"/>
        </w:rPr>
        <w:t xml:space="preserve">Rủi ro chính:</w:t>
      </w:r>
    </w:p>
    <w:p>
      <w:pPr>
        <w:pStyle w:val="ListParagraph"/>
        <w:numPr>
          <w:ilvl w:val="0"/>
          <w:numId w:val="2"/>
        </w:numPr>
        <w:spacing w:after="60"/>
      </w:pPr>
      <w:r>
        <w:rPr>
          <w:rFonts w:ascii="Calibri" w:cs="Calibri" w:eastAsia="Calibri" w:hAnsi="Calibri"/>
          <w:sz w:val="22"/>
          <w:szCs w:val="22"/>
        </w:rPr>
        <w:t xml:space="preserve">Đây là đề tài DUY NHẤT có sẵn rubric chấm điểm chi tiết trong tài liệu gốc (100 điểm, xem bảng bên dưới) — cho thấy khả năng giảng viên đặt kỳ vọng/tiêu chuẩn đánh giá cao nhất ở đề này</w:t>
      </w:r>
    </w:p>
    <w:p>
      <w:pPr>
        <w:pStyle w:val="ListParagraph"/>
        <w:numPr>
          <w:ilvl w:val="0"/>
          <w:numId w:val="2"/>
        </w:numPr>
        <w:spacing w:after="60"/>
      </w:pPr>
      <w:r>
        <w:rPr>
          <w:rFonts w:ascii="Calibri" w:cs="Calibri" w:eastAsia="Calibri" w:hAnsi="Calibri"/>
          <w:sz w:val="22"/>
          <w:szCs w:val="22"/>
        </w:rPr>
        <w:t xml:space="preserve">Cần đủ tài nguyên phần cứng để chạy nhiều VM/container đồng thời, và cần nhóm đủ đông để chia rõ vai trò Red Team/Blue Team/hạ tầng/chấm điểm</w:t>
      </w:r>
    </w:p>
    <w:p>
      <w:pPr>
        <w:pStyle w:val="ListParagraph"/>
        <w:numPr>
          <w:ilvl w:val="0"/>
          <w:numId w:val="2"/>
        </w:numPr>
        <w:spacing w:after="60"/>
      </w:pPr>
      <w:r>
        <w:rPr>
          <w:rFonts w:ascii="Calibri" w:cs="Calibri" w:eastAsia="Calibri" w:hAnsi="Calibri"/>
          <w:sz w:val="22"/>
          <w:szCs w:val="22"/>
        </w:rPr>
        <w:t xml:space="preserve">Khối lượng công việc lớn dễ khiến nhóm không hoàn thành kịp trong thời gian PBL nếu không lên kế hoạch chia giai đoạn rõ ràng ngay từ đầu</w:t>
      </w:r>
    </w:p>
    <w:p>
      <w:pPr>
        <w:spacing w:after="120"/>
      </w:pPr>
      <w:r>
        <w:rPr>
          <w:rFonts w:ascii="Calibri" w:cs="Calibri" w:eastAsia="Calibri" w:hAnsi="Calibri"/>
          <w:b/>
          <w:bCs/>
          <w:sz w:val="22"/>
          <w:szCs w:val="22"/>
        </w:rPr>
        <w:t xml:space="preserve">Phù hợp với nhóm:</w:t>
      </w:r>
    </w:p>
    <w:p>
      <w:pPr>
        <w:spacing w:after="120"/>
      </w:pPr>
      <w:r>
        <w:rPr>
          <w:rFonts w:ascii="Calibri" w:cs="Calibri" w:eastAsia="Calibri" w:hAnsi="Calibri"/>
          <w:sz w:val="22"/>
          <w:szCs w:val="22"/>
        </w:rPr>
        <w:t xml:space="preserve">Nhóm đông thành viên, có thể chia rõ 2 nhóm nhỏ (tấn công/phòng thủ) và 1 nhóm phụ trách hạ tầng + chấm điểm.</w:t>
      </w:r>
    </w:p>
    <w:p>
      <w:pPr>
        <w:pStyle w:val="Heading2"/>
        <w:spacing w:after="120" w:before="240"/>
      </w:pPr>
      <w:r>
        <w:rPr>
          <w:b/>
          <w:bCs/>
          <w:color w:val="0F766E"/>
          <w:sz w:val="24"/>
          <w:szCs w:val="24"/>
        </w:rPr>
        <w:t xml:space="preserve">Đề tài 5: Phát hiện mã độc và phân tích hành vi bằng AI</w:t>
      </w:r>
    </w:p>
    <w:p>
      <w:pPr>
        <w:spacing w:after="80"/>
      </w:pPr>
      <w:r>
        <w:rPr>
          <w:rFonts w:ascii="Calibri" w:cs="Calibri" w:eastAsia="Calibri" w:hAnsi="Calibri"/>
          <w:b/>
          <w:bCs/>
          <w:sz w:val="22"/>
          <w:szCs w:val="22"/>
        </w:rPr>
        <w:t xml:space="preserve">Độ khó: </w:t>
      </w:r>
      <w:r>
        <w:rPr>
          <w:rFonts w:ascii="Calibri" w:cs="Calibri" w:eastAsia="Calibri" w:hAnsi="Calibri"/>
          <w:sz w:val="22"/>
          <w:szCs w:val="22"/>
        </w:rPr>
        <w:t xml:space="preserve">Cao</w:t>
      </w:r>
    </w:p>
    <w:p>
      <w:pPr>
        <w:spacing w:after="80"/>
      </w:pPr>
      <w:r>
        <w:rPr>
          <w:rFonts w:ascii="Calibri" w:cs="Calibri" w:eastAsia="Calibri" w:hAnsi="Calibri"/>
          <w:b/>
          <w:bCs/>
          <w:sz w:val="22"/>
          <w:szCs w:val="22"/>
        </w:rPr>
        <w:t xml:space="preserve">Công nghệ / kiến thức chính: </w:t>
      </w:r>
      <w:r>
        <w:rPr>
          <w:rFonts w:ascii="Calibri" w:cs="Calibri" w:eastAsia="Calibri" w:hAnsi="Calibri"/>
          <w:sz w:val="22"/>
          <w:szCs w:val="22"/>
        </w:rPr>
        <w:t xml:space="preserve">Sandbox phân tích động (behavior extraction: API calls, file operations, registry, process creation, network connections, DNS behavior, memory behavior, process tree), Random Forest/XGBoost/Neural Network/LSTM/Autoencoder, Explainable AI (phần nâng cao)</w:t>
      </w:r>
    </w:p>
    <w:p>
      <w:pPr>
        <w:spacing w:after="80"/>
      </w:pPr>
      <w:r>
        <w:rPr>
          <w:rFonts w:ascii="Calibri" w:cs="Calibri" w:eastAsia="Calibri" w:hAnsi="Calibri"/>
          <w:b/>
          <w:bCs/>
          <w:sz w:val="22"/>
          <w:szCs w:val="22"/>
        </w:rPr>
        <w:t xml:space="preserve">Khối lượng công việc: </w:t>
      </w:r>
      <w:r>
        <w:rPr>
          <w:rFonts w:ascii="Calibri" w:cs="Calibri" w:eastAsia="Calibri" w:hAnsi="Calibri"/>
          <w:sz w:val="22"/>
          <w:szCs w:val="22"/>
        </w:rPr>
        <w:t xml:space="preserve">Trung bình–Cao nhưng gọn hơn đề 1/3/4 — không cần dựng nhiều server, trọng tâm là sandbox và pipeline ML</w:t>
      </w:r>
    </w:p>
    <w:p>
      <w:pPr>
        <w:spacing w:after="80"/>
      </w:pPr>
      <w:r>
        <w:rPr>
          <w:rFonts w:ascii="Calibri" w:cs="Calibri" w:eastAsia="Calibri" w:hAnsi="Calibri"/>
          <w:b/>
          <w:bCs/>
          <w:sz w:val="22"/>
          <w:szCs w:val="22"/>
        </w:rPr>
        <w:t xml:space="preserve">Tính mới / xu hướng: </w:t>
      </w:r>
      <w:r>
        <w:rPr>
          <w:rFonts w:ascii="Calibri" w:cs="Calibri" w:eastAsia="Calibri" w:hAnsi="Calibri"/>
          <w:sz w:val="22"/>
          <w:szCs w:val="22"/>
        </w:rPr>
        <w:t xml:space="preserve">Rất cao — chủ đề Malware + AI + Explainable AI rất được ưa chuộng để viết báo cáo/bài báo khoa học, phần XAI (giải thích tại sao model kết luận là malware) là điểm nhấn hiếm đề tài khác có</w:t>
      </w:r>
    </w:p>
    <w:p>
      <w:pPr>
        <w:spacing w:after="80"/>
      </w:pPr>
      <w:r>
        <w:rPr>
          <w:rFonts w:ascii="Calibri" w:cs="Calibri" w:eastAsia="Calibri" w:hAnsi="Calibri"/>
          <w:b/>
          <w:bCs/>
          <w:sz w:val="22"/>
          <w:szCs w:val="22"/>
        </w:rPr>
        <w:t xml:space="preserve">Khả năng ứng dụng thực tế &amp; demo: </w:t>
      </w:r>
      <w:r>
        <w:rPr>
          <w:rFonts w:ascii="Calibri" w:cs="Calibri" w:eastAsia="Calibri" w:hAnsi="Calibri"/>
          <w:sz w:val="22"/>
          <w:szCs w:val="22"/>
        </w:rPr>
        <w:t xml:space="preserve">Cao — demo dạng "Prediction: MALWARE, Confidence: 97.3%, Important behaviors: ..." trực quan và dễ hiểu với người không chuyên</w:t>
      </w:r>
    </w:p>
    <w:p>
      <w:pPr>
        <w:spacing w:after="120"/>
      </w:pPr>
      <w:r>
        <w:rPr>
          <w:rFonts w:ascii="Calibri" w:cs="Calibri" w:eastAsia="Calibri" w:hAnsi="Calibri"/>
          <w:b/>
          <w:bCs/>
          <w:sz w:val="22"/>
          <w:szCs w:val="22"/>
        </w:rPr>
        <w:t xml:space="preserve">Rủi ro chính:</w:t>
      </w:r>
    </w:p>
    <w:p>
      <w:pPr>
        <w:pStyle w:val="ListParagraph"/>
        <w:numPr>
          <w:ilvl w:val="0"/>
          <w:numId w:val="2"/>
        </w:numPr>
        <w:spacing w:after="60"/>
      </w:pPr>
      <w:r>
        <w:rPr>
          <w:rFonts w:ascii="Calibri" w:cs="Calibri" w:eastAsia="Calibri" w:hAnsi="Calibri"/>
          <w:sz w:val="22"/>
          <w:szCs w:val="22"/>
        </w:rPr>
        <w:t xml:space="preserve">Bắt buộc phải cô lập tuyệt đối trong sandbox/lab — an toàn phòng lab là yêu cầu cứng, không được chạy mẫu malware trên hệ thống thật</w:t>
      </w:r>
    </w:p>
    <w:p>
      <w:pPr>
        <w:pStyle w:val="ListParagraph"/>
        <w:numPr>
          <w:ilvl w:val="0"/>
          <w:numId w:val="2"/>
        </w:numPr>
        <w:spacing w:after="60"/>
      </w:pPr>
      <w:r>
        <w:rPr>
          <w:rFonts w:ascii="Calibri" w:cs="Calibri" w:eastAsia="Calibri" w:hAnsi="Calibri"/>
          <w:sz w:val="22"/>
          <w:szCs w:val="22"/>
        </w:rPr>
        <w:t xml:space="preserve">Thu thập mẫu malware hợp pháp và an toàn để làm dataset có thể khó hơn dự kiến</w:t>
      </w:r>
    </w:p>
    <w:p>
      <w:pPr>
        <w:pStyle w:val="ListParagraph"/>
        <w:numPr>
          <w:ilvl w:val="0"/>
          <w:numId w:val="2"/>
        </w:numPr>
        <w:spacing w:after="60"/>
      </w:pPr>
      <w:r>
        <w:rPr>
          <w:rFonts w:ascii="Calibri" w:cs="Calibri" w:eastAsia="Calibri" w:hAnsi="Calibri"/>
          <w:sz w:val="22"/>
          <w:szCs w:val="22"/>
        </w:rPr>
        <w:t xml:space="preserve">Phần Explainable AI (XAI) là điểm cộng lớn nhưng cũng dễ vượt quá thời gian còn lại nếu triển khai sau khi phần core đã tốn nhiều thời gian</w:t>
      </w:r>
    </w:p>
    <w:p>
      <w:pPr>
        <w:spacing w:after="120"/>
      </w:pPr>
      <w:r>
        <w:rPr>
          <w:rFonts w:ascii="Calibri" w:cs="Calibri" w:eastAsia="Calibri" w:hAnsi="Calibri"/>
          <w:b/>
          <w:bCs/>
          <w:sz w:val="22"/>
          <w:szCs w:val="22"/>
        </w:rPr>
        <w:t xml:space="preserve">Phù hợp với nhóm:</w:t>
      </w:r>
    </w:p>
    <w:p>
      <w:pPr>
        <w:spacing w:after="120"/>
      </w:pPr>
      <w:r>
        <w:rPr>
          <w:rFonts w:ascii="Calibri" w:cs="Calibri" w:eastAsia="Calibri" w:hAnsi="Calibri"/>
          <w:sz w:val="22"/>
          <w:szCs w:val="22"/>
        </w:rPr>
        <w:t xml:space="preserve">Nhóm mạnh về Python, Machine Learning và có kiến thức Operating System (process, registry, network) ở mức khá trở lên.</w:t>
      </w:r>
    </w:p>
    <w:p>
      <w:pPr>
        <w:pStyle w:val="Heading1"/>
        <w:spacing w:after="160" w:before="320"/>
      </w:pPr>
      <w:r>
        <w:rPr>
          <w:b/>
          <w:bCs/>
          <w:color w:val="C2410C"/>
          <w:sz w:val="30"/>
          <w:szCs w:val="30"/>
        </w:rPr>
        <w:t xml:space="preserve">4. Rubric chấm điểm có sẵn (Đề tài 4 — Cyber Range)</w:t>
      </w:r>
    </w:p>
    <w:p>
      <w:pPr>
        <w:spacing w:after="120"/>
      </w:pPr>
      <w:r>
        <w:rPr>
          <w:rFonts w:ascii="Calibri" w:cs="Calibri" w:eastAsia="Calibri" w:hAnsi="Calibri"/>
          <w:sz w:val="22"/>
          <w:szCs w:val="22"/>
        </w:rPr>
        <w:t xml:space="preserve">Đây là đề tài duy nhất trong tài liệu gốc đi kèm rubric chấm điểm chi tiết (thang 100 điểm), đáng lưu ý khi cân nhắc mức độ kỳ vọng của giảng viên đối với đề tài này:</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6000"/>
        <w:gridCol w:w="1600"/>
      </w:tblGrid>
      <w:tr>
        <w:trPr>
          <w:tblHeader/>
        </w:trPr>
        <w:tc>
          <w:tcPr>
            <w:tcW w:type="dxa" w:w="6000"/>
            <w:shd w:fill="1F2937" w:val="clear"/>
            <w:tcMar>
              <w:top w:type="dxa" w:w="80"/>
              <w:left w:type="dxa" w:w="100"/>
              <w:bottom w:type="dxa" w:w="80"/>
              <w:right w:type="dxa" w:w="100"/>
            </w:tcMar>
          </w:tcPr>
          <w:p>
            <w:r>
              <w:rPr>
                <w:rFonts w:ascii="Calibri" w:cs="Calibri" w:eastAsia="Calibri" w:hAnsi="Calibri"/>
                <w:b/>
                <w:bCs/>
                <w:color w:val="FFFFFF"/>
                <w:sz w:val="20"/>
                <w:szCs w:val="20"/>
              </w:rPr>
              <w:t xml:space="preserve">Tiêu chí</w:t>
            </w:r>
          </w:p>
        </w:tc>
        <w:tc>
          <w:tcPr>
            <w:tcW w:type="dxa" w:w="1600"/>
            <w:shd w:fill="1F2937" w:val="clear"/>
            <w:tcMar>
              <w:top w:type="dxa" w:w="80"/>
              <w:left w:type="dxa" w:w="100"/>
              <w:bottom w:type="dxa" w:w="80"/>
              <w:right w:type="dxa" w:w="100"/>
            </w:tcMar>
          </w:tcPr>
          <w:p>
            <w:r>
              <w:rPr>
                <w:rFonts w:ascii="Calibri" w:cs="Calibri" w:eastAsia="Calibri" w:hAnsi="Calibri"/>
                <w:b/>
                <w:bCs/>
                <w:color w:val="FFFFFF"/>
                <w:sz w:val="20"/>
                <w:szCs w:val="20"/>
              </w:rPr>
              <w:t xml:space="preserve">Điểm</w:t>
            </w:r>
          </w:p>
        </w:tc>
      </w:tr>
      <w:tr>
        <w:tc>
          <w:tcPr>
            <w:tcW w:type="dxa" w:w="6000"/>
            <w:tcMar>
              <w:top w:type="dxa" w:w="80"/>
              <w:left w:type="dxa" w:w="100"/>
              <w:bottom w:type="dxa" w:w="80"/>
              <w:right w:type="dxa" w:w="100"/>
            </w:tcMar>
          </w:tcPr>
          <w:p>
            <w:r>
              <w:rPr>
                <w:rFonts w:ascii="Calibri" w:cs="Calibri" w:eastAsia="Calibri" w:hAnsi="Calibri"/>
                <w:b w:val="false"/>
                <w:bCs w:val="false"/>
                <w:color w:val="111827"/>
                <w:sz w:val="19"/>
                <w:szCs w:val="19"/>
              </w:rPr>
              <w:t xml:space="preserve">Phát hiện port scan</w:t>
            </w:r>
          </w:p>
        </w:tc>
        <w:tc>
          <w:tcPr>
            <w:tcW w:type="dxa" w:w="1600"/>
            <w:tcMar>
              <w:top w:type="dxa" w:w="80"/>
              <w:left w:type="dxa" w:w="100"/>
              <w:bottom w:type="dxa" w:w="80"/>
              <w:right w:type="dxa" w:w="100"/>
            </w:tcMar>
          </w:tcPr>
          <w:p>
            <w:r>
              <w:rPr>
                <w:rFonts w:ascii="Calibri" w:cs="Calibri" w:eastAsia="Calibri" w:hAnsi="Calibri"/>
                <w:b w:val="false"/>
                <w:bCs w:val="false"/>
                <w:color w:val="111827"/>
                <w:sz w:val="19"/>
                <w:szCs w:val="19"/>
              </w:rPr>
              <w:t xml:space="preserve">10</w:t>
            </w:r>
          </w:p>
        </w:tc>
      </w:tr>
      <w:tr>
        <w:tc>
          <w:tcPr>
            <w:tcW w:type="dxa" w:w="6000"/>
            <w:shd w:fill="F3F4F6" w:val="clear"/>
            <w:tcMar>
              <w:top w:type="dxa" w:w="80"/>
              <w:left w:type="dxa" w:w="100"/>
              <w:bottom w:type="dxa" w:w="80"/>
              <w:right w:type="dxa" w:w="100"/>
            </w:tcMar>
          </w:tcPr>
          <w:p>
            <w:r>
              <w:rPr>
                <w:rFonts w:ascii="Calibri" w:cs="Calibri" w:eastAsia="Calibri" w:hAnsi="Calibri"/>
                <w:b w:val="false"/>
                <w:bCs w:val="false"/>
                <w:color w:val="111827"/>
                <w:sz w:val="19"/>
                <w:szCs w:val="19"/>
              </w:rPr>
              <w:t xml:space="preserve">Phát hiện brute force</w:t>
            </w:r>
          </w:p>
        </w:tc>
        <w:tc>
          <w:tcPr>
            <w:tcW w:type="dxa" w:w="1600"/>
            <w:shd w:fill="F3F4F6" w:val="clear"/>
            <w:tcMar>
              <w:top w:type="dxa" w:w="80"/>
              <w:left w:type="dxa" w:w="100"/>
              <w:bottom w:type="dxa" w:w="80"/>
              <w:right w:type="dxa" w:w="100"/>
            </w:tcMar>
          </w:tcPr>
          <w:p>
            <w:r>
              <w:rPr>
                <w:rFonts w:ascii="Calibri" w:cs="Calibri" w:eastAsia="Calibri" w:hAnsi="Calibri"/>
                <w:b w:val="false"/>
                <w:bCs w:val="false"/>
                <w:color w:val="111827"/>
                <w:sz w:val="19"/>
                <w:szCs w:val="19"/>
              </w:rPr>
              <w:t xml:space="preserve">10</w:t>
            </w:r>
          </w:p>
        </w:tc>
      </w:tr>
      <w:tr>
        <w:tc>
          <w:tcPr>
            <w:tcW w:type="dxa" w:w="6000"/>
            <w:tcMar>
              <w:top w:type="dxa" w:w="80"/>
              <w:left w:type="dxa" w:w="100"/>
              <w:bottom w:type="dxa" w:w="80"/>
              <w:right w:type="dxa" w:w="100"/>
            </w:tcMar>
          </w:tcPr>
          <w:p>
            <w:r>
              <w:rPr>
                <w:rFonts w:ascii="Calibri" w:cs="Calibri" w:eastAsia="Calibri" w:hAnsi="Calibri"/>
                <w:b w:val="false"/>
                <w:bCs w:val="false"/>
                <w:color w:val="111827"/>
                <w:sz w:val="19"/>
                <w:szCs w:val="19"/>
              </w:rPr>
              <w:t xml:space="preserve">Phát hiện web attack</w:t>
            </w:r>
          </w:p>
        </w:tc>
        <w:tc>
          <w:tcPr>
            <w:tcW w:type="dxa" w:w="1600"/>
            <w:tcMar>
              <w:top w:type="dxa" w:w="80"/>
              <w:left w:type="dxa" w:w="100"/>
              <w:bottom w:type="dxa" w:w="80"/>
              <w:right w:type="dxa" w:w="100"/>
            </w:tcMar>
          </w:tcPr>
          <w:p>
            <w:r>
              <w:rPr>
                <w:rFonts w:ascii="Calibri" w:cs="Calibri" w:eastAsia="Calibri" w:hAnsi="Calibri"/>
                <w:b w:val="false"/>
                <w:bCs w:val="false"/>
                <w:color w:val="111827"/>
                <w:sz w:val="19"/>
                <w:szCs w:val="19"/>
              </w:rPr>
              <w:t xml:space="preserve">15</w:t>
            </w:r>
          </w:p>
        </w:tc>
      </w:tr>
      <w:tr>
        <w:tc>
          <w:tcPr>
            <w:tcW w:type="dxa" w:w="6000"/>
            <w:shd w:fill="F3F4F6" w:val="clear"/>
            <w:tcMar>
              <w:top w:type="dxa" w:w="80"/>
              <w:left w:type="dxa" w:w="100"/>
              <w:bottom w:type="dxa" w:w="80"/>
              <w:right w:type="dxa" w:w="100"/>
            </w:tcMar>
          </w:tcPr>
          <w:p>
            <w:r>
              <w:rPr>
                <w:rFonts w:ascii="Calibri" w:cs="Calibri" w:eastAsia="Calibri" w:hAnsi="Calibri"/>
                <w:b w:val="false"/>
                <w:bCs w:val="false"/>
                <w:color w:val="111827"/>
                <w:sz w:val="19"/>
                <w:szCs w:val="19"/>
              </w:rPr>
              <w:t xml:space="preserve">Xác định compromised host</w:t>
            </w:r>
          </w:p>
        </w:tc>
        <w:tc>
          <w:tcPr>
            <w:tcW w:type="dxa" w:w="1600"/>
            <w:shd w:fill="F3F4F6" w:val="clear"/>
            <w:tcMar>
              <w:top w:type="dxa" w:w="80"/>
              <w:left w:type="dxa" w:w="100"/>
              <w:bottom w:type="dxa" w:w="80"/>
              <w:right w:type="dxa" w:w="100"/>
            </w:tcMar>
          </w:tcPr>
          <w:p>
            <w:r>
              <w:rPr>
                <w:rFonts w:ascii="Calibri" w:cs="Calibri" w:eastAsia="Calibri" w:hAnsi="Calibri"/>
                <w:b w:val="false"/>
                <w:bCs w:val="false"/>
                <w:color w:val="111827"/>
                <w:sz w:val="19"/>
                <w:szCs w:val="19"/>
              </w:rPr>
              <w:t xml:space="preserve">15</w:t>
            </w:r>
          </w:p>
        </w:tc>
      </w:tr>
      <w:tr>
        <w:tc>
          <w:tcPr>
            <w:tcW w:type="dxa" w:w="6000"/>
            <w:tcMar>
              <w:top w:type="dxa" w:w="80"/>
              <w:left w:type="dxa" w:w="100"/>
              <w:bottom w:type="dxa" w:w="80"/>
              <w:right w:type="dxa" w:w="100"/>
            </w:tcMar>
          </w:tcPr>
          <w:p>
            <w:r>
              <w:rPr>
                <w:rFonts w:ascii="Calibri" w:cs="Calibri" w:eastAsia="Calibri" w:hAnsi="Calibri"/>
                <w:b w:val="false"/>
                <w:bCs w:val="false"/>
                <w:color w:val="111827"/>
                <w:sz w:val="19"/>
                <w:szCs w:val="19"/>
              </w:rPr>
              <w:t xml:space="preserve">Cô lập máy bị tấn công</w:t>
            </w:r>
          </w:p>
        </w:tc>
        <w:tc>
          <w:tcPr>
            <w:tcW w:type="dxa" w:w="1600"/>
            <w:tcMar>
              <w:top w:type="dxa" w:w="80"/>
              <w:left w:type="dxa" w:w="100"/>
              <w:bottom w:type="dxa" w:w="80"/>
              <w:right w:type="dxa" w:w="100"/>
            </w:tcMar>
          </w:tcPr>
          <w:p>
            <w:r>
              <w:rPr>
                <w:rFonts w:ascii="Calibri" w:cs="Calibri" w:eastAsia="Calibri" w:hAnsi="Calibri"/>
                <w:b w:val="false"/>
                <w:bCs w:val="false"/>
                <w:color w:val="111827"/>
                <w:sz w:val="19"/>
                <w:szCs w:val="19"/>
              </w:rPr>
              <w:t xml:space="preserve">20</w:t>
            </w:r>
          </w:p>
        </w:tc>
      </w:tr>
      <w:tr>
        <w:tc>
          <w:tcPr>
            <w:tcW w:type="dxa" w:w="6000"/>
            <w:shd w:fill="F3F4F6" w:val="clear"/>
            <w:tcMar>
              <w:top w:type="dxa" w:w="80"/>
              <w:left w:type="dxa" w:w="100"/>
              <w:bottom w:type="dxa" w:w="80"/>
              <w:right w:type="dxa" w:w="100"/>
            </w:tcMar>
          </w:tcPr>
          <w:p>
            <w:r>
              <w:rPr>
                <w:rFonts w:ascii="Calibri" w:cs="Calibri" w:eastAsia="Calibri" w:hAnsi="Calibri"/>
                <w:b w:val="false"/>
                <w:bCs w:val="false"/>
                <w:color w:val="111827"/>
                <w:sz w:val="19"/>
                <w:szCs w:val="19"/>
              </w:rPr>
              <w:t xml:space="preserve">Khôi phục dịch vụ</w:t>
            </w:r>
          </w:p>
        </w:tc>
        <w:tc>
          <w:tcPr>
            <w:tcW w:type="dxa" w:w="1600"/>
            <w:shd w:fill="F3F4F6" w:val="clear"/>
            <w:tcMar>
              <w:top w:type="dxa" w:w="80"/>
              <w:left w:type="dxa" w:w="100"/>
              <w:bottom w:type="dxa" w:w="80"/>
              <w:right w:type="dxa" w:w="100"/>
            </w:tcMar>
          </w:tcPr>
          <w:p>
            <w:r>
              <w:rPr>
                <w:rFonts w:ascii="Calibri" w:cs="Calibri" w:eastAsia="Calibri" w:hAnsi="Calibri"/>
                <w:b w:val="false"/>
                <w:bCs w:val="false"/>
                <w:color w:val="111827"/>
                <w:sz w:val="19"/>
                <w:szCs w:val="19"/>
              </w:rPr>
              <w:t xml:space="preserve">20</w:t>
            </w:r>
          </w:p>
        </w:tc>
      </w:tr>
      <w:tr>
        <w:tc>
          <w:tcPr>
            <w:tcW w:type="dxa" w:w="6000"/>
            <w:tcMar>
              <w:top w:type="dxa" w:w="80"/>
              <w:left w:type="dxa" w:w="100"/>
              <w:bottom w:type="dxa" w:w="80"/>
              <w:right w:type="dxa" w:w="100"/>
            </w:tcMar>
          </w:tcPr>
          <w:p>
            <w:r>
              <w:rPr>
                <w:rFonts w:ascii="Calibri" w:cs="Calibri" w:eastAsia="Calibri" w:hAnsi="Calibri"/>
                <w:b w:val="false"/>
                <w:bCs w:val="false"/>
                <w:color w:val="111827"/>
                <w:sz w:val="19"/>
                <w:szCs w:val="19"/>
              </w:rPr>
              <w:t xml:space="preserve">Báo cáo incident</w:t>
            </w:r>
          </w:p>
        </w:tc>
        <w:tc>
          <w:tcPr>
            <w:tcW w:type="dxa" w:w="1600"/>
            <w:tcMar>
              <w:top w:type="dxa" w:w="80"/>
              <w:left w:type="dxa" w:w="100"/>
              <w:bottom w:type="dxa" w:w="80"/>
              <w:right w:type="dxa" w:w="100"/>
            </w:tcMar>
          </w:tcPr>
          <w:p>
            <w:r>
              <w:rPr>
                <w:rFonts w:ascii="Calibri" w:cs="Calibri" w:eastAsia="Calibri" w:hAnsi="Calibri"/>
                <w:b w:val="false"/>
                <w:bCs w:val="false"/>
                <w:color w:val="111827"/>
                <w:sz w:val="19"/>
                <w:szCs w:val="19"/>
              </w:rPr>
              <w:t xml:space="preserve">10</w:t>
            </w:r>
          </w:p>
        </w:tc>
      </w:tr>
      <w:tr>
        <w:tc>
          <w:tcPr>
            <w:tcW w:type="dxa" w:w="6000"/>
            <w:shd w:fill="FDE68A" w:val="clear"/>
            <w:tcMar>
              <w:top w:type="dxa" w:w="80"/>
              <w:left w:type="dxa" w:w="100"/>
              <w:bottom w:type="dxa" w:w="80"/>
              <w:right w:type="dxa" w:w="100"/>
            </w:tcMar>
          </w:tcPr>
          <w:p>
            <w:r>
              <w:rPr>
                <w:rFonts w:ascii="Calibri" w:cs="Calibri" w:eastAsia="Calibri" w:hAnsi="Calibri"/>
                <w:b w:val="false"/>
                <w:bCs w:val="false"/>
                <w:color w:val="111827"/>
                <w:sz w:val="19"/>
                <w:szCs w:val="19"/>
              </w:rPr>
              <w:t xml:space="preserve">Tổng</w:t>
            </w:r>
          </w:p>
        </w:tc>
        <w:tc>
          <w:tcPr>
            <w:tcW w:type="dxa" w:w="1600"/>
            <w:shd w:fill="FDE68A" w:val="clear"/>
            <w:tcMar>
              <w:top w:type="dxa" w:w="80"/>
              <w:left w:type="dxa" w:w="100"/>
              <w:bottom w:type="dxa" w:w="80"/>
              <w:right w:type="dxa" w:w="100"/>
            </w:tcMar>
          </w:tcPr>
          <w:p>
            <w:r>
              <w:rPr>
                <w:rFonts w:ascii="Calibri" w:cs="Calibri" w:eastAsia="Calibri" w:hAnsi="Calibri"/>
                <w:b w:val="false"/>
                <w:bCs w:val="false"/>
                <w:color w:val="111827"/>
                <w:sz w:val="19"/>
                <w:szCs w:val="19"/>
              </w:rPr>
              <w:t xml:space="preserve">100</w:t>
            </w:r>
          </w:p>
        </w:tc>
      </w:tr>
    </w:tbl>
    <w:p>
      <w:pPr>
        <w:spacing w:before="200"/>
      </w:pPr>
    </w:p>
    <w:p>
      <w:pPr>
        <w:pStyle w:val="Heading1"/>
        <w:spacing w:after="160" w:before="320"/>
      </w:pPr>
      <w:r>
        <w:rPr>
          <w:b/>
          <w:bCs/>
          <w:color w:val="C2410C"/>
          <w:sz w:val="30"/>
          <w:szCs w:val="30"/>
        </w:rPr>
        <w:t xml:space="preserve">5. Kết luận &amp; khuyến nghị</w:t>
      </w:r>
    </w:p>
    <w:p>
      <w:pPr>
        <w:spacing w:after="120"/>
      </w:pPr>
      <w:r>
        <w:rPr>
          <w:rFonts w:ascii="Calibri" w:cs="Calibri" w:eastAsia="Calibri" w:hAnsi="Calibri"/>
          <w:sz w:val="22"/>
          <w:szCs w:val="22"/>
        </w:rPr>
        <w:t xml:space="preserve">Xếp theo mức độ rủi ro triển khai tăng dần: Đề tài 2 và Đề tài 5 là hai đề gọn nhất về hạ tầng (không cần dựng nhiều server/VM), phù hợp nếu nhóm ít người hoặc thời gian PBL ngắn. Đề tài 1 và Đề tài 3 ở mức trung bình-cao, đòi hỏi hiểu kiến trúc hệ thống rộng hơn là code sâu. Đề tài 4 là đề nặng nhất và rủi ro nhất, nhưng cũng là đề duy nhất có rubric chấm điểm sẵn — cho thấy khả năng được đầu tư/kỳ vọng cao nhất từ giảng viên.</w:t>
      </w:r>
    </w:p>
    <w:p>
      <w:pPr>
        <w:spacing w:after="120"/>
      </w:pPr>
      <w:r>
        <w:rPr>
          <w:rFonts w:ascii="Calibri" w:cs="Calibri" w:eastAsia="Calibri" w:hAnsi="Calibri"/>
          <w:i/>
          <w:iCs/>
          <w:sz w:val="22"/>
          <w:szCs w:val="22"/>
        </w:rPr>
        <w:t xml:space="preserve">Việc lựa chọn nên cân nhắc dựa trên: (1) quy mô và thế mạnh của nhóm, (2) thời gian còn lại của học phần, (3) mức độ sẵn sàng về tài nguyên hạ tầng (máy ảo, sandbox cô lập).</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2026-08-15T04:15:18.316Z</dcterms:created>
  <dcterms:modified xsi:type="dcterms:W3CDTF">2026-08-15T04:15:18.332Z</dcterms:modified>
</cp:coreProperties>
</file>

<file path=docProps/custom.xml><?xml version="1.0" encoding="utf-8"?>
<Properties xmlns="http://schemas.openxmlformats.org/officeDocument/2006/custom-properties" xmlns:vt="http://schemas.openxmlformats.org/officeDocument/2006/docPropsVTypes"/>
</file>