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D35A18" w:rsidRPr="0020039D">
        <w:rPr>
          <w:rFonts w:ascii="Tahoma" w:hAnsi="Tahoma" w:cs="Tahoma"/>
          <w:sz w:val="44"/>
          <w:szCs w:val="52"/>
          <w:u w:val="none"/>
        </w:rPr>
        <w:t>&lt;</w:t>
      </w:r>
      <w:r w:rsidR="004013DB" w:rsidRPr="004013DB">
        <w:rPr>
          <w:rFonts w:ascii="Tahoma" w:hAnsi="Tahoma" w:cs="Tahoma"/>
          <w:sz w:val="44"/>
          <w:szCs w:val="52"/>
          <w:u w:val="none"/>
        </w:rPr>
        <w:t>107507</w:t>
      </w:r>
      <w:r w:rsidR="00D35A18" w:rsidRPr="0020039D">
        <w:rPr>
          <w:rFonts w:ascii="Tahoma" w:hAnsi="Tahoma" w:cs="Tahoma"/>
          <w:sz w:val="44"/>
          <w:szCs w:val="52"/>
          <w:u w:val="none"/>
        </w:rPr>
        <w:t>&gt;</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4013DB">
            <w:pPr>
              <w:rPr>
                <w:rStyle w:val="TEXTONORMAL"/>
              </w:rPr>
            </w:pPr>
            <w:r>
              <w:rPr>
                <w:rStyle w:val="TEXTONORMAL"/>
              </w:rPr>
              <w:t>Inscripción</w:t>
            </w:r>
            <w:r w:rsidR="00C879B2">
              <w:rPr>
                <w:rStyle w:val="TEXTONORMAL"/>
              </w:rPr>
              <w:t xml:space="preserve">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4013DB">
            <w:pPr>
              <w:jc w:val="both"/>
              <w:rPr>
                <w:rStyle w:val="TEXTONORMAL"/>
              </w:rPr>
            </w:pPr>
            <w:r>
              <w:rPr>
                <w:rStyle w:val="TEXTONORMAL"/>
                <w:color w:val="1F497D" w:themeColor="text2"/>
              </w:rPr>
              <w:t>Modulo:</w:t>
            </w:r>
            <w:r>
              <w:rPr>
                <w:rStyle w:val="TEXTONORMAL"/>
              </w:rPr>
              <w:t xml:space="preserve">  </w:t>
            </w:r>
            <w:r w:rsidR="004013DB">
              <w:rPr>
                <w:rStyle w:val="TEXTONORMAL"/>
              </w:rPr>
              <w:t>Inscripción.</w:t>
            </w:r>
            <w:r>
              <w:rPr>
                <w:rStyle w:val="TEXTONORMAL"/>
              </w:rPr>
              <w:fldChar w:fldCharType="begin">
                <w:ffData>
                  <w:name w:val="Texto1"/>
                  <w:enabled/>
                  <w:calcOnExit w:val="0"/>
                  <w:textInput/>
                </w:ffData>
              </w:fldChar>
            </w:r>
            <w:r>
              <w:rPr>
                <w:rStyle w:val="TEXTONORMAL"/>
              </w:rPr>
              <w:instrText xml:space="preserve"> FORMTEXT </w:instrText>
            </w:r>
            <w:r w:rsidR="007A2E8A">
              <w:rPr>
                <w:rStyle w:val="TEXTONORMAL"/>
              </w:rPr>
            </w:r>
            <w:r w:rsidR="007A2E8A">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proofErr w:type="spellStart"/>
            <w:r w:rsidR="0012127B">
              <w:rPr>
                <w:rStyle w:val="TEXTONORMAL"/>
              </w:rPr>
              <w:t>Tecnologia</w:t>
            </w:r>
            <w:proofErr w:type="spellEnd"/>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0039D">
            <w:pPr>
              <w:jc w:val="both"/>
            </w:pPr>
            <w:r>
              <w:rPr>
                <w:rStyle w:val="TEXTONORMAL"/>
                <w:color w:val="1F497D" w:themeColor="text2"/>
              </w:rPr>
              <w:t>Dificultad Informática:</w:t>
            </w:r>
            <w:r>
              <w:tab/>
            </w:r>
            <w:r>
              <w:fldChar w:fldCharType="begin">
                <w:ffData>
                  <w:name w:val=""/>
                  <w:enabled w:val="0"/>
                  <w:calcOnExit w:val="0"/>
                  <w:checkBox>
                    <w:sizeAuto/>
                    <w:default w:val="1"/>
                  </w:checkBox>
                </w:ffData>
              </w:fldChar>
            </w:r>
            <w:r>
              <w:instrText xml:space="preserve"> FORMCHECKBOX </w:instrText>
            </w:r>
            <w:r w:rsidR="007A2E8A">
              <w:fldChar w:fldCharType="separate"/>
            </w:r>
            <w:r>
              <w:fldChar w:fldCharType="end"/>
            </w:r>
            <w:r>
              <w:t xml:space="preserve"> </w:t>
            </w:r>
            <w:r w:rsidR="0020039D">
              <w:rPr>
                <w:rStyle w:val="TEXTONORMAL"/>
              </w:rPr>
              <w:t>Alto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7A2E8A">
              <w:fldChar w:fldCharType="separate"/>
            </w:r>
            <w:r>
              <w:fldChar w:fldCharType="end"/>
            </w:r>
            <w:r>
              <w:t xml:space="preserve"> </w:t>
            </w:r>
            <w:r w:rsidR="0020039D">
              <w:rPr>
                <w:rStyle w:val="TEXTONORMAL"/>
              </w:rPr>
              <w:t>Medio</w:t>
            </w:r>
            <w:r>
              <w:rPr>
                <w:rStyle w:val="TEXTONORMAL"/>
              </w:rPr>
              <w:t xml:space="preserve">  </w:t>
            </w:r>
            <w:r>
              <w:t xml:space="preserve">                </w:t>
            </w:r>
            <w:r>
              <w:fldChar w:fldCharType="begin">
                <w:ffData>
                  <w:name w:val="Casilla5"/>
                  <w:enabled/>
                  <w:calcOnExit w:val="0"/>
                  <w:checkBox>
                    <w:sizeAuto/>
                    <w:default w:val="0"/>
                  </w:checkBox>
                </w:ffData>
              </w:fldChar>
            </w:r>
            <w:r>
              <w:instrText xml:space="preserve"> FORMCHECKBOX </w:instrText>
            </w:r>
            <w:r w:rsidR="007A2E8A">
              <w:fldChar w:fldCharType="separate"/>
            </w:r>
            <w:r>
              <w:fldChar w:fldCharType="end"/>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7A2E8A">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7A2E8A">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7A2E8A">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7A2E8A">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7A2E8A">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Objetivo:</w:t>
            </w:r>
            <w:r>
              <w:rPr>
                <w:rStyle w:val="TEXTONORMAL"/>
              </w:rPr>
              <w:t xml:space="preserve"> </w:t>
            </w:r>
            <w:r w:rsidR="00CE1CB1">
              <w:rPr>
                <w:rStyle w:val="TEXTONORMAL"/>
              </w:rPr>
              <w:t xml:space="preserve">permitir el ingreso de números telefónicos de 9 </w:t>
            </w:r>
            <w:proofErr w:type="spellStart"/>
            <w:r w:rsidR="00CE1CB1">
              <w:rPr>
                <w:rStyle w:val="TEXTONORMAL"/>
              </w:rPr>
              <w:t>digitos</w:t>
            </w:r>
            <w:proofErr w:type="spellEnd"/>
            <w:r w:rsidR="00CE1CB1">
              <w:rPr>
                <w:rStyle w:val="TEXTONORMAL"/>
              </w:rPr>
              <w:t>.</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Éxito:</w:t>
            </w:r>
            <w:r>
              <w:rPr>
                <w:rStyle w:val="TEXTONORMAL"/>
              </w:rPr>
              <w:t xml:space="preserve"> </w:t>
            </w:r>
            <w:r w:rsidR="00CE1CB1">
              <w:rPr>
                <w:rStyle w:val="TEXTONORMAL"/>
              </w:rPr>
              <w:t>se realiza el ingreso de la información.</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CE1CB1">
            <w:pPr>
              <w:jc w:val="both"/>
              <w:rPr>
                <w:rStyle w:val="TEXTONORMAL"/>
              </w:rPr>
            </w:pPr>
            <w:r>
              <w:rPr>
                <w:rStyle w:val="TEXTONORMAL"/>
                <w:color w:val="1F497D" w:themeColor="text2"/>
              </w:rPr>
              <w:t>Fracaso:</w:t>
            </w:r>
            <w:r>
              <w:rPr>
                <w:rStyle w:val="TEXTONORMAL"/>
              </w:rPr>
              <w:t xml:space="preserve"> </w:t>
            </w:r>
            <w:r w:rsidR="00CE1CB1">
              <w:rPr>
                <w:rStyle w:val="TEXTONORMAL"/>
              </w:rPr>
              <w:t>no se logra realizar el ingreso de números telefónicos con 9 dígitos.</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0110DC">
        <w:rPr>
          <w:rFonts w:ascii="Tahoma" w:hAnsi="Tahoma" w:cs="Tahoma"/>
          <w:sz w:val="22"/>
          <w:u w:val="none"/>
        </w:rPr>
        <w:t xml:space="preserve">Noviembre </w:t>
      </w:r>
      <w:r w:rsidR="00CE1CB1">
        <w:rPr>
          <w:rFonts w:ascii="Tahoma" w:hAnsi="Tahoma" w:cs="Tahoma"/>
          <w:sz w:val="22"/>
          <w:u w:val="none"/>
        </w:rPr>
        <w:t xml:space="preserve">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2B4E99" w:rsidP="001E18A5">
            <w:pPr>
              <w:spacing w:after="240"/>
              <w:rPr>
                <w:rFonts w:ascii="Tahoma" w:hAnsi="Tahoma" w:cs="Tahoma"/>
                <w:i/>
                <w:sz w:val="20"/>
                <w:szCs w:val="20"/>
              </w:rPr>
            </w:pPr>
          </w:p>
        </w:tc>
        <w:tc>
          <w:tcPr>
            <w:tcW w:w="2835" w:type="dxa"/>
            <w:shd w:val="clear" w:color="auto" w:fill="auto"/>
          </w:tcPr>
          <w:p w:rsidR="002B4E99" w:rsidRPr="00EB39C6" w:rsidRDefault="002B4E99"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CE1CB1" w:rsidP="001E18A5">
            <w:pPr>
              <w:jc w:val="center"/>
              <w:rPr>
                <w:rFonts w:ascii="Tahoma" w:hAnsi="Tahoma" w:cs="Tahoma"/>
                <w:bCs/>
                <w:i/>
                <w:iCs/>
                <w:sz w:val="20"/>
                <w:szCs w:val="20"/>
                <w:lang w:val="es-MX"/>
              </w:rPr>
            </w:pPr>
            <w:r>
              <w:rPr>
                <w:rFonts w:ascii="Tahoma" w:hAnsi="Tahoma" w:cs="Tahoma"/>
                <w:bCs/>
                <w:i/>
                <w:iCs/>
                <w:sz w:val="20"/>
                <w:szCs w:val="20"/>
                <w:lang w:val="es-MX"/>
              </w:rPr>
              <w:t>Ilich Letelier</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9101EE"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0110DC"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D328E" w:rsidP="001E18A5">
            <w:pPr>
              <w:jc w:val="center"/>
              <w:rPr>
                <w:rFonts w:ascii="Tahoma" w:hAnsi="Tahoma" w:cs="Tahoma"/>
                <w:bCs/>
                <w:i/>
                <w:sz w:val="20"/>
                <w:szCs w:val="20"/>
                <w:lang w:val="es-MX"/>
              </w:rPr>
            </w:pPr>
            <w:r>
              <w:rPr>
                <w:rFonts w:ascii="Tahoma" w:hAnsi="Tahoma" w:cs="Tahoma"/>
                <w:bCs/>
                <w:i/>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bookmarkStart w:id="2" w:name="_GoBack"/>
    <w:bookmarkEnd w:id="2"/>
    <w:p w:rsidR="00B11787"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66552043" w:history="1">
        <w:r w:rsidR="00B11787" w:rsidRPr="00983318">
          <w:rPr>
            <w:rStyle w:val="Hipervnculo"/>
            <w:rFonts w:ascii="Tahoma" w:hAnsi="Tahoma" w:cs="Tahoma"/>
            <w:noProof/>
          </w:rPr>
          <w:t>Origen:</w:t>
        </w:r>
        <w:r w:rsidR="00B11787">
          <w:rPr>
            <w:noProof/>
            <w:webHidden/>
          </w:rPr>
          <w:tab/>
        </w:r>
        <w:r w:rsidR="00B11787">
          <w:rPr>
            <w:noProof/>
            <w:webHidden/>
          </w:rPr>
          <w:fldChar w:fldCharType="begin"/>
        </w:r>
        <w:r w:rsidR="00B11787">
          <w:rPr>
            <w:noProof/>
            <w:webHidden/>
          </w:rPr>
          <w:instrText xml:space="preserve"> PAGEREF _Toc466552043 \h </w:instrText>
        </w:r>
        <w:r w:rsidR="00B11787">
          <w:rPr>
            <w:noProof/>
            <w:webHidden/>
          </w:rPr>
        </w:r>
        <w:r w:rsidR="00B11787">
          <w:rPr>
            <w:noProof/>
            <w:webHidden/>
          </w:rPr>
          <w:fldChar w:fldCharType="separate"/>
        </w:r>
        <w:r w:rsidR="00B11787">
          <w:rPr>
            <w:noProof/>
            <w:webHidden/>
          </w:rPr>
          <w:t>5</w:t>
        </w:r>
        <w:r w:rsidR="00B11787">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44" w:history="1">
        <w:r w:rsidRPr="00983318">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_Toc466552044 \h </w:instrText>
        </w:r>
        <w:r>
          <w:rPr>
            <w:noProof/>
            <w:webHidden/>
          </w:rPr>
        </w:r>
        <w:r>
          <w:rPr>
            <w:noProof/>
            <w:webHidden/>
          </w:rPr>
          <w:fldChar w:fldCharType="separate"/>
        </w:r>
        <w:r>
          <w:rPr>
            <w:noProof/>
            <w:webHidden/>
          </w:rPr>
          <w:t>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45" w:history="1">
        <w:r w:rsidRPr="00983318">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_Toc466552045 \h </w:instrText>
        </w:r>
        <w:r>
          <w:rPr>
            <w:noProof/>
            <w:webHidden/>
          </w:rPr>
        </w:r>
        <w:r>
          <w:rPr>
            <w:noProof/>
            <w:webHidden/>
          </w:rPr>
          <w:fldChar w:fldCharType="separate"/>
        </w:r>
        <w:r>
          <w:rPr>
            <w:noProof/>
            <w:webHidden/>
          </w:rPr>
          <w:t>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46" w:history="1">
        <w:r w:rsidRPr="00983318">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_Toc466552046 \h </w:instrText>
        </w:r>
        <w:r>
          <w:rPr>
            <w:noProof/>
            <w:webHidden/>
          </w:rPr>
        </w:r>
        <w:r>
          <w:rPr>
            <w:noProof/>
            <w:webHidden/>
          </w:rPr>
          <w:fldChar w:fldCharType="separate"/>
        </w:r>
        <w:r>
          <w:rPr>
            <w:noProof/>
            <w:webHidden/>
          </w:rPr>
          <w:t>6</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47" w:history="1">
        <w:r w:rsidRPr="00983318">
          <w:rPr>
            <w:rStyle w:val="Hipervnculo"/>
            <w:noProof/>
            <w:lang w:val="es-CL"/>
          </w:rPr>
          <w:t>Mapa de Navegación</w:t>
        </w:r>
        <w:r>
          <w:rPr>
            <w:noProof/>
            <w:webHidden/>
          </w:rPr>
          <w:tab/>
        </w:r>
        <w:r>
          <w:rPr>
            <w:noProof/>
            <w:webHidden/>
          </w:rPr>
          <w:fldChar w:fldCharType="begin"/>
        </w:r>
        <w:r>
          <w:rPr>
            <w:noProof/>
            <w:webHidden/>
          </w:rPr>
          <w:instrText xml:space="preserve"> PAGEREF _Toc466552047 \h </w:instrText>
        </w:r>
        <w:r>
          <w:rPr>
            <w:noProof/>
            <w:webHidden/>
          </w:rPr>
        </w:r>
        <w:r>
          <w:rPr>
            <w:noProof/>
            <w:webHidden/>
          </w:rPr>
          <w:fldChar w:fldCharType="separate"/>
        </w:r>
        <w:r>
          <w:rPr>
            <w:noProof/>
            <w:webHidden/>
          </w:rPr>
          <w:t>6</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48" w:history="1">
        <w:r w:rsidRPr="00983318">
          <w:rPr>
            <w:rStyle w:val="Hipervnculo"/>
            <w:noProof/>
            <w:highlight w:val="yellow"/>
            <w:lang w:val="es-CL"/>
          </w:rPr>
          <w:t>Declaración de Alcance y cambios desarrollados</w:t>
        </w:r>
        <w:r>
          <w:rPr>
            <w:noProof/>
            <w:webHidden/>
          </w:rPr>
          <w:tab/>
        </w:r>
        <w:r>
          <w:rPr>
            <w:noProof/>
            <w:webHidden/>
          </w:rPr>
          <w:fldChar w:fldCharType="begin"/>
        </w:r>
        <w:r>
          <w:rPr>
            <w:noProof/>
            <w:webHidden/>
          </w:rPr>
          <w:instrText xml:space="preserve"> PAGEREF _Toc466552048 \h </w:instrText>
        </w:r>
        <w:r>
          <w:rPr>
            <w:noProof/>
            <w:webHidden/>
          </w:rPr>
        </w:r>
        <w:r>
          <w:rPr>
            <w:noProof/>
            <w:webHidden/>
          </w:rPr>
          <w:fldChar w:fldCharType="separate"/>
        </w:r>
        <w:r>
          <w:rPr>
            <w:noProof/>
            <w:webHidden/>
          </w:rPr>
          <w:t>11</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49" w:history="1">
        <w:r w:rsidRPr="00983318">
          <w:rPr>
            <w:rStyle w:val="Hipervnculo"/>
            <w:noProof/>
            <w:lang w:val="es-CL"/>
          </w:rPr>
          <w:t>Mapa de Clases</w:t>
        </w:r>
        <w:r>
          <w:rPr>
            <w:noProof/>
            <w:webHidden/>
          </w:rPr>
          <w:tab/>
        </w:r>
        <w:r>
          <w:rPr>
            <w:noProof/>
            <w:webHidden/>
          </w:rPr>
          <w:fldChar w:fldCharType="begin"/>
        </w:r>
        <w:r>
          <w:rPr>
            <w:noProof/>
            <w:webHidden/>
          </w:rPr>
          <w:instrText xml:space="preserve"> PAGEREF _Toc466552049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0" w:history="1">
        <w:r w:rsidRPr="00983318">
          <w:rPr>
            <w:rStyle w:val="Hipervnculo"/>
            <w:noProof/>
            <w:lang w:val="es-CL"/>
          </w:rPr>
          <w:t>Descripción</w:t>
        </w:r>
        <w:r>
          <w:rPr>
            <w:noProof/>
            <w:webHidden/>
          </w:rPr>
          <w:tab/>
        </w:r>
        <w:r>
          <w:rPr>
            <w:noProof/>
            <w:webHidden/>
          </w:rPr>
          <w:fldChar w:fldCharType="begin"/>
        </w:r>
        <w:r>
          <w:rPr>
            <w:noProof/>
            <w:webHidden/>
          </w:rPr>
          <w:instrText xml:space="preserve"> PAGEREF _Toc466552050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1" w:history="1">
        <w:r w:rsidRPr="00983318">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_Toc466552051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2" w:history="1">
        <w:r w:rsidRPr="00983318">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_Toc466552052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3" w:history="1">
        <w:r w:rsidRPr="00983318">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_Toc466552053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4" w:history="1">
        <w:r w:rsidRPr="00983318">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_Toc466552054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5" w:history="1">
        <w:r w:rsidRPr="00983318">
          <w:rPr>
            <w:rStyle w:val="Hipervnculo"/>
            <w:noProof/>
            <w:lang w:val="es-CL"/>
          </w:rPr>
          <w:t>Servidor de Rayen</w:t>
        </w:r>
        <w:r>
          <w:rPr>
            <w:noProof/>
            <w:webHidden/>
          </w:rPr>
          <w:tab/>
        </w:r>
        <w:r>
          <w:rPr>
            <w:noProof/>
            <w:webHidden/>
          </w:rPr>
          <w:fldChar w:fldCharType="begin"/>
        </w:r>
        <w:r>
          <w:rPr>
            <w:noProof/>
            <w:webHidden/>
          </w:rPr>
          <w:instrText xml:space="preserve"> PAGEREF _Toc466552055 \h </w:instrText>
        </w:r>
        <w:r>
          <w:rPr>
            <w:noProof/>
            <w:webHidden/>
          </w:rPr>
        </w:r>
        <w:r>
          <w:rPr>
            <w:noProof/>
            <w:webHidden/>
          </w:rPr>
          <w:fldChar w:fldCharType="separate"/>
        </w:r>
        <w:r>
          <w:rPr>
            <w:noProof/>
            <w:webHidden/>
          </w:rPr>
          <w:t>12</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6" w:history="1">
        <w:r w:rsidRPr="00983318">
          <w:rPr>
            <w:rStyle w:val="Hipervnculo"/>
            <w:noProof/>
            <w:lang w:val="es-CL"/>
          </w:rPr>
          <w:t>Cliente de Rayen</w:t>
        </w:r>
        <w:r>
          <w:rPr>
            <w:noProof/>
            <w:webHidden/>
          </w:rPr>
          <w:tab/>
        </w:r>
        <w:r>
          <w:rPr>
            <w:noProof/>
            <w:webHidden/>
          </w:rPr>
          <w:fldChar w:fldCharType="begin"/>
        </w:r>
        <w:r>
          <w:rPr>
            <w:noProof/>
            <w:webHidden/>
          </w:rPr>
          <w:instrText xml:space="preserve"> PAGEREF _Toc466552056 \h </w:instrText>
        </w:r>
        <w:r>
          <w:rPr>
            <w:noProof/>
            <w:webHidden/>
          </w:rPr>
        </w:r>
        <w:r>
          <w:rPr>
            <w:noProof/>
            <w:webHidden/>
          </w:rPr>
          <w:fldChar w:fldCharType="separate"/>
        </w:r>
        <w:r>
          <w:rPr>
            <w:noProof/>
            <w:webHidden/>
          </w:rPr>
          <w:t>13</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57" w:history="1">
        <w:r w:rsidRPr="00983318">
          <w:rPr>
            <w:rStyle w:val="Hipervnculo"/>
            <w:i/>
            <w:noProof/>
            <w:lang w:val="es-CL"/>
          </w:rPr>
          <w:t>WEB SERVICE RYF</w:t>
        </w:r>
        <w:r>
          <w:rPr>
            <w:noProof/>
            <w:webHidden/>
          </w:rPr>
          <w:tab/>
        </w:r>
        <w:r>
          <w:rPr>
            <w:noProof/>
            <w:webHidden/>
          </w:rPr>
          <w:fldChar w:fldCharType="begin"/>
        </w:r>
        <w:r>
          <w:rPr>
            <w:noProof/>
            <w:webHidden/>
          </w:rPr>
          <w:instrText xml:space="preserve"> PAGEREF _Toc466552057 \h </w:instrText>
        </w:r>
        <w:r>
          <w:rPr>
            <w:noProof/>
            <w:webHidden/>
          </w:rPr>
        </w:r>
        <w:r>
          <w:rPr>
            <w:noProof/>
            <w:webHidden/>
          </w:rPr>
          <w:fldChar w:fldCharType="separate"/>
        </w:r>
        <w:r>
          <w:rPr>
            <w:noProof/>
            <w:webHidden/>
          </w:rPr>
          <w:t>13</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8" w:history="1">
        <w:r w:rsidRPr="00983318">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_Toc466552058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59" w:history="1">
        <w:r w:rsidRPr="00983318">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_Toc466552059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60" w:history="1">
        <w:r w:rsidRPr="00983318">
          <w:rPr>
            <w:rStyle w:val="Hipervnculo"/>
            <w:i/>
            <w:noProof/>
            <w:lang w:val="es-CL"/>
          </w:rPr>
          <w:t>SERVIDOR DE RAYEN</w:t>
        </w:r>
        <w:r>
          <w:rPr>
            <w:noProof/>
            <w:webHidden/>
          </w:rPr>
          <w:tab/>
        </w:r>
        <w:r>
          <w:rPr>
            <w:noProof/>
            <w:webHidden/>
          </w:rPr>
          <w:fldChar w:fldCharType="begin"/>
        </w:r>
        <w:r>
          <w:rPr>
            <w:noProof/>
            <w:webHidden/>
          </w:rPr>
          <w:instrText xml:space="preserve"> PAGEREF _Toc466552060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61" w:history="1">
        <w:r w:rsidRPr="00983318">
          <w:rPr>
            <w:rStyle w:val="Hipervnculo"/>
            <w:i/>
            <w:noProof/>
            <w:lang w:val="es-CL"/>
          </w:rPr>
          <w:t>CLIENTE DE RAYEN</w:t>
        </w:r>
        <w:r>
          <w:rPr>
            <w:noProof/>
            <w:webHidden/>
          </w:rPr>
          <w:tab/>
        </w:r>
        <w:r>
          <w:rPr>
            <w:noProof/>
            <w:webHidden/>
          </w:rPr>
          <w:fldChar w:fldCharType="begin"/>
        </w:r>
        <w:r>
          <w:rPr>
            <w:noProof/>
            <w:webHidden/>
          </w:rPr>
          <w:instrText xml:space="preserve"> PAGEREF _Toc466552061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3"/>
        <w:tabs>
          <w:tab w:val="right" w:leader="dot" w:pos="8828"/>
        </w:tabs>
        <w:rPr>
          <w:rFonts w:eastAsiaTheme="minorEastAsia"/>
          <w:noProof/>
          <w:lang w:val="es-CL" w:eastAsia="es-CL"/>
        </w:rPr>
      </w:pPr>
      <w:hyperlink w:anchor="_Toc466552062" w:history="1">
        <w:r w:rsidRPr="00983318">
          <w:rPr>
            <w:rStyle w:val="Hipervnculo"/>
            <w:i/>
            <w:noProof/>
            <w:lang w:val="es-CL"/>
          </w:rPr>
          <w:t>WEBSERVICE RYF</w:t>
        </w:r>
        <w:r>
          <w:rPr>
            <w:noProof/>
            <w:webHidden/>
          </w:rPr>
          <w:tab/>
        </w:r>
        <w:r>
          <w:rPr>
            <w:noProof/>
            <w:webHidden/>
          </w:rPr>
          <w:fldChar w:fldCharType="begin"/>
        </w:r>
        <w:r>
          <w:rPr>
            <w:noProof/>
            <w:webHidden/>
          </w:rPr>
          <w:instrText xml:space="preserve"> PAGEREF _Toc466552062 \h </w:instrText>
        </w:r>
        <w:r>
          <w:rPr>
            <w:noProof/>
            <w:webHidden/>
          </w:rPr>
        </w:r>
        <w:r>
          <w:rPr>
            <w:noProof/>
            <w:webHidden/>
          </w:rPr>
          <w:fldChar w:fldCharType="separate"/>
        </w:r>
        <w:r>
          <w:rPr>
            <w:noProof/>
            <w:webHidden/>
          </w:rPr>
          <w:t>14</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3" w:history="1">
        <w:r w:rsidRPr="00983318">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_Toc466552063 \h </w:instrText>
        </w:r>
        <w:r>
          <w:rPr>
            <w:noProof/>
            <w:webHidden/>
          </w:rPr>
        </w:r>
        <w:r>
          <w:rPr>
            <w:noProof/>
            <w:webHidden/>
          </w:rPr>
          <w:fldChar w:fldCharType="separate"/>
        </w:r>
        <w:r>
          <w:rPr>
            <w:noProof/>
            <w:webHidden/>
          </w:rPr>
          <w:t>15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4" w:history="1">
        <w:r w:rsidRPr="00983318">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_Toc466552064 \h </w:instrText>
        </w:r>
        <w:r>
          <w:rPr>
            <w:noProof/>
            <w:webHidden/>
          </w:rPr>
        </w:r>
        <w:r>
          <w:rPr>
            <w:noProof/>
            <w:webHidden/>
          </w:rPr>
          <w:fldChar w:fldCharType="separate"/>
        </w:r>
        <w:r>
          <w:rPr>
            <w:noProof/>
            <w:webHidden/>
          </w:rPr>
          <w:t>15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5" w:history="1">
        <w:r w:rsidRPr="00983318">
          <w:rPr>
            <w:rStyle w:val="Hipervnculo"/>
            <w:rFonts w:ascii="Tahoma" w:hAnsi="Tahoma" w:cs="Tahoma"/>
            <w:noProof/>
          </w:rPr>
          <w:t>Validación de Recepcion:</w:t>
        </w:r>
        <w:r>
          <w:rPr>
            <w:noProof/>
            <w:webHidden/>
          </w:rPr>
          <w:tab/>
        </w:r>
        <w:r>
          <w:rPr>
            <w:noProof/>
            <w:webHidden/>
          </w:rPr>
          <w:fldChar w:fldCharType="begin"/>
        </w:r>
        <w:r>
          <w:rPr>
            <w:noProof/>
            <w:webHidden/>
          </w:rPr>
          <w:instrText xml:space="preserve"> PAGEREF _Toc466552065 \h </w:instrText>
        </w:r>
        <w:r>
          <w:rPr>
            <w:noProof/>
            <w:webHidden/>
          </w:rPr>
        </w:r>
        <w:r>
          <w:rPr>
            <w:noProof/>
            <w:webHidden/>
          </w:rPr>
          <w:fldChar w:fldCharType="separate"/>
        </w:r>
        <w:r>
          <w:rPr>
            <w:noProof/>
            <w:webHidden/>
          </w:rPr>
          <w:t>15</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6" w:history="1">
        <w:r w:rsidRPr="00983318">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_Toc466552066 \h </w:instrText>
        </w:r>
        <w:r>
          <w:rPr>
            <w:noProof/>
            <w:webHidden/>
          </w:rPr>
        </w:r>
        <w:r>
          <w:rPr>
            <w:noProof/>
            <w:webHidden/>
          </w:rPr>
          <w:fldChar w:fldCharType="separate"/>
        </w:r>
        <w:r>
          <w:rPr>
            <w:noProof/>
            <w:webHidden/>
          </w:rPr>
          <w:t>17</w:t>
        </w:r>
        <w:r>
          <w:rPr>
            <w:noProof/>
            <w:webHidden/>
          </w:rPr>
          <w:fldChar w:fldCharType="end"/>
        </w:r>
      </w:hyperlink>
    </w:p>
    <w:p w:rsidR="00B11787" w:rsidRDefault="00B11787">
      <w:pPr>
        <w:pStyle w:val="TDC2"/>
        <w:tabs>
          <w:tab w:val="right" w:leader="dot" w:pos="8828"/>
        </w:tabs>
        <w:rPr>
          <w:rFonts w:eastAsiaTheme="minorEastAsia"/>
          <w:noProof/>
          <w:lang w:val="es-CL" w:eastAsia="es-CL"/>
        </w:rPr>
      </w:pPr>
      <w:hyperlink w:anchor="_Toc466552067" w:history="1">
        <w:r w:rsidRPr="00983318">
          <w:rPr>
            <w:rStyle w:val="Hipervnculo"/>
            <w:rFonts w:ascii="Tahoma" w:hAnsi="Tahoma" w:cs="Tahoma"/>
            <w:noProof/>
          </w:rPr>
          <w:t>Anexo</w:t>
        </w:r>
        <w:r w:rsidRPr="00983318">
          <w:rPr>
            <w:rStyle w:val="Hipervnculo"/>
            <w:noProof/>
            <w:lang w:val="es-MX"/>
          </w:rPr>
          <w:t>:</w:t>
        </w:r>
        <w:r>
          <w:rPr>
            <w:noProof/>
            <w:webHidden/>
          </w:rPr>
          <w:tab/>
        </w:r>
        <w:r>
          <w:rPr>
            <w:noProof/>
            <w:webHidden/>
          </w:rPr>
          <w:fldChar w:fldCharType="begin"/>
        </w:r>
        <w:r>
          <w:rPr>
            <w:noProof/>
            <w:webHidden/>
          </w:rPr>
          <w:instrText xml:space="preserve"> PAGEREF _Toc466552067 \h </w:instrText>
        </w:r>
        <w:r>
          <w:rPr>
            <w:noProof/>
            <w:webHidden/>
          </w:rPr>
        </w:r>
        <w:r>
          <w:rPr>
            <w:noProof/>
            <w:webHidden/>
          </w:rPr>
          <w:fldChar w:fldCharType="separate"/>
        </w:r>
        <w:r>
          <w:rPr>
            <w:noProof/>
            <w:webHidden/>
          </w:rPr>
          <w:t>17</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lastRenderedPageBreak/>
        <w:br w:type="page"/>
      </w:r>
    </w:p>
    <w:p w:rsidR="003F6A52" w:rsidRPr="003F6A52" w:rsidRDefault="003F6A52" w:rsidP="003F6A52">
      <w:pPr>
        <w:pStyle w:val="Ttulo2"/>
        <w:rPr>
          <w:rFonts w:ascii="Tahoma" w:hAnsi="Tahoma" w:cs="Tahoma"/>
          <w:sz w:val="22"/>
        </w:rPr>
      </w:pPr>
      <w:bookmarkStart w:id="3" w:name="_Toc315786938"/>
      <w:bookmarkStart w:id="4" w:name="_Toc466552043"/>
      <w:r w:rsidRPr="003F6A52">
        <w:rPr>
          <w:rFonts w:ascii="Tahoma" w:hAnsi="Tahoma" w:cs="Tahoma"/>
          <w:sz w:val="22"/>
        </w:rPr>
        <w:lastRenderedPageBreak/>
        <w:t>Origen:</w:t>
      </w:r>
      <w:bookmarkEnd w:id="3"/>
      <w:bookmarkEnd w:id="4"/>
    </w:p>
    <w:p w:rsidR="001C0F5C" w:rsidRDefault="00CE1CB1" w:rsidP="001C0F5C">
      <w:pPr>
        <w:pStyle w:val="infoblue"/>
        <w:ind w:left="426" w:hanging="11"/>
        <w:jc w:val="both"/>
        <w:rPr>
          <w:bCs/>
          <w:lang w:val="es-CL"/>
        </w:rPr>
      </w:pPr>
      <w:r>
        <w:rPr>
          <w:bCs/>
          <w:lang w:val="es-CL"/>
        </w:rPr>
        <w:t>Todos los Nodos</w:t>
      </w:r>
    </w:p>
    <w:p w:rsidR="003F6A52" w:rsidRPr="003F6A52" w:rsidRDefault="003F6A52" w:rsidP="003F6A52">
      <w:pPr>
        <w:pStyle w:val="Ttulo2"/>
        <w:rPr>
          <w:rFonts w:ascii="Tahoma" w:hAnsi="Tahoma" w:cs="Tahoma"/>
          <w:sz w:val="22"/>
        </w:rPr>
      </w:pPr>
      <w:bookmarkStart w:id="5" w:name="_Toc315786939"/>
      <w:bookmarkStart w:id="6" w:name="_Toc466552044"/>
      <w:r w:rsidRPr="003F6A52">
        <w:rPr>
          <w:rFonts w:ascii="Tahoma" w:hAnsi="Tahoma" w:cs="Tahoma"/>
          <w:sz w:val="22"/>
        </w:rPr>
        <w:t>Requerimiento:</w:t>
      </w:r>
      <w:bookmarkEnd w:id="5"/>
      <w:bookmarkEnd w:id="6"/>
      <w:r w:rsidRPr="003F6A52">
        <w:rPr>
          <w:rFonts w:ascii="Tahoma" w:hAnsi="Tahoma" w:cs="Tahoma"/>
          <w:sz w:val="22"/>
        </w:rPr>
        <w:t xml:space="preserve"> </w:t>
      </w:r>
    </w:p>
    <w:p w:rsidR="007E0C11" w:rsidRDefault="00CE1CB1" w:rsidP="007E0C11">
      <w:pPr>
        <w:pStyle w:val="infoblue"/>
        <w:ind w:left="426" w:hanging="11"/>
        <w:jc w:val="both"/>
        <w:rPr>
          <w:bCs/>
          <w:lang w:val="es-CL"/>
        </w:rPr>
      </w:pPr>
      <w:bookmarkStart w:id="7" w:name="_Toc315786940"/>
      <w:r>
        <w:rPr>
          <w:bCs/>
          <w:lang w:val="es-CL"/>
        </w:rPr>
        <w:t xml:space="preserve">Se requiere aplicar normativa </w:t>
      </w:r>
      <w:proofErr w:type="spellStart"/>
      <w:r>
        <w:rPr>
          <w:bCs/>
          <w:lang w:val="es-CL"/>
        </w:rPr>
        <w:t>Subtel</w:t>
      </w:r>
      <w:proofErr w:type="spellEnd"/>
      <w:r>
        <w:rPr>
          <w:bCs/>
          <w:lang w:val="es-CL"/>
        </w:rPr>
        <w:t xml:space="preserve"> para la marcación telefónica. Y de esta forma Rayen grabe dada la normativa los nuevos números telefónicos.</w:t>
      </w:r>
    </w:p>
    <w:p w:rsidR="00CE1CB1" w:rsidRDefault="00CE1CB1" w:rsidP="007E0C11">
      <w:pPr>
        <w:pStyle w:val="infoblue"/>
        <w:ind w:left="426" w:hanging="11"/>
        <w:jc w:val="both"/>
        <w:rPr>
          <w:bCs/>
          <w:lang w:val="es-CL"/>
        </w:rPr>
      </w:pPr>
      <w:r>
        <w:rPr>
          <w:noProof/>
          <w:lang w:val="es-CL" w:eastAsia="es-CL"/>
        </w:rPr>
        <w:drawing>
          <wp:inline distT="0" distB="0" distL="0" distR="0" wp14:anchorId="5E47D594" wp14:editId="0DDBECAD">
            <wp:extent cx="5612130" cy="40684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068445"/>
                    </a:xfrm>
                    <a:prstGeom prst="rect">
                      <a:avLst/>
                    </a:prstGeom>
                  </pic:spPr>
                </pic:pic>
              </a:graphicData>
            </a:graphic>
          </wp:inline>
        </w:drawing>
      </w:r>
    </w:p>
    <w:p w:rsidR="00CE1CB1" w:rsidRDefault="00CE1CB1"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0"/>
        </w:rPr>
      </w:pPr>
      <w:bookmarkStart w:id="8" w:name="_Toc466552045"/>
      <w:r w:rsidRPr="003F6A52">
        <w:rPr>
          <w:rFonts w:ascii="Tahoma" w:hAnsi="Tahoma" w:cs="Tahoma"/>
          <w:sz w:val="22"/>
          <w:szCs w:val="20"/>
        </w:rPr>
        <w:t>Nodo involucrado:</w:t>
      </w:r>
      <w:bookmarkEnd w:id="7"/>
      <w:bookmarkEnd w:id="8"/>
    </w:p>
    <w:p w:rsidR="007E0C11" w:rsidRDefault="00CE1CB1" w:rsidP="007E0C11">
      <w:pPr>
        <w:pStyle w:val="infoblue"/>
        <w:ind w:left="426" w:hanging="11"/>
        <w:jc w:val="both"/>
        <w:rPr>
          <w:bCs/>
          <w:lang w:val="es-CL"/>
        </w:rPr>
      </w:pPr>
      <w:r>
        <w:rPr>
          <w:bCs/>
          <w:lang w:val="es-CL"/>
        </w:rPr>
        <w:t>Todos</w:t>
      </w:r>
    </w:p>
    <w:p w:rsidR="00CE1CB1" w:rsidRDefault="00CE1CB1">
      <w:pPr>
        <w:rPr>
          <w:rFonts w:ascii="Tahoma" w:eastAsiaTheme="majorEastAsia" w:hAnsi="Tahoma" w:cs="Tahoma"/>
          <w:b/>
          <w:bCs/>
          <w:color w:val="4F81BD" w:themeColor="accent1"/>
          <w:szCs w:val="20"/>
        </w:rPr>
      </w:pPr>
      <w:bookmarkStart w:id="9" w:name="_Toc315786941"/>
      <w:r>
        <w:rPr>
          <w:rFonts w:ascii="Tahoma" w:hAnsi="Tahoma" w:cs="Tahoma"/>
          <w:szCs w:val="20"/>
        </w:rPr>
        <w:br w:type="page"/>
      </w:r>
    </w:p>
    <w:p w:rsidR="003F6A52" w:rsidRDefault="003F6A52" w:rsidP="003F6A52">
      <w:pPr>
        <w:pStyle w:val="Ttulo2"/>
        <w:rPr>
          <w:rFonts w:ascii="Tahoma" w:hAnsi="Tahoma" w:cs="Tahoma"/>
          <w:sz w:val="22"/>
          <w:szCs w:val="20"/>
        </w:rPr>
      </w:pPr>
      <w:bookmarkStart w:id="10" w:name="_Toc466552046"/>
      <w:r w:rsidRPr="003F6A52">
        <w:rPr>
          <w:rFonts w:ascii="Tahoma" w:hAnsi="Tahoma" w:cs="Tahoma"/>
          <w:sz w:val="22"/>
          <w:szCs w:val="20"/>
        </w:rPr>
        <w:lastRenderedPageBreak/>
        <w:t>Análisis</w:t>
      </w:r>
      <w:bookmarkEnd w:id="9"/>
      <w:bookmarkEnd w:id="10"/>
    </w:p>
    <w:p w:rsidR="00C879B2" w:rsidRDefault="00C879B2" w:rsidP="00C879B2">
      <w:pPr>
        <w:pStyle w:val="Ttulo3"/>
        <w:ind w:firstLine="415"/>
        <w:rPr>
          <w:lang w:val="es-CL"/>
        </w:rPr>
      </w:pPr>
      <w:bookmarkStart w:id="11" w:name="_Toc466552047"/>
      <w:r>
        <w:rPr>
          <w:lang w:val="es-CL"/>
        </w:rPr>
        <w:t>Mapa de Navegación</w:t>
      </w:r>
      <w:bookmarkEnd w:id="11"/>
    </w:p>
    <w:p w:rsidR="00E75230" w:rsidRPr="00E75230" w:rsidRDefault="00E75230" w:rsidP="00E75230">
      <w:pPr>
        <w:pStyle w:val="Prrafodelista"/>
        <w:numPr>
          <w:ilvl w:val="0"/>
          <w:numId w:val="4"/>
        </w:numPr>
        <w:rPr>
          <w:lang w:val="es-CL"/>
        </w:rPr>
      </w:pPr>
    </w:p>
    <w:p w:rsidR="00E75230" w:rsidRDefault="00E75230" w:rsidP="003024D2">
      <w:pPr>
        <w:pStyle w:val="infoblue"/>
        <w:ind w:left="426" w:hanging="11"/>
        <w:jc w:val="both"/>
        <w:rPr>
          <w:bCs/>
          <w:lang w:val="es-CL"/>
        </w:rPr>
      </w:pPr>
      <w:r>
        <w:rPr>
          <w:noProof/>
          <w:lang w:val="es-CL" w:eastAsia="es-CL"/>
        </w:rPr>
        <w:drawing>
          <wp:inline distT="0" distB="0" distL="0" distR="0" wp14:anchorId="2E3B1BFB" wp14:editId="65078151">
            <wp:extent cx="5612130" cy="6604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660400"/>
                    </a:xfrm>
                    <a:prstGeom prst="rect">
                      <a:avLst/>
                    </a:prstGeom>
                  </pic:spPr>
                </pic:pic>
              </a:graphicData>
            </a:graphic>
          </wp:inline>
        </w:drawing>
      </w:r>
    </w:p>
    <w:p w:rsidR="007E748C" w:rsidRDefault="00896558" w:rsidP="00E75230">
      <w:pPr>
        <w:pStyle w:val="Prrafodelista"/>
        <w:numPr>
          <w:ilvl w:val="0"/>
          <w:numId w:val="4"/>
        </w:numPr>
        <w:rPr>
          <w:lang w:val="es-CL"/>
        </w:rPr>
      </w:pPr>
      <w:r>
        <w:rPr>
          <w:lang w:val="es-CL"/>
        </w:rPr>
        <w:t>Modulo grupo familiar</w:t>
      </w:r>
    </w:p>
    <w:p w:rsidR="00896558" w:rsidRPr="00896558" w:rsidRDefault="00896558" w:rsidP="00896558">
      <w:pPr>
        <w:rPr>
          <w:lang w:val="es-CL"/>
        </w:rPr>
      </w:pPr>
      <w:r>
        <w:rPr>
          <w:noProof/>
          <w:lang w:val="es-CL" w:eastAsia="es-CL"/>
        </w:rPr>
        <w:drawing>
          <wp:inline distT="0" distB="0" distL="0" distR="0">
            <wp:extent cx="5610860" cy="1653540"/>
            <wp:effectExtent l="0" t="0" r="889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860" cy="1653540"/>
                    </a:xfrm>
                    <a:prstGeom prst="rect">
                      <a:avLst/>
                    </a:prstGeom>
                    <a:noFill/>
                    <a:ln>
                      <a:noFill/>
                    </a:ln>
                  </pic:spPr>
                </pic:pic>
              </a:graphicData>
            </a:graphic>
          </wp:inline>
        </w:drawing>
      </w:r>
    </w:p>
    <w:p w:rsidR="00E75230" w:rsidRDefault="00896558" w:rsidP="00E75230">
      <w:pPr>
        <w:pStyle w:val="Prrafodelista"/>
        <w:numPr>
          <w:ilvl w:val="0"/>
          <w:numId w:val="4"/>
        </w:numPr>
        <w:rPr>
          <w:lang w:val="es-CL"/>
        </w:rPr>
      </w:pPr>
      <w:r>
        <w:rPr>
          <w:lang w:val="es-CL"/>
        </w:rPr>
        <w:t>Modulo Inscripción / Direcciones</w:t>
      </w:r>
    </w:p>
    <w:p w:rsidR="00896558" w:rsidRDefault="00896558" w:rsidP="00896558">
      <w:pPr>
        <w:pStyle w:val="Prrafodelista"/>
        <w:rPr>
          <w:lang w:val="es-CL"/>
        </w:rPr>
      </w:pPr>
    </w:p>
    <w:p w:rsidR="00896558" w:rsidRPr="00E75230" w:rsidRDefault="00896558" w:rsidP="00896558">
      <w:pPr>
        <w:pStyle w:val="Prrafodelista"/>
        <w:rPr>
          <w:lang w:val="es-CL"/>
        </w:rPr>
      </w:pPr>
      <w:r>
        <w:rPr>
          <w:noProof/>
          <w:lang w:val="es-CL" w:eastAsia="es-CL"/>
        </w:rPr>
        <w:drawing>
          <wp:inline distT="0" distB="0" distL="0" distR="0">
            <wp:extent cx="5603240" cy="17043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240" cy="1704340"/>
                    </a:xfrm>
                    <a:prstGeom prst="rect">
                      <a:avLst/>
                    </a:prstGeom>
                    <a:noFill/>
                    <a:ln>
                      <a:noFill/>
                    </a:ln>
                  </pic:spPr>
                </pic:pic>
              </a:graphicData>
            </a:graphic>
          </wp:inline>
        </w:drawing>
      </w:r>
    </w:p>
    <w:p w:rsidR="00896558" w:rsidRDefault="00896558">
      <w:pPr>
        <w:rPr>
          <w:lang w:val="es-CL"/>
        </w:rPr>
      </w:pPr>
      <w:r>
        <w:rPr>
          <w:lang w:val="es-CL"/>
        </w:rPr>
        <w:br w:type="page"/>
      </w:r>
    </w:p>
    <w:p w:rsidR="00E75230" w:rsidRDefault="00896558" w:rsidP="00E75230">
      <w:pPr>
        <w:pStyle w:val="Prrafodelista"/>
        <w:numPr>
          <w:ilvl w:val="0"/>
          <w:numId w:val="4"/>
        </w:numPr>
        <w:rPr>
          <w:lang w:val="es-CL"/>
        </w:rPr>
      </w:pPr>
      <w:r>
        <w:rPr>
          <w:lang w:val="es-CL"/>
        </w:rPr>
        <w:lastRenderedPageBreak/>
        <w:t xml:space="preserve">Modulo Inscripción / </w:t>
      </w:r>
      <w:proofErr w:type="spellStart"/>
      <w:r>
        <w:rPr>
          <w:lang w:val="es-CL"/>
        </w:rPr>
        <w:t>Info</w:t>
      </w:r>
      <w:proofErr w:type="spellEnd"/>
      <w:r>
        <w:rPr>
          <w:lang w:val="es-CL"/>
        </w:rPr>
        <w:t xml:space="preserve"> Laboral</w:t>
      </w:r>
    </w:p>
    <w:p w:rsidR="00896558" w:rsidRPr="00E75230" w:rsidRDefault="00896558" w:rsidP="00896558">
      <w:pPr>
        <w:pStyle w:val="Prrafodelista"/>
        <w:rPr>
          <w:lang w:val="es-CL"/>
        </w:rPr>
      </w:pPr>
      <w:r>
        <w:rPr>
          <w:noProof/>
          <w:lang w:val="es-CL" w:eastAsia="es-CL"/>
        </w:rPr>
        <w:drawing>
          <wp:inline distT="0" distB="0" distL="0" distR="0">
            <wp:extent cx="5603240" cy="1638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3240" cy="1638300"/>
                    </a:xfrm>
                    <a:prstGeom prst="rect">
                      <a:avLst/>
                    </a:prstGeom>
                    <a:noFill/>
                    <a:ln>
                      <a:noFill/>
                    </a:ln>
                  </pic:spPr>
                </pic:pic>
              </a:graphicData>
            </a:graphic>
          </wp:inline>
        </w:drawing>
      </w:r>
    </w:p>
    <w:p w:rsidR="00E75230" w:rsidRDefault="00896558" w:rsidP="00E75230">
      <w:pPr>
        <w:pStyle w:val="Prrafodelista"/>
        <w:numPr>
          <w:ilvl w:val="0"/>
          <w:numId w:val="4"/>
        </w:numPr>
        <w:rPr>
          <w:lang w:val="es-CL"/>
        </w:rPr>
      </w:pPr>
      <w:r>
        <w:rPr>
          <w:lang w:val="es-CL"/>
        </w:rPr>
        <w:t>Modulo SIC</w:t>
      </w:r>
    </w:p>
    <w:p w:rsidR="00896558" w:rsidRDefault="00896558" w:rsidP="00896558">
      <w:pPr>
        <w:rPr>
          <w:lang w:val="es-CL"/>
        </w:rPr>
      </w:pPr>
      <w:r>
        <w:rPr>
          <w:noProof/>
          <w:lang w:val="es-CL" w:eastAsia="es-CL"/>
        </w:rPr>
        <w:drawing>
          <wp:inline distT="0" distB="0" distL="0" distR="0">
            <wp:extent cx="5610860" cy="278701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860" cy="2787015"/>
                    </a:xfrm>
                    <a:prstGeom prst="rect">
                      <a:avLst/>
                    </a:prstGeom>
                    <a:noFill/>
                    <a:ln>
                      <a:noFill/>
                    </a:ln>
                  </pic:spPr>
                </pic:pic>
              </a:graphicData>
            </a:graphic>
          </wp:inline>
        </w:drawing>
      </w:r>
    </w:p>
    <w:p w:rsidR="00896558" w:rsidRPr="00896558" w:rsidRDefault="00896558" w:rsidP="00896558">
      <w:pPr>
        <w:rPr>
          <w:lang w:val="es-CL"/>
        </w:rPr>
      </w:pPr>
      <w:r>
        <w:rPr>
          <w:noProof/>
          <w:lang w:val="es-CL" w:eastAsia="es-CL"/>
        </w:rPr>
        <w:drawing>
          <wp:inline distT="0" distB="0" distL="0" distR="0">
            <wp:extent cx="3225773" cy="1728614"/>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5964" cy="1728716"/>
                    </a:xfrm>
                    <a:prstGeom prst="rect">
                      <a:avLst/>
                    </a:prstGeom>
                    <a:noFill/>
                    <a:ln>
                      <a:noFill/>
                    </a:ln>
                  </pic:spPr>
                </pic:pic>
              </a:graphicData>
            </a:graphic>
          </wp:inline>
        </w:drawing>
      </w:r>
    </w:p>
    <w:p w:rsidR="00E75230" w:rsidRDefault="00896558" w:rsidP="004A2CDB">
      <w:pPr>
        <w:pStyle w:val="Prrafodelista"/>
        <w:numPr>
          <w:ilvl w:val="0"/>
          <w:numId w:val="4"/>
        </w:numPr>
        <w:rPr>
          <w:lang w:val="es-CL"/>
        </w:rPr>
      </w:pPr>
      <w:r>
        <w:rPr>
          <w:lang w:val="es-CL"/>
        </w:rPr>
        <w:br w:type="page"/>
      </w:r>
      <w:r>
        <w:rPr>
          <w:lang w:val="es-CL"/>
        </w:rPr>
        <w:lastRenderedPageBreak/>
        <w:t>En Urgencia</w:t>
      </w:r>
    </w:p>
    <w:p w:rsidR="00896558" w:rsidRDefault="00896558" w:rsidP="00896558">
      <w:pPr>
        <w:pStyle w:val="Prrafodelista"/>
        <w:rPr>
          <w:lang w:val="es-CL"/>
        </w:rPr>
      </w:pPr>
    </w:p>
    <w:p w:rsidR="00896558" w:rsidRDefault="00896558" w:rsidP="00896558">
      <w:pPr>
        <w:pStyle w:val="Prrafodelista"/>
        <w:rPr>
          <w:lang w:val="es-CL"/>
        </w:rPr>
      </w:pPr>
    </w:p>
    <w:p w:rsidR="00896558" w:rsidRDefault="00896558" w:rsidP="00896558">
      <w:pPr>
        <w:pStyle w:val="Prrafodelista"/>
        <w:rPr>
          <w:lang w:val="es-CL"/>
        </w:rPr>
      </w:pPr>
      <w:r>
        <w:rPr>
          <w:noProof/>
          <w:lang w:val="es-CL" w:eastAsia="es-CL"/>
        </w:rPr>
        <w:drawing>
          <wp:inline distT="0" distB="0" distL="0" distR="0">
            <wp:extent cx="5610860" cy="297751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0860" cy="2977515"/>
                    </a:xfrm>
                    <a:prstGeom prst="rect">
                      <a:avLst/>
                    </a:prstGeom>
                    <a:noFill/>
                    <a:ln>
                      <a:noFill/>
                    </a:ln>
                  </pic:spPr>
                </pic:pic>
              </a:graphicData>
            </a:graphic>
          </wp:inline>
        </w:drawing>
      </w:r>
    </w:p>
    <w:p w:rsidR="00896558" w:rsidRPr="00E75230" w:rsidRDefault="00896558" w:rsidP="00896558">
      <w:pPr>
        <w:pStyle w:val="Prrafodelista"/>
        <w:rPr>
          <w:lang w:val="es-CL"/>
        </w:rPr>
      </w:pPr>
    </w:p>
    <w:p w:rsidR="004A2CDB" w:rsidRDefault="004A2CDB">
      <w:pPr>
        <w:rPr>
          <w:lang w:val="es-CL"/>
        </w:rPr>
      </w:pPr>
      <w:r>
        <w:rPr>
          <w:lang w:val="es-CL"/>
        </w:rPr>
        <w:br w:type="page"/>
      </w:r>
    </w:p>
    <w:p w:rsidR="00E75230" w:rsidRDefault="00626BAB" w:rsidP="00626BAB">
      <w:pPr>
        <w:pStyle w:val="Prrafodelista"/>
        <w:numPr>
          <w:ilvl w:val="0"/>
          <w:numId w:val="4"/>
        </w:numPr>
        <w:rPr>
          <w:lang w:val="es-CL"/>
        </w:rPr>
      </w:pPr>
      <w:r>
        <w:rPr>
          <w:lang w:val="es-CL"/>
        </w:rPr>
        <w:lastRenderedPageBreak/>
        <w:t>Citas</w:t>
      </w:r>
    </w:p>
    <w:p w:rsidR="00626BAB" w:rsidRPr="00626BAB" w:rsidRDefault="004A2CDB" w:rsidP="00626BAB">
      <w:pPr>
        <w:rPr>
          <w:lang w:val="es-CL"/>
        </w:rPr>
      </w:pPr>
      <w:r>
        <w:rPr>
          <w:noProof/>
          <w:lang w:val="es-CL" w:eastAsia="es-CL"/>
        </w:rPr>
        <w:drawing>
          <wp:inline distT="0" distB="0" distL="0" distR="0">
            <wp:extent cx="5610225" cy="4591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626BAB" w:rsidRDefault="00626BAB" w:rsidP="00626BAB">
      <w:pPr>
        <w:rPr>
          <w:lang w:val="es-CL"/>
        </w:rPr>
      </w:pPr>
    </w:p>
    <w:p w:rsidR="004A2CDB" w:rsidRDefault="004A2CDB">
      <w:pPr>
        <w:rPr>
          <w:lang w:val="es-CL"/>
        </w:rPr>
      </w:pPr>
      <w:r>
        <w:rPr>
          <w:lang w:val="es-CL"/>
        </w:rPr>
        <w:br w:type="page"/>
      </w:r>
    </w:p>
    <w:p w:rsidR="004A2CDB" w:rsidRDefault="004A2CDB" w:rsidP="002272B5">
      <w:pPr>
        <w:pStyle w:val="infoblue"/>
        <w:ind w:left="426" w:hanging="11"/>
        <w:jc w:val="both"/>
        <w:rPr>
          <w:bCs/>
          <w:lang w:val="es-CL"/>
        </w:rPr>
      </w:pPr>
      <w:r w:rsidRPr="002272B5">
        <w:rPr>
          <w:bCs/>
          <w:lang w:val="es-CL"/>
        </w:rPr>
        <w:lastRenderedPageBreak/>
        <w:t>105078 Problemas en inscripción</w:t>
      </w:r>
    </w:p>
    <w:p w:rsidR="002272B5" w:rsidRDefault="002272B5" w:rsidP="002272B5">
      <w:pPr>
        <w:pStyle w:val="infoblue"/>
        <w:ind w:left="426" w:hanging="11"/>
        <w:jc w:val="both"/>
        <w:rPr>
          <w:bCs/>
          <w:lang w:val="es-CL"/>
        </w:rPr>
      </w:pPr>
    </w:p>
    <w:p w:rsidR="002272B5" w:rsidRPr="002272B5" w:rsidRDefault="002272B5" w:rsidP="002272B5">
      <w:pPr>
        <w:ind w:left="360"/>
        <w:rPr>
          <w:lang w:val="es-CL"/>
        </w:rPr>
      </w:pPr>
      <w:r w:rsidRPr="002272B5">
        <w:rPr>
          <w:lang w:val="es-CL"/>
        </w:rPr>
        <w:t xml:space="preserve">Problemas en el </w:t>
      </w:r>
      <w:r w:rsidR="00A955D8" w:rsidRPr="002272B5">
        <w:rPr>
          <w:lang w:val="es-CL"/>
        </w:rPr>
        <w:t>módulo</w:t>
      </w:r>
      <w:r w:rsidRPr="002272B5">
        <w:rPr>
          <w:lang w:val="es-CL"/>
        </w:rPr>
        <w:t xml:space="preserve"> de inscripción en la pestaña direcciones, al momento de inscribir pacientes se ingresa la dirección y al guardar arroja el mensaje de datos guardados exitosamente. Pero al limpiar y volver a realizar el llamado del paciente se han borrado los datos de dicha pestaña.</w:t>
      </w:r>
    </w:p>
    <w:p w:rsidR="001721CB" w:rsidRPr="001721CB" w:rsidRDefault="001721CB" w:rsidP="001721CB">
      <w:pPr>
        <w:ind w:left="360"/>
        <w:rPr>
          <w:lang w:val="es-CL"/>
        </w:rPr>
      </w:pPr>
      <w:r w:rsidRPr="001721CB">
        <w:rPr>
          <w:lang w:val="es-CL"/>
        </w:rPr>
        <w:t>al momento de integrar en forma correctamente con RYF. Se realizan las siguientes mejoras.</w:t>
      </w:r>
    </w:p>
    <w:p w:rsidR="001721CB" w:rsidRPr="001721CB" w:rsidRDefault="001721CB" w:rsidP="001721CB">
      <w:pPr>
        <w:ind w:left="360"/>
        <w:rPr>
          <w:lang w:val="es-CL"/>
        </w:rPr>
      </w:pPr>
    </w:p>
    <w:p w:rsidR="001721CB" w:rsidRDefault="001721CB" w:rsidP="001721CB">
      <w:pPr>
        <w:pStyle w:val="infoblue"/>
        <w:numPr>
          <w:ilvl w:val="0"/>
          <w:numId w:val="7"/>
        </w:numPr>
        <w:jc w:val="both"/>
        <w:rPr>
          <w:bCs/>
          <w:lang w:val="es-CL"/>
        </w:rPr>
      </w:pPr>
      <w:r>
        <w:rPr>
          <w:bCs/>
          <w:lang w:val="es-CL"/>
        </w:rPr>
        <w:t>Al momento de seleccionar “No tiene”, elimina registro de celular.</w:t>
      </w:r>
      <w:r w:rsidR="00A955D8">
        <w:rPr>
          <w:bCs/>
          <w:lang w:val="es-CL"/>
        </w:rPr>
        <w:t xml:space="preserve"> En caso de no tener celular y se selecciona “no tiene”, permite grabado.</w:t>
      </w:r>
    </w:p>
    <w:p w:rsidR="001721CB" w:rsidRDefault="001721CB" w:rsidP="001721CB">
      <w:pPr>
        <w:pStyle w:val="infoblue"/>
        <w:ind w:left="1135"/>
        <w:jc w:val="both"/>
        <w:rPr>
          <w:bCs/>
          <w:lang w:val="es-CL"/>
        </w:rPr>
      </w:pPr>
      <w:r>
        <w:rPr>
          <w:bCs/>
          <w:noProof/>
          <w:lang w:val="es-CL" w:eastAsia="es-CL"/>
        </w:rPr>
        <w:drawing>
          <wp:inline distT="0" distB="0" distL="0" distR="0">
            <wp:extent cx="5577840" cy="32004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2272B5" w:rsidRDefault="002272B5" w:rsidP="002272B5">
      <w:pPr>
        <w:pStyle w:val="infoblue"/>
        <w:ind w:left="426" w:hanging="11"/>
        <w:jc w:val="both"/>
        <w:rPr>
          <w:bCs/>
          <w:lang w:val="es-CL"/>
        </w:rPr>
      </w:pPr>
    </w:p>
    <w:p w:rsidR="001721CB" w:rsidRDefault="001721CB" w:rsidP="001721CB">
      <w:pPr>
        <w:ind w:left="360"/>
        <w:rPr>
          <w:lang w:val="es-CL"/>
        </w:rPr>
      </w:pPr>
    </w:p>
    <w:p w:rsidR="001721CB" w:rsidRDefault="001721CB">
      <w:pPr>
        <w:rPr>
          <w:lang w:val="es-CL"/>
        </w:rPr>
      </w:pPr>
      <w:r>
        <w:rPr>
          <w:lang w:val="es-CL"/>
        </w:rPr>
        <w:br w:type="page"/>
      </w:r>
    </w:p>
    <w:p w:rsidR="001721CB" w:rsidRPr="001721CB" w:rsidRDefault="001721CB" w:rsidP="001721CB">
      <w:pPr>
        <w:ind w:left="360"/>
        <w:rPr>
          <w:lang w:val="es-CL"/>
        </w:rPr>
      </w:pPr>
      <w:r w:rsidRPr="001721CB">
        <w:rPr>
          <w:lang w:val="es-CL"/>
        </w:rPr>
        <w:lastRenderedPageBreak/>
        <w:t>Negocio implementado</w:t>
      </w:r>
      <w:r>
        <w:rPr>
          <w:lang w:val="es-CL"/>
        </w:rPr>
        <w:t xml:space="preserve"> como alcance</w:t>
      </w:r>
      <w:r w:rsidR="00A955D8">
        <w:rPr>
          <w:lang w:val="es-CL"/>
        </w:rPr>
        <w:t xml:space="preserve"> anterior a la incidencia</w:t>
      </w:r>
      <w:r>
        <w:rPr>
          <w:lang w:val="es-CL"/>
        </w:rPr>
        <w:t>:</w:t>
      </w:r>
    </w:p>
    <w:p w:rsidR="001721CB" w:rsidRDefault="001721CB" w:rsidP="002272B5">
      <w:pPr>
        <w:pStyle w:val="infoblue"/>
        <w:ind w:left="426" w:hanging="11"/>
        <w:jc w:val="both"/>
        <w:rPr>
          <w:bCs/>
          <w:lang w:val="es-CL"/>
        </w:rPr>
      </w:pPr>
    </w:p>
    <w:p w:rsidR="001721CB" w:rsidRDefault="001721CB" w:rsidP="001721CB">
      <w:pPr>
        <w:pStyle w:val="infoblue"/>
        <w:numPr>
          <w:ilvl w:val="0"/>
          <w:numId w:val="7"/>
        </w:numPr>
        <w:jc w:val="both"/>
        <w:rPr>
          <w:bCs/>
          <w:lang w:val="es-CL"/>
        </w:rPr>
      </w:pPr>
      <w:r>
        <w:rPr>
          <w:bCs/>
          <w:lang w:val="es-CL"/>
        </w:rPr>
        <w:t>En caso de no indicar país, región, provincia o comuna. no integrará con RYF</w:t>
      </w:r>
      <w:r w:rsidR="00A955D8">
        <w:rPr>
          <w:bCs/>
          <w:lang w:val="es-CL"/>
        </w:rPr>
        <w:t>.</w:t>
      </w:r>
    </w:p>
    <w:p w:rsidR="001721CB" w:rsidRDefault="001721CB" w:rsidP="001721CB">
      <w:pPr>
        <w:pStyle w:val="infoblue"/>
        <w:numPr>
          <w:ilvl w:val="0"/>
          <w:numId w:val="7"/>
        </w:numPr>
        <w:jc w:val="both"/>
        <w:rPr>
          <w:bCs/>
          <w:lang w:val="es-CL"/>
        </w:rPr>
      </w:pPr>
      <w:r w:rsidRPr="001721CB">
        <w:rPr>
          <w:bCs/>
          <w:lang w:val="es-CL"/>
        </w:rPr>
        <w:t>Teléfono de contacto 2 en módulo de Inscripción</w:t>
      </w:r>
      <w:r>
        <w:rPr>
          <w:bCs/>
          <w:lang w:val="es-CL"/>
        </w:rPr>
        <w:t>, es guardado como alfanumérico, esto es usado para almacenar el nombre del contacto.</w:t>
      </w:r>
    </w:p>
    <w:p w:rsidR="001721CB" w:rsidRDefault="001721CB" w:rsidP="001721CB">
      <w:pPr>
        <w:pStyle w:val="infoblue"/>
        <w:numPr>
          <w:ilvl w:val="1"/>
          <w:numId w:val="7"/>
        </w:numPr>
        <w:jc w:val="both"/>
        <w:rPr>
          <w:bCs/>
          <w:lang w:val="es-CL"/>
        </w:rPr>
      </w:pPr>
      <w:r>
        <w:rPr>
          <w:bCs/>
          <w:lang w:val="es-CL"/>
        </w:rPr>
        <w:t>En otros módulos, al momento de guardar número de contacto 2 es guardado como número telefónico</w:t>
      </w:r>
    </w:p>
    <w:p w:rsidR="001721CB" w:rsidRDefault="001721CB" w:rsidP="001721CB">
      <w:pPr>
        <w:pStyle w:val="infoblue"/>
        <w:numPr>
          <w:ilvl w:val="1"/>
          <w:numId w:val="7"/>
        </w:numPr>
        <w:jc w:val="both"/>
        <w:rPr>
          <w:bCs/>
          <w:lang w:val="es-CL"/>
        </w:rPr>
      </w:pPr>
      <w:r>
        <w:rPr>
          <w:bCs/>
          <w:lang w:val="es-CL"/>
        </w:rPr>
        <w:t>No se aborda esta problemática en este desarrollo.</w:t>
      </w:r>
      <w:r w:rsidRPr="001721CB">
        <w:rPr>
          <w:bCs/>
          <w:lang w:val="es-CL"/>
        </w:rPr>
        <w:t xml:space="preserve"> </w:t>
      </w:r>
    </w:p>
    <w:p w:rsidR="001721CB" w:rsidRDefault="001721CB" w:rsidP="001721CB">
      <w:pPr>
        <w:pStyle w:val="infoblue"/>
        <w:ind w:left="1855"/>
        <w:jc w:val="both"/>
        <w:rPr>
          <w:bCs/>
          <w:lang w:val="es-CL"/>
        </w:rPr>
      </w:pPr>
    </w:p>
    <w:p w:rsidR="001721CB" w:rsidRDefault="001721CB" w:rsidP="001721CB">
      <w:pPr>
        <w:pStyle w:val="infoblue"/>
        <w:ind w:left="1855"/>
        <w:jc w:val="both"/>
        <w:rPr>
          <w:bCs/>
          <w:lang w:val="es-CL"/>
        </w:rPr>
      </w:pPr>
    </w:p>
    <w:p w:rsidR="001721CB" w:rsidRPr="001721CB" w:rsidRDefault="001721CB" w:rsidP="001721CB">
      <w:pPr>
        <w:pStyle w:val="infoblue"/>
        <w:ind w:left="1855"/>
        <w:jc w:val="both"/>
        <w:rPr>
          <w:bCs/>
          <w:lang w:val="es-CL"/>
        </w:rPr>
      </w:pPr>
    </w:p>
    <w:p w:rsidR="00C879B2" w:rsidRPr="000110DC" w:rsidRDefault="000110DC" w:rsidP="00C879B2">
      <w:pPr>
        <w:pStyle w:val="Ttulo3"/>
        <w:ind w:firstLine="415"/>
        <w:rPr>
          <w:highlight w:val="yellow"/>
          <w:lang w:val="es-CL"/>
        </w:rPr>
      </w:pPr>
      <w:bookmarkStart w:id="12" w:name="_Toc466552048"/>
      <w:r w:rsidRPr="000110DC">
        <w:rPr>
          <w:highlight w:val="yellow"/>
          <w:lang w:val="es-CL"/>
        </w:rPr>
        <w:t>Declaración de Alcance y cambios desarrollados</w:t>
      </w:r>
      <w:bookmarkEnd w:id="12"/>
    </w:p>
    <w:p w:rsidR="000110DC" w:rsidRPr="000110DC" w:rsidRDefault="000110DC" w:rsidP="000110DC">
      <w:pPr>
        <w:pStyle w:val="infoblue"/>
        <w:ind w:left="426" w:hanging="11"/>
        <w:jc w:val="both"/>
        <w:rPr>
          <w:bCs/>
          <w:highlight w:val="yellow"/>
          <w:lang w:val="es-CL"/>
        </w:rPr>
      </w:pPr>
      <w:r w:rsidRPr="000110DC">
        <w:rPr>
          <w:highlight w:val="yellow"/>
          <w:lang w:val="es-CL"/>
        </w:rPr>
        <w:tab/>
      </w:r>
      <w:r w:rsidRPr="000110DC">
        <w:rPr>
          <w:bCs/>
          <w:highlight w:val="yellow"/>
          <w:lang w:val="es-CL"/>
        </w:rPr>
        <w:t>Se realizaron las modificaciones correspondientes a la parte visual de Rayen en Inscripción, Citas y Solicitudes de Interconsultas, NO SE TOMA EN COSIDERACIÓN URGENCIA, lo anterior en atención a que el cambio para controlar el largo de los números demanda demasiado tiempo y el uso de dicho módulo es muy bajo para el impacto en desarrollo que eso significa.</w:t>
      </w:r>
    </w:p>
    <w:p w:rsidR="000110DC" w:rsidRPr="000110DC" w:rsidRDefault="000110DC" w:rsidP="000110DC">
      <w:pPr>
        <w:pStyle w:val="infoblue"/>
        <w:ind w:left="426" w:hanging="11"/>
        <w:jc w:val="both"/>
        <w:rPr>
          <w:bCs/>
          <w:highlight w:val="yellow"/>
          <w:lang w:val="es-CL"/>
        </w:rPr>
      </w:pPr>
      <w:r w:rsidRPr="000110DC">
        <w:rPr>
          <w:bCs/>
          <w:highlight w:val="yellow"/>
          <w:lang w:val="es-CL"/>
        </w:rPr>
        <w:t>La solución provista en esta ocasión se refiere a que cada vez que se modifica uno de los teléfonos, SE VALIDA EL LARGO DEL CODIGO DE AREA MÁS EL TELEFONO PARA DETERMINAR LOS 9 CARACTERES REQUERIDOS EN EL CAMBIO DE NORMA.</w:t>
      </w:r>
    </w:p>
    <w:p w:rsidR="000110DC" w:rsidRDefault="000110DC" w:rsidP="000110DC">
      <w:pPr>
        <w:pStyle w:val="infoblue"/>
        <w:ind w:left="426" w:hanging="11"/>
        <w:jc w:val="both"/>
        <w:rPr>
          <w:bCs/>
          <w:lang w:val="es-CL"/>
        </w:rPr>
      </w:pPr>
      <w:r w:rsidRPr="000110DC">
        <w:rPr>
          <w:bCs/>
          <w:highlight w:val="yellow"/>
          <w:lang w:val="es-CL"/>
        </w:rPr>
        <w:t>Respecto de RYF y su integración, PARA ESTA SOLUCIÓN DICHOS CAMBIOS NO SERÁN CONSIDERADOS, serán VISTOS más adelante, ya que se llegó a acuerdo con USYM PARA ATACAR LAS NECESIDADES Y VALIDACIONES DE RYF POSTERIOR A ESTA ENTREGA.</w:t>
      </w:r>
    </w:p>
    <w:p w:rsidR="003D328E" w:rsidRDefault="003D328E" w:rsidP="000110DC">
      <w:pPr>
        <w:pStyle w:val="infoblue"/>
        <w:ind w:left="426" w:hanging="11"/>
        <w:jc w:val="both"/>
        <w:rPr>
          <w:bCs/>
          <w:lang w:val="es-CL"/>
        </w:rPr>
      </w:pPr>
      <w:r>
        <w:rPr>
          <w:bCs/>
          <w:lang w:val="es-CL"/>
        </w:rPr>
        <w:t>10-11-2016 agregado por Víctor Coronado</w:t>
      </w:r>
    </w:p>
    <w:p w:rsidR="003D328E" w:rsidRDefault="003D328E" w:rsidP="000110DC">
      <w:pPr>
        <w:pStyle w:val="infoblue"/>
        <w:ind w:left="426" w:hanging="11"/>
        <w:jc w:val="both"/>
        <w:rPr>
          <w:bCs/>
          <w:lang w:val="es-CL"/>
        </w:rPr>
      </w:pPr>
      <w:r>
        <w:rPr>
          <w:bCs/>
          <w:lang w:val="es-CL"/>
        </w:rPr>
        <w:t>En la 2da. Iteración, respecto de observaciones encontradas por QA, que tienen relación con los mensajes en el Cliente de Rayen, estas observaciones fueron solucionadas con las siguientes observaciones:</w:t>
      </w:r>
    </w:p>
    <w:p w:rsidR="003D328E" w:rsidRDefault="003D328E" w:rsidP="003D328E">
      <w:pPr>
        <w:pStyle w:val="infoblue"/>
        <w:numPr>
          <w:ilvl w:val="0"/>
          <w:numId w:val="8"/>
        </w:numPr>
        <w:jc w:val="both"/>
        <w:rPr>
          <w:bCs/>
          <w:lang w:val="es-CL"/>
        </w:rPr>
      </w:pPr>
      <w:r>
        <w:rPr>
          <w:bCs/>
          <w:lang w:val="es-CL"/>
        </w:rPr>
        <w:t xml:space="preserve">Se realizó un cambio en todos los mensajes de las validaciones que tienen relación con el largo del teléfono, dejándolos con el texto “Cantidad de dígitos erróneo”, NO SIENDO MODIFICADA la lógica actual de Rayen, SOLO los MENSAJES, por lo tanto, para aquellas validaciones de código de área y país que estaban </w:t>
      </w:r>
      <w:r w:rsidR="00B11787">
        <w:rPr>
          <w:bCs/>
          <w:lang w:val="es-CL"/>
        </w:rPr>
        <w:t>implementadas</w:t>
      </w:r>
      <w:r>
        <w:rPr>
          <w:bCs/>
          <w:lang w:val="es-CL"/>
        </w:rPr>
        <w:t xml:space="preserve"> ESTAS SE MANTIENEN DE LA MISMA FORMA.</w:t>
      </w:r>
    </w:p>
    <w:p w:rsidR="003D328E" w:rsidRDefault="003D328E" w:rsidP="003D328E">
      <w:pPr>
        <w:pStyle w:val="infoblue"/>
        <w:numPr>
          <w:ilvl w:val="0"/>
          <w:numId w:val="8"/>
        </w:numPr>
        <w:jc w:val="both"/>
        <w:rPr>
          <w:bCs/>
          <w:lang w:val="es-CL"/>
        </w:rPr>
      </w:pPr>
      <w:r>
        <w:rPr>
          <w:bCs/>
          <w:lang w:val="es-CL"/>
        </w:rPr>
        <w:t>Actualmente NO es viable la eliminación de teléfonos.</w:t>
      </w:r>
    </w:p>
    <w:p w:rsidR="003D328E" w:rsidRDefault="003D328E" w:rsidP="003D328E">
      <w:pPr>
        <w:pStyle w:val="infoblue"/>
        <w:numPr>
          <w:ilvl w:val="0"/>
          <w:numId w:val="8"/>
        </w:numPr>
        <w:jc w:val="both"/>
        <w:rPr>
          <w:bCs/>
          <w:lang w:val="es-CL"/>
        </w:rPr>
      </w:pPr>
      <w:r>
        <w:rPr>
          <w:bCs/>
          <w:lang w:val="es-CL"/>
        </w:rPr>
        <w:lastRenderedPageBreak/>
        <w:t>Al tratarse de un mensaje GLOBAL (mencionado en el punto 1)</w:t>
      </w:r>
      <w:r w:rsidR="00B11787">
        <w:rPr>
          <w:bCs/>
          <w:lang w:val="es-CL"/>
        </w:rPr>
        <w:t>, Mesa de Ayuda realizará la contención e informará a los clientes de que el error se refiere al largo del teléfono.</w:t>
      </w:r>
    </w:p>
    <w:p w:rsidR="00B11787" w:rsidRDefault="00B11787" w:rsidP="003D328E">
      <w:pPr>
        <w:pStyle w:val="infoblue"/>
        <w:numPr>
          <w:ilvl w:val="0"/>
          <w:numId w:val="8"/>
        </w:numPr>
        <w:jc w:val="both"/>
        <w:rPr>
          <w:bCs/>
          <w:lang w:val="es-CL"/>
        </w:rPr>
      </w:pPr>
      <w:r>
        <w:rPr>
          <w:bCs/>
          <w:lang w:val="es-CL"/>
        </w:rPr>
        <w:t>Los mensajes fueron cambiados tanto en Inscripción como en Citas y Derivación.</w:t>
      </w:r>
    </w:p>
    <w:p w:rsidR="00B11787" w:rsidRPr="000110DC" w:rsidRDefault="00B11787" w:rsidP="003D328E">
      <w:pPr>
        <w:pStyle w:val="infoblue"/>
        <w:numPr>
          <w:ilvl w:val="0"/>
          <w:numId w:val="8"/>
        </w:numPr>
        <w:jc w:val="both"/>
        <w:rPr>
          <w:bCs/>
          <w:lang w:val="es-CL"/>
        </w:rPr>
      </w:pPr>
      <w:r>
        <w:rPr>
          <w:bCs/>
          <w:lang w:val="es-CL"/>
        </w:rPr>
        <w:t>Lo reportado en Citas y Derivación, que TIENE RELACIÓN A QUE CUANDO SE BUSCA UN USUARIO APS Y EL CONTROL QUEDÓ CON UNA O VARIAS VALIDACIONES SIN ELIMINAR, SIEMPRE HA ESTADO DE ESA FORMA, Y EL TIEMPO NO ALCANZA PARA DARLE SOLUCIÓN INMEDIATA EN ESTA ENTREGA.</w:t>
      </w:r>
    </w:p>
    <w:p w:rsidR="000110DC" w:rsidRPr="000110DC" w:rsidRDefault="000110DC" w:rsidP="000110DC">
      <w:pPr>
        <w:rPr>
          <w:lang w:val="es-CL"/>
        </w:rPr>
      </w:pPr>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3" w:name="_Toc466552049"/>
      <w:r>
        <w:rPr>
          <w:lang w:val="es-CL"/>
        </w:rPr>
        <w:t>Mapa de Clases</w:t>
      </w:r>
      <w:bookmarkEnd w:id="13"/>
    </w:p>
    <w:p w:rsidR="00C879B2" w:rsidRDefault="00C879B2" w:rsidP="00C879B2">
      <w:pPr>
        <w:pStyle w:val="infoblue"/>
        <w:ind w:left="426" w:hanging="11"/>
        <w:jc w:val="both"/>
        <w:rPr>
          <w:bCs/>
          <w:lang w:val="es-CL"/>
        </w:rPr>
      </w:pPr>
    </w:p>
    <w:p w:rsidR="00C879B2" w:rsidRDefault="00C879B2" w:rsidP="00C879B2">
      <w:pPr>
        <w:pStyle w:val="infoblue"/>
        <w:ind w:left="426" w:hanging="11"/>
        <w:jc w:val="both"/>
        <w:rPr>
          <w:bCs/>
          <w:lang w:val="es-CL"/>
        </w:rPr>
      </w:pPr>
      <w:r>
        <w:rPr>
          <w:bCs/>
          <w:lang w:val="es-CL"/>
        </w:rPr>
        <w:t>[Párrafo Opcional.]</w:t>
      </w:r>
    </w:p>
    <w:p w:rsidR="00C879B2" w:rsidRDefault="00C879B2" w:rsidP="00C879B2">
      <w:pPr>
        <w:pStyle w:val="infoblue"/>
        <w:ind w:left="426" w:hanging="11"/>
        <w:jc w:val="both"/>
        <w:rPr>
          <w:bCs/>
          <w:lang w:val="es-CL"/>
        </w:rPr>
      </w:pPr>
      <w:r>
        <w:rPr>
          <w:bCs/>
          <w:lang w:val="es-CL"/>
        </w:rPr>
        <w:t xml:space="preserve">[Debe Venir explicitada la ruta de </w:t>
      </w:r>
      <w:proofErr w:type="spellStart"/>
      <w:r>
        <w:rPr>
          <w:bCs/>
          <w:lang w:val="es-CL"/>
        </w:rPr>
        <w:t>Namespace</w:t>
      </w:r>
      <w:proofErr w:type="spellEnd"/>
      <w:r>
        <w:rPr>
          <w:bCs/>
          <w:lang w:val="es-CL"/>
        </w:rPr>
        <w:t xml:space="preserve"> y clases que están involucradas]</w:t>
      </w:r>
    </w:p>
    <w:p w:rsidR="00C879B2" w:rsidRDefault="00C879B2" w:rsidP="00C879B2">
      <w:pPr>
        <w:pStyle w:val="Ttulo3"/>
        <w:ind w:firstLine="415"/>
        <w:rPr>
          <w:lang w:val="es-CL"/>
        </w:rPr>
      </w:pPr>
      <w:bookmarkStart w:id="14" w:name="_Toc466552050"/>
      <w:r>
        <w:rPr>
          <w:lang w:val="es-CL"/>
        </w:rPr>
        <w:t>Descripción</w:t>
      </w:r>
      <w:bookmarkEnd w:id="14"/>
    </w:p>
    <w:p w:rsidR="00C879B2" w:rsidRDefault="00C879B2" w:rsidP="00C879B2">
      <w:pPr>
        <w:pStyle w:val="infoblue"/>
        <w:ind w:left="426" w:hanging="11"/>
        <w:jc w:val="both"/>
        <w:rPr>
          <w:bCs/>
          <w:lang w:val="es-CL"/>
        </w:rPr>
      </w:pPr>
    </w:p>
    <w:p w:rsidR="00C879B2" w:rsidRDefault="00D14752" w:rsidP="00C879B2">
      <w:pPr>
        <w:pStyle w:val="infoblue"/>
        <w:ind w:left="426" w:hanging="11"/>
        <w:jc w:val="both"/>
        <w:rPr>
          <w:bCs/>
          <w:lang w:val="es-CL"/>
        </w:rPr>
      </w:pPr>
      <w:r>
        <w:rPr>
          <w:bCs/>
          <w:lang w:val="es-CL"/>
        </w:rPr>
        <w:t xml:space="preserve">Se debe considerar normativa </w:t>
      </w:r>
      <w:proofErr w:type="spellStart"/>
      <w:r>
        <w:rPr>
          <w:bCs/>
          <w:lang w:val="es-CL"/>
        </w:rPr>
        <w:t>SUbtel</w:t>
      </w:r>
      <w:proofErr w:type="spellEnd"/>
      <w:r>
        <w:rPr>
          <w:bCs/>
          <w:lang w:val="es-CL"/>
        </w:rPr>
        <w:t xml:space="preserve"> y además agregar código de área 44 que corresponden a </w:t>
      </w:r>
      <w:proofErr w:type="spellStart"/>
      <w:r>
        <w:rPr>
          <w:bCs/>
          <w:lang w:val="es-CL"/>
        </w:rPr>
        <w:t>VosIP</w:t>
      </w:r>
      <w:proofErr w:type="spellEnd"/>
    </w:p>
    <w:p w:rsidR="00C879B2" w:rsidRPr="00C879B2" w:rsidRDefault="00C879B2" w:rsidP="00C879B2">
      <w:pPr>
        <w:rPr>
          <w:lang w:val="es-CL"/>
        </w:rPr>
      </w:pPr>
    </w:p>
    <w:p w:rsidR="003F6A52" w:rsidRPr="003F6A52" w:rsidRDefault="003F6A52" w:rsidP="003F6A52">
      <w:pPr>
        <w:pStyle w:val="Ttulo2"/>
        <w:rPr>
          <w:rFonts w:ascii="Tahoma" w:hAnsi="Tahoma" w:cs="Tahoma"/>
          <w:sz w:val="22"/>
          <w:szCs w:val="20"/>
        </w:rPr>
      </w:pPr>
      <w:bookmarkStart w:id="15" w:name="_Toc315786942"/>
      <w:bookmarkStart w:id="16" w:name="_Toc466552051"/>
      <w:r w:rsidRPr="003F6A52">
        <w:rPr>
          <w:rFonts w:ascii="Tahoma" w:hAnsi="Tahoma" w:cs="Tahoma"/>
          <w:sz w:val="22"/>
          <w:szCs w:val="20"/>
        </w:rPr>
        <w:t>Receptor:</w:t>
      </w:r>
      <w:bookmarkEnd w:id="15"/>
      <w:bookmarkEnd w:id="16"/>
    </w:p>
    <w:p w:rsidR="007E0C11" w:rsidRDefault="00D14752" w:rsidP="007E0C11">
      <w:pPr>
        <w:pStyle w:val="infoblue"/>
        <w:ind w:left="426" w:hanging="11"/>
        <w:jc w:val="both"/>
        <w:rPr>
          <w:bCs/>
          <w:lang w:val="es-CL"/>
        </w:rPr>
      </w:pPr>
      <w:bookmarkStart w:id="17" w:name="_Toc315786943"/>
      <w:r>
        <w:rPr>
          <w:bCs/>
          <w:lang w:val="es-CL"/>
        </w:rPr>
        <w:t>Ilich Letelier</w:t>
      </w:r>
    </w:p>
    <w:p w:rsidR="003F6A52" w:rsidRDefault="003F6A52" w:rsidP="003F6A52">
      <w:pPr>
        <w:pStyle w:val="Ttulo2"/>
        <w:rPr>
          <w:rFonts w:ascii="Tahoma" w:hAnsi="Tahoma" w:cs="Tahoma"/>
          <w:sz w:val="22"/>
          <w:szCs w:val="22"/>
        </w:rPr>
      </w:pPr>
      <w:bookmarkStart w:id="18" w:name="_Toc466552052"/>
      <w:r w:rsidRPr="003F6A52">
        <w:rPr>
          <w:rFonts w:ascii="Tahoma" w:hAnsi="Tahoma" w:cs="Tahoma"/>
          <w:sz w:val="22"/>
          <w:szCs w:val="22"/>
        </w:rPr>
        <w:t>Documento Adjunto:</w:t>
      </w:r>
      <w:bookmarkEnd w:id="17"/>
      <w:bookmarkEnd w:id="18"/>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19" w:name="_Toc315786944"/>
      <w:bookmarkStart w:id="20" w:name="_Toc466552053"/>
      <w:r w:rsidRPr="003F6A52">
        <w:rPr>
          <w:rFonts w:ascii="Tahoma" w:hAnsi="Tahoma" w:cs="Tahoma"/>
          <w:sz w:val="22"/>
          <w:szCs w:val="22"/>
        </w:rPr>
        <w:t>Análisis de Impacto:</w:t>
      </w:r>
      <w:bookmarkEnd w:id="19"/>
      <w:bookmarkEnd w:id="20"/>
      <w:r w:rsidRPr="003F6A52">
        <w:rPr>
          <w:rFonts w:ascii="Tahoma" w:hAnsi="Tahoma" w:cs="Tahoma"/>
          <w:sz w:val="22"/>
          <w:szCs w:val="22"/>
        </w:rPr>
        <w:t xml:space="preserve"> </w:t>
      </w:r>
    </w:p>
    <w:p w:rsidR="007E0C11" w:rsidRDefault="00D14752" w:rsidP="007E0C11">
      <w:pPr>
        <w:pStyle w:val="infoblue"/>
        <w:ind w:left="426" w:hanging="11"/>
        <w:jc w:val="both"/>
        <w:rPr>
          <w:bCs/>
          <w:lang w:val="es-CL"/>
        </w:rPr>
      </w:pPr>
      <w:r>
        <w:rPr>
          <w:bCs/>
          <w:lang w:val="es-CL"/>
        </w:rPr>
        <w:t>N/A</w:t>
      </w:r>
    </w:p>
    <w:p w:rsidR="003F6A52" w:rsidRDefault="003F6A52" w:rsidP="003F6A52">
      <w:pPr>
        <w:pStyle w:val="Ttulo2"/>
        <w:rPr>
          <w:rFonts w:ascii="Tahoma" w:hAnsi="Tahoma" w:cs="Tahoma"/>
          <w:sz w:val="22"/>
          <w:szCs w:val="22"/>
        </w:rPr>
      </w:pPr>
      <w:bookmarkStart w:id="21" w:name="_Toc315786945"/>
      <w:bookmarkStart w:id="22" w:name="_Toc466552054"/>
      <w:r w:rsidRPr="003F6A52">
        <w:rPr>
          <w:rFonts w:ascii="Tahoma" w:hAnsi="Tahoma" w:cs="Tahoma"/>
          <w:sz w:val="22"/>
          <w:szCs w:val="22"/>
        </w:rPr>
        <w:t>Solución:</w:t>
      </w:r>
      <w:bookmarkEnd w:id="21"/>
      <w:bookmarkEnd w:id="22"/>
      <w:r w:rsidRPr="003F6A52">
        <w:rPr>
          <w:rFonts w:ascii="Tahoma" w:hAnsi="Tahoma" w:cs="Tahoma"/>
          <w:sz w:val="22"/>
          <w:szCs w:val="22"/>
        </w:rPr>
        <w:t xml:space="preserve"> </w:t>
      </w:r>
    </w:p>
    <w:p w:rsidR="00DF2906" w:rsidRPr="00DF2906" w:rsidRDefault="009101EE" w:rsidP="00DF2906">
      <w:pPr>
        <w:pStyle w:val="infoblue"/>
        <w:ind w:left="426" w:hanging="11"/>
        <w:jc w:val="both"/>
        <w:rPr>
          <w:bCs/>
          <w:lang w:val="es-CL"/>
        </w:rPr>
      </w:pPr>
      <w:r>
        <w:rPr>
          <w:bCs/>
          <w:lang w:val="es-CL"/>
        </w:rPr>
        <w:t xml:space="preserve">La solución implementada </w:t>
      </w:r>
      <w:r w:rsidR="00DF2906">
        <w:rPr>
          <w:bCs/>
          <w:lang w:val="es-CL"/>
        </w:rPr>
        <w:t>consta de las siguientes</w:t>
      </w:r>
      <w:r>
        <w:rPr>
          <w:bCs/>
          <w:lang w:val="es-CL"/>
        </w:rPr>
        <w:t xml:space="preserve"> partes</w:t>
      </w:r>
      <w:r w:rsidR="00DF2906">
        <w:rPr>
          <w:bCs/>
          <w:lang w:val="es-CL"/>
        </w:rPr>
        <w:t>:</w:t>
      </w:r>
    </w:p>
    <w:p w:rsidR="00DF2906" w:rsidRPr="00DF2906" w:rsidRDefault="00DF2906" w:rsidP="00DF2906">
      <w:pPr>
        <w:pStyle w:val="Ttulo3"/>
        <w:rPr>
          <w:u w:val="single"/>
          <w:lang w:val="es-CL"/>
        </w:rPr>
      </w:pPr>
      <w:bookmarkStart w:id="23" w:name="_Toc466552055"/>
      <w:r w:rsidRPr="00DF2906">
        <w:rPr>
          <w:u w:val="single"/>
          <w:lang w:val="es-CL"/>
        </w:rPr>
        <w:t>Servidor de Rayen</w:t>
      </w:r>
      <w:bookmarkEnd w:id="23"/>
    </w:p>
    <w:p w:rsidR="009101EE" w:rsidRDefault="009101EE" w:rsidP="007E0C11">
      <w:pPr>
        <w:pStyle w:val="infoblue"/>
        <w:ind w:left="426" w:hanging="11"/>
        <w:jc w:val="both"/>
        <w:rPr>
          <w:bCs/>
          <w:lang w:val="es-CL"/>
        </w:rPr>
      </w:pPr>
      <w:r>
        <w:rPr>
          <w:bCs/>
          <w:lang w:val="es-CL"/>
        </w:rPr>
        <w:t xml:space="preserve">Por el lado del </w:t>
      </w:r>
      <w:r w:rsidRPr="00F0428D">
        <w:rPr>
          <w:b/>
          <w:bCs/>
          <w:lang w:val="es-CL"/>
        </w:rPr>
        <w:t>Servidor de Rayen</w:t>
      </w:r>
      <w:r>
        <w:rPr>
          <w:bCs/>
          <w:lang w:val="es-CL"/>
        </w:rPr>
        <w:t xml:space="preserve"> se implementaron los métodos para eliminar GEOREFERENCIA Y TELEFONOS</w:t>
      </w:r>
      <w:r w:rsidR="00F0428D">
        <w:rPr>
          <w:bCs/>
          <w:lang w:val="es-CL"/>
        </w:rPr>
        <w:t xml:space="preserve">, el eliminado es lógico, por lo tanto se marcan </w:t>
      </w:r>
      <w:r w:rsidR="00F0428D">
        <w:rPr>
          <w:bCs/>
          <w:lang w:val="es-CL"/>
        </w:rPr>
        <w:lastRenderedPageBreak/>
        <w:t xml:space="preserve">dichos elementos en su </w:t>
      </w:r>
      <w:proofErr w:type="spellStart"/>
      <w:r w:rsidR="00F0428D">
        <w:rPr>
          <w:bCs/>
          <w:lang w:val="es-CL"/>
        </w:rPr>
        <w:t>flag</w:t>
      </w:r>
      <w:proofErr w:type="spellEnd"/>
      <w:r w:rsidR="00F0428D">
        <w:rPr>
          <w:bCs/>
          <w:lang w:val="es-CL"/>
        </w:rPr>
        <w:t xml:space="preserve"> Eliminado = 0, esto no estaba implementado por lo tanto cada vez que se quitaba una dirección o un teléfono NO  se informaba correctamente a RYF de este hecho, lo que significaba que la integración no se encontrara bien.</w:t>
      </w:r>
    </w:p>
    <w:p w:rsidR="00F0428D" w:rsidRDefault="00F0428D" w:rsidP="007E0C11">
      <w:pPr>
        <w:pStyle w:val="infoblue"/>
        <w:ind w:left="426" w:hanging="11"/>
        <w:jc w:val="both"/>
        <w:rPr>
          <w:bCs/>
          <w:lang w:val="es-CL"/>
        </w:rPr>
      </w:pPr>
      <w:r>
        <w:rPr>
          <w:bCs/>
          <w:lang w:val="es-CL"/>
        </w:rPr>
        <w:t xml:space="preserve">Se agregó el correcto manejo de los elementos de </w:t>
      </w:r>
      <w:proofErr w:type="spellStart"/>
      <w:r>
        <w:rPr>
          <w:bCs/>
          <w:lang w:val="es-CL"/>
        </w:rPr>
        <w:t>Georeferencia</w:t>
      </w:r>
      <w:proofErr w:type="spellEnd"/>
      <w:r>
        <w:rPr>
          <w:bCs/>
          <w:lang w:val="es-CL"/>
        </w:rPr>
        <w:t xml:space="preserve"> y Teléfonos en el Negocio de Rayen, esto significa que se manejan las colecciones para determinar qué elementos se deben eliminar (de forma lógica) y que elementos se deben actualizar, debido a que las direcciones o teléfonos cuando eran quitados de Rayen, estos seguían en las Bases de Datos, ya que los métodos para eliminarlos no estaban implementados, por lo tanto cada vez que un usuario en Rayen realizaba una eliminación los cambios NO se veían reflejados, ahora estos cambios ya se pueden ver y se guardan de forma correcta en las Bases de Datos.</w:t>
      </w:r>
    </w:p>
    <w:p w:rsidR="00F0428D" w:rsidRPr="00DF2906" w:rsidRDefault="00DF2906" w:rsidP="00DF2906">
      <w:pPr>
        <w:pStyle w:val="Ttulo3"/>
        <w:rPr>
          <w:u w:val="single"/>
          <w:lang w:val="es-CL"/>
        </w:rPr>
      </w:pPr>
      <w:bookmarkStart w:id="24" w:name="_Toc466552056"/>
      <w:r w:rsidRPr="00DF2906">
        <w:rPr>
          <w:u w:val="single"/>
          <w:lang w:val="es-CL"/>
        </w:rPr>
        <w:t>Cliente de Rayen</w:t>
      </w:r>
      <w:bookmarkEnd w:id="24"/>
    </w:p>
    <w:p w:rsidR="00F0428D" w:rsidRDefault="00040873" w:rsidP="007E0C11">
      <w:pPr>
        <w:pStyle w:val="infoblue"/>
        <w:ind w:left="426" w:hanging="11"/>
        <w:jc w:val="both"/>
        <w:rPr>
          <w:bCs/>
          <w:lang w:val="es-CL"/>
        </w:rPr>
      </w:pPr>
      <w:r>
        <w:rPr>
          <w:bCs/>
          <w:lang w:val="es-CL"/>
        </w:rPr>
        <w:t xml:space="preserve">Por el lado del </w:t>
      </w:r>
      <w:r w:rsidRPr="00040873">
        <w:rPr>
          <w:b/>
          <w:bCs/>
          <w:lang w:val="es-CL"/>
        </w:rPr>
        <w:t>Cliente de rayen</w:t>
      </w:r>
      <w:r>
        <w:rPr>
          <w:bCs/>
          <w:lang w:val="es-CL"/>
        </w:rPr>
        <w:t xml:space="preserve"> se realizaron cambios para homologar los códigos de área de los teléfonos, ya que se debía agregar el código de área 44 que corresponde a </w:t>
      </w:r>
      <w:proofErr w:type="spellStart"/>
      <w:r>
        <w:rPr>
          <w:bCs/>
          <w:lang w:val="es-CL"/>
        </w:rPr>
        <w:t>VoIP</w:t>
      </w:r>
      <w:proofErr w:type="spellEnd"/>
      <w:r>
        <w:rPr>
          <w:bCs/>
          <w:lang w:val="es-CL"/>
        </w:rPr>
        <w:t xml:space="preserve">, lamentablemente esta acción (Agregar el código de área) no era posible realizarla a través de inserción a la </w:t>
      </w:r>
      <w:r>
        <w:rPr>
          <w:b/>
          <w:bCs/>
          <w:lang w:val="es-CL"/>
        </w:rPr>
        <w:t xml:space="preserve">Base de Datos </w:t>
      </w:r>
      <w:r>
        <w:rPr>
          <w:bCs/>
          <w:lang w:val="es-CL"/>
        </w:rPr>
        <w:t xml:space="preserve">ya que el código de área se obtiene de la tabla PROV_PROVINCIAS en Rayen, por lo tanto un cambio en dicha tabla hubiera significado un cambio importante que podría afectar a varias funcionalidades de Rayen, en este sentido la </w:t>
      </w:r>
      <w:r>
        <w:rPr>
          <w:b/>
          <w:bCs/>
          <w:lang w:val="es-CL"/>
        </w:rPr>
        <w:t xml:space="preserve">solución </w:t>
      </w:r>
      <w:r>
        <w:rPr>
          <w:bCs/>
          <w:lang w:val="es-CL"/>
        </w:rPr>
        <w:t xml:space="preserve">fue implementada en el Cliente, interviniendo los </w:t>
      </w:r>
      <w:proofErr w:type="spellStart"/>
      <w:r>
        <w:rPr>
          <w:b/>
          <w:bCs/>
          <w:lang w:val="es-CL"/>
        </w:rPr>
        <w:t>DatosGlobales.cs</w:t>
      </w:r>
      <w:proofErr w:type="spellEnd"/>
      <w:r>
        <w:rPr>
          <w:b/>
          <w:bCs/>
          <w:lang w:val="es-CL"/>
        </w:rPr>
        <w:t xml:space="preserve"> del Negocio</w:t>
      </w:r>
      <w:r w:rsidR="00DF2906">
        <w:rPr>
          <w:bCs/>
          <w:lang w:val="es-CL"/>
        </w:rPr>
        <w:t xml:space="preserve"> agregando los métodos de obtención para los </w:t>
      </w:r>
      <w:r w:rsidR="00DF2906">
        <w:rPr>
          <w:b/>
          <w:bCs/>
          <w:lang w:val="es-CL"/>
        </w:rPr>
        <w:t xml:space="preserve">Códigos de </w:t>
      </w:r>
      <w:proofErr w:type="spellStart"/>
      <w:r w:rsidR="00DF2906">
        <w:rPr>
          <w:b/>
          <w:bCs/>
          <w:lang w:val="es-CL"/>
        </w:rPr>
        <w:t>Area</w:t>
      </w:r>
      <w:proofErr w:type="spellEnd"/>
      <w:r w:rsidR="00DF2906">
        <w:rPr>
          <w:b/>
          <w:bCs/>
          <w:lang w:val="es-CL"/>
        </w:rPr>
        <w:t xml:space="preserve"> de forma independiente, al mismo tiempo agregando el elemento </w:t>
      </w:r>
      <w:proofErr w:type="spellStart"/>
      <w:r w:rsidR="00DF2906">
        <w:rPr>
          <w:b/>
          <w:bCs/>
          <w:lang w:val="es-CL"/>
        </w:rPr>
        <w:t>VoIp</w:t>
      </w:r>
      <w:proofErr w:type="spellEnd"/>
      <w:r w:rsidR="00DF2906">
        <w:rPr>
          <w:b/>
          <w:bCs/>
          <w:lang w:val="es-CL"/>
        </w:rPr>
        <w:t xml:space="preserve"> a dicha colección</w:t>
      </w:r>
      <w:r w:rsidR="00DF2906">
        <w:rPr>
          <w:bCs/>
          <w:lang w:val="es-CL"/>
        </w:rPr>
        <w:t>.</w:t>
      </w:r>
    </w:p>
    <w:p w:rsidR="00DF2906" w:rsidRDefault="00DF2906" w:rsidP="007E0C11">
      <w:pPr>
        <w:pStyle w:val="infoblue"/>
        <w:ind w:left="426" w:hanging="11"/>
        <w:jc w:val="both"/>
        <w:rPr>
          <w:b/>
          <w:bCs/>
          <w:lang w:val="es-CL"/>
        </w:rPr>
      </w:pPr>
      <w:r>
        <w:rPr>
          <w:bCs/>
          <w:lang w:val="es-CL"/>
        </w:rPr>
        <w:t xml:space="preserve">Se aprovechó de solucionar un problema al limpiar los datos de la </w:t>
      </w:r>
      <w:r>
        <w:rPr>
          <w:b/>
          <w:bCs/>
          <w:lang w:val="es-CL"/>
        </w:rPr>
        <w:t xml:space="preserve">Dirección de Trabajo del Usuario </w:t>
      </w:r>
      <w:proofErr w:type="spellStart"/>
      <w:r>
        <w:rPr>
          <w:b/>
          <w:bCs/>
          <w:lang w:val="es-CL"/>
        </w:rPr>
        <w:t>Aps</w:t>
      </w:r>
      <w:proofErr w:type="spellEnd"/>
      <w:r>
        <w:rPr>
          <w:b/>
          <w:bCs/>
          <w:lang w:val="es-CL"/>
        </w:rPr>
        <w:t xml:space="preserve">, </w:t>
      </w:r>
      <w:r>
        <w:rPr>
          <w:bCs/>
          <w:lang w:val="es-CL"/>
        </w:rPr>
        <w:t xml:space="preserve">ya que cada vez que dichos datos se limpiaban, se limpiaban además </w:t>
      </w:r>
      <w:r>
        <w:rPr>
          <w:b/>
          <w:bCs/>
          <w:lang w:val="es-CL"/>
        </w:rPr>
        <w:t>elementos de las otras DIRECCIONES.</w:t>
      </w:r>
    </w:p>
    <w:p w:rsidR="00DF2906" w:rsidRPr="008F2C45" w:rsidRDefault="008F2C45" w:rsidP="008F2C45">
      <w:pPr>
        <w:pStyle w:val="Ttulo3"/>
        <w:rPr>
          <w:i/>
          <w:u w:val="single"/>
          <w:lang w:val="es-CL"/>
        </w:rPr>
      </w:pPr>
      <w:bookmarkStart w:id="25" w:name="_Toc466552057"/>
      <w:r w:rsidRPr="008F2C45">
        <w:rPr>
          <w:i/>
          <w:u w:val="single"/>
          <w:lang w:val="es-CL"/>
        </w:rPr>
        <w:t>WEB SERVICE RYF</w:t>
      </w:r>
      <w:bookmarkEnd w:id="25"/>
    </w:p>
    <w:p w:rsidR="008F2C45" w:rsidRDefault="008F2C45" w:rsidP="008F2C45">
      <w:pPr>
        <w:pStyle w:val="infoblue"/>
        <w:ind w:left="284"/>
        <w:jc w:val="both"/>
        <w:rPr>
          <w:bCs/>
          <w:lang w:val="es-CL"/>
        </w:rPr>
      </w:pPr>
      <w:r>
        <w:rPr>
          <w:bCs/>
          <w:lang w:val="es-CL"/>
        </w:rPr>
        <w:t xml:space="preserve">El web </w:t>
      </w:r>
      <w:proofErr w:type="spellStart"/>
      <w:r>
        <w:rPr>
          <w:bCs/>
          <w:lang w:val="es-CL"/>
        </w:rPr>
        <w:t>service</w:t>
      </w:r>
      <w:proofErr w:type="spellEnd"/>
      <w:r>
        <w:rPr>
          <w:bCs/>
          <w:lang w:val="es-CL"/>
        </w:rPr>
        <w:t xml:space="preserve"> de RYF contenía algunos errores que NO permitían grabar de forma correcta un Registro de Teléfono o </w:t>
      </w:r>
      <w:proofErr w:type="spellStart"/>
      <w:r>
        <w:rPr>
          <w:bCs/>
          <w:lang w:val="es-CL"/>
        </w:rPr>
        <w:t>Georefrencia</w:t>
      </w:r>
      <w:proofErr w:type="spellEnd"/>
      <w:r>
        <w:rPr>
          <w:bCs/>
          <w:lang w:val="es-CL"/>
        </w:rPr>
        <w:t xml:space="preserve">, </w:t>
      </w:r>
      <w:r>
        <w:rPr>
          <w:b/>
          <w:bCs/>
          <w:lang w:val="es-CL"/>
        </w:rPr>
        <w:t xml:space="preserve">por ejemplo, cada </w:t>
      </w:r>
      <w:proofErr w:type="spellStart"/>
      <w:r>
        <w:rPr>
          <w:b/>
          <w:bCs/>
          <w:lang w:val="es-CL"/>
        </w:rPr>
        <w:t>véz</w:t>
      </w:r>
      <w:proofErr w:type="spellEnd"/>
      <w:r>
        <w:rPr>
          <w:b/>
          <w:bCs/>
          <w:lang w:val="es-CL"/>
        </w:rPr>
        <w:t xml:space="preserve"> que Rayen Notificaba un cambio (se modificara una dirección)</w:t>
      </w:r>
      <w:r w:rsidR="006600E9">
        <w:rPr>
          <w:b/>
          <w:bCs/>
          <w:lang w:val="es-CL"/>
        </w:rPr>
        <w:t xml:space="preserve">, el </w:t>
      </w:r>
      <w:proofErr w:type="spellStart"/>
      <w:r w:rsidR="006600E9">
        <w:rPr>
          <w:b/>
          <w:bCs/>
          <w:lang w:val="es-CL"/>
        </w:rPr>
        <w:t>WebService</w:t>
      </w:r>
      <w:proofErr w:type="spellEnd"/>
      <w:r w:rsidR="006600E9">
        <w:rPr>
          <w:b/>
          <w:bCs/>
          <w:lang w:val="es-CL"/>
        </w:rPr>
        <w:t xml:space="preserve"> recibía la información y modificaba el último registro de ese Usuario APS, aunque tuviera varias direcciones SIEMPRE DEJABA SOLO UNA, </w:t>
      </w:r>
      <w:r w:rsidR="006600E9">
        <w:rPr>
          <w:bCs/>
          <w:lang w:val="es-CL"/>
        </w:rPr>
        <w:t>eso se debía a que existían ciclos FOR en el código que estaban mal definidos, tanto para las direcciones como para los teléfonos.</w:t>
      </w:r>
    </w:p>
    <w:p w:rsidR="006600E9" w:rsidRDefault="006600E9" w:rsidP="008F2C45">
      <w:pPr>
        <w:pStyle w:val="infoblue"/>
        <w:ind w:left="284"/>
        <w:jc w:val="both"/>
        <w:rPr>
          <w:b/>
          <w:bCs/>
          <w:lang w:val="es-CL"/>
        </w:rPr>
      </w:pPr>
      <w:r>
        <w:rPr>
          <w:bCs/>
          <w:lang w:val="es-CL"/>
        </w:rPr>
        <w:t xml:space="preserve">El otro problema que existía era cuando por </w:t>
      </w:r>
      <w:r>
        <w:rPr>
          <w:b/>
          <w:bCs/>
          <w:lang w:val="es-CL"/>
        </w:rPr>
        <w:t>ejemplo RAYEN notificaba solo 2 direcciones, porque el usuario eliminaba una, entonces el RYF NUNCA ELIMINABA LA DIRECCION QUE RAYEN NO ENVIABA, eso estaba mal, YA QUE SI RYF DEJABA ESA DIRECCION EN SU BASE DE DATOS, RAYEN IGUAL LA TRAÍA A PESAR DE QUE ESTABA ELIMINADA CON ANTERIORIDAD, vale decir, “LA INTEGRACIÓN NO ESTABA FUNCIONANDO CORRECTAMENTE”.</w:t>
      </w:r>
    </w:p>
    <w:p w:rsidR="006600E9" w:rsidRPr="006600E9" w:rsidRDefault="006600E9" w:rsidP="008F2C45">
      <w:pPr>
        <w:pStyle w:val="infoblue"/>
        <w:ind w:left="284"/>
        <w:jc w:val="both"/>
        <w:rPr>
          <w:bCs/>
          <w:lang w:val="es-CL"/>
        </w:rPr>
      </w:pPr>
      <w:r>
        <w:rPr>
          <w:bCs/>
          <w:lang w:val="es-CL"/>
        </w:rPr>
        <w:lastRenderedPageBreak/>
        <w:t xml:space="preserve">Ambas dificultades fueron solucionadas interviniendo el Código del Negocio del </w:t>
      </w:r>
      <w:proofErr w:type="spellStart"/>
      <w:r>
        <w:rPr>
          <w:bCs/>
          <w:lang w:val="es-CL"/>
        </w:rPr>
        <w:t>WebService</w:t>
      </w:r>
      <w:proofErr w:type="spellEnd"/>
      <w:r>
        <w:rPr>
          <w:bCs/>
          <w:lang w:val="es-CL"/>
        </w:rPr>
        <w:t xml:space="preserve"> para implementar los métodos de </w:t>
      </w:r>
      <w:r>
        <w:rPr>
          <w:b/>
          <w:bCs/>
          <w:lang w:val="es-CL"/>
        </w:rPr>
        <w:t>Eliminar</w:t>
      </w:r>
      <w:r>
        <w:rPr>
          <w:bCs/>
          <w:lang w:val="es-CL"/>
        </w:rPr>
        <w:t xml:space="preserve"> y además manejar correctamente las </w:t>
      </w:r>
      <w:r>
        <w:rPr>
          <w:b/>
          <w:bCs/>
          <w:lang w:val="es-CL"/>
        </w:rPr>
        <w:t>LISTAS DE TELEFONOS Y GEOREFERENCIAS.</w:t>
      </w:r>
    </w:p>
    <w:p w:rsidR="00DF2906" w:rsidRPr="00DF2906" w:rsidRDefault="00DF2906" w:rsidP="007E0C11">
      <w:pPr>
        <w:pStyle w:val="infoblue"/>
        <w:ind w:left="426" w:hanging="11"/>
        <w:jc w:val="both"/>
        <w:rPr>
          <w:bCs/>
          <w:lang w:val="es-CL"/>
        </w:rPr>
      </w:pPr>
    </w:p>
    <w:p w:rsidR="003F6A52" w:rsidRPr="003F6A52" w:rsidRDefault="003F6A52" w:rsidP="003F6A52">
      <w:pPr>
        <w:pStyle w:val="Ttulo2"/>
        <w:rPr>
          <w:rFonts w:ascii="Tahoma" w:hAnsi="Tahoma" w:cs="Tahoma"/>
          <w:sz w:val="22"/>
          <w:szCs w:val="22"/>
        </w:rPr>
      </w:pPr>
      <w:bookmarkStart w:id="26" w:name="_Toc315786946"/>
      <w:bookmarkStart w:id="27" w:name="_Toc466552058"/>
      <w:r w:rsidRPr="003F6A52">
        <w:rPr>
          <w:rFonts w:ascii="Tahoma" w:hAnsi="Tahoma" w:cs="Tahoma"/>
          <w:sz w:val="22"/>
          <w:szCs w:val="22"/>
        </w:rPr>
        <w:t>Imágenes:</w:t>
      </w:r>
      <w:bookmarkEnd w:id="26"/>
      <w:bookmarkEnd w:id="27"/>
    </w:p>
    <w:p w:rsidR="007E0C11" w:rsidRDefault="007E0C11" w:rsidP="007E0C11">
      <w:pPr>
        <w:pStyle w:val="infoblue"/>
        <w:ind w:left="426" w:hanging="11"/>
        <w:jc w:val="both"/>
        <w:rPr>
          <w:bCs/>
          <w:lang w:val="es-CL"/>
        </w:rPr>
      </w:pPr>
      <w:bookmarkStart w:id="28" w:name="_Toc315786947"/>
      <w:r>
        <w:rPr>
          <w:bCs/>
          <w:lang w:val="es-CL"/>
        </w:rPr>
        <w:t xml:space="preserve">[Párrafo opcional que permite </w:t>
      </w:r>
      <w:r w:rsidR="00456580">
        <w:rPr>
          <w:bCs/>
          <w:lang w:val="es-CL"/>
        </w:rPr>
        <w:t>adjuntar imágenes que apoyen la solución implementada</w:t>
      </w:r>
      <w:r>
        <w:rPr>
          <w:bCs/>
          <w:lang w:val="es-CL"/>
        </w:rPr>
        <w:t>.]</w:t>
      </w:r>
    </w:p>
    <w:p w:rsidR="003F6A52" w:rsidRPr="003F6A52" w:rsidRDefault="003F6A52" w:rsidP="003F6A52">
      <w:pPr>
        <w:pStyle w:val="Ttulo2"/>
        <w:rPr>
          <w:rFonts w:ascii="Tahoma" w:hAnsi="Tahoma" w:cs="Tahoma"/>
          <w:sz w:val="22"/>
          <w:szCs w:val="22"/>
        </w:rPr>
      </w:pPr>
      <w:bookmarkStart w:id="29" w:name="_Toc466552059"/>
      <w:r w:rsidRPr="003F6A52">
        <w:rPr>
          <w:rFonts w:ascii="Tahoma" w:hAnsi="Tahoma" w:cs="Tahoma"/>
          <w:sz w:val="22"/>
          <w:szCs w:val="22"/>
        </w:rPr>
        <w:t>Detalle Técnico:</w:t>
      </w:r>
      <w:bookmarkEnd w:id="28"/>
      <w:bookmarkEnd w:id="29"/>
    </w:p>
    <w:p w:rsidR="007E0C11" w:rsidRPr="00DF2906" w:rsidRDefault="00F0428D" w:rsidP="00DF2906">
      <w:pPr>
        <w:pStyle w:val="Ttulo3"/>
        <w:rPr>
          <w:i/>
          <w:u w:val="single"/>
          <w:lang w:val="es-CL"/>
        </w:rPr>
      </w:pPr>
      <w:bookmarkStart w:id="30" w:name="_Toc315786948"/>
      <w:bookmarkStart w:id="31" w:name="_Toc466552060"/>
      <w:r w:rsidRPr="00DF2906">
        <w:rPr>
          <w:i/>
          <w:u w:val="single"/>
          <w:lang w:val="es-CL"/>
        </w:rPr>
        <w:t>SERVIDOR DE RAYEN</w:t>
      </w:r>
      <w:bookmarkEnd w:id="31"/>
    </w:p>
    <w:p w:rsidR="00F0428D" w:rsidRDefault="00F0428D" w:rsidP="007E0C11">
      <w:pPr>
        <w:pStyle w:val="infoblue"/>
        <w:ind w:left="426" w:hanging="11"/>
        <w:jc w:val="both"/>
        <w:rPr>
          <w:bCs/>
          <w:lang w:val="es-CL"/>
        </w:rPr>
      </w:pPr>
      <w:r>
        <w:rPr>
          <w:bCs/>
          <w:lang w:val="es-CL"/>
        </w:rPr>
        <w:t>Se agregaron los Procedimientos Almacenados INS0148, INS0149, se modificaron las clases:</w:t>
      </w:r>
    </w:p>
    <w:p w:rsidR="00F0428D" w:rsidRDefault="00F0428D" w:rsidP="00F0428D">
      <w:pPr>
        <w:pStyle w:val="infoblue"/>
        <w:numPr>
          <w:ilvl w:val="0"/>
          <w:numId w:val="6"/>
        </w:numPr>
        <w:jc w:val="both"/>
        <w:rPr>
          <w:bCs/>
          <w:lang w:val="es-CL"/>
        </w:rPr>
      </w:pPr>
      <w:r w:rsidRPr="00F0428D">
        <w:rPr>
          <w:bCs/>
          <w:lang w:val="es-CL"/>
        </w:rPr>
        <w:t>SERVIDOR\Saydex.ServidorSiap.DatosSqlServer2k\</w:t>
      </w:r>
      <w:proofErr w:type="spellStart"/>
      <w:r w:rsidRPr="00F0428D">
        <w:rPr>
          <w:bCs/>
          <w:lang w:val="es-CL"/>
        </w:rPr>
        <w:t>UsuarioAps.cs</w:t>
      </w:r>
      <w:proofErr w:type="spellEnd"/>
    </w:p>
    <w:p w:rsidR="00F0428D" w:rsidRDefault="00F0428D" w:rsidP="00F0428D">
      <w:pPr>
        <w:pStyle w:val="infoblue"/>
        <w:numPr>
          <w:ilvl w:val="0"/>
          <w:numId w:val="6"/>
        </w:numPr>
        <w:jc w:val="both"/>
        <w:rPr>
          <w:bCs/>
          <w:lang w:val="es-CL"/>
        </w:rPr>
      </w:pPr>
      <w:r w:rsidRPr="00F0428D">
        <w:rPr>
          <w:bCs/>
          <w:lang w:val="es-CL"/>
        </w:rPr>
        <w:t>SERVIDOR\</w:t>
      </w:r>
      <w:proofErr w:type="spellStart"/>
      <w:r w:rsidRPr="00F0428D">
        <w:rPr>
          <w:bCs/>
          <w:lang w:val="es-CL"/>
        </w:rPr>
        <w:t>Saydex.ServidorSiap.Negocio</w:t>
      </w:r>
      <w:proofErr w:type="spellEnd"/>
      <w:r w:rsidRPr="00F0428D">
        <w:rPr>
          <w:bCs/>
          <w:lang w:val="es-CL"/>
        </w:rPr>
        <w:t>\</w:t>
      </w:r>
      <w:proofErr w:type="spellStart"/>
      <w:r w:rsidRPr="00F0428D">
        <w:rPr>
          <w:bCs/>
          <w:lang w:val="es-CL"/>
        </w:rPr>
        <w:t>Inscripcion</w:t>
      </w:r>
      <w:proofErr w:type="spellEnd"/>
      <w:r w:rsidRPr="00F0428D">
        <w:rPr>
          <w:bCs/>
          <w:lang w:val="es-CL"/>
        </w:rPr>
        <w:t>\</w:t>
      </w:r>
      <w:proofErr w:type="spellStart"/>
      <w:r w:rsidRPr="00F0428D">
        <w:rPr>
          <w:bCs/>
          <w:lang w:val="es-CL"/>
        </w:rPr>
        <w:t>UsuarioAps.cs</w:t>
      </w:r>
      <w:proofErr w:type="spellEnd"/>
    </w:p>
    <w:p w:rsidR="001D6C6E" w:rsidRDefault="001D6C6E" w:rsidP="001D6C6E">
      <w:pPr>
        <w:pStyle w:val="infoblue"/>
        <w:numPr>
          <w:ilvl w:val="0"/>
          <w:numId w:val="6"/>
        </w:numPr>
        <w:jc w:val="both"/>
        <w:rPr>
          <w:bCs/>
          <w:lang w:val="es-CL"/>
        </w:rPr>
      </w:pPr>
      <w:r w:rsidRPr="001D6C6E">
        <w:rPr>
          <w:bCs/>
          <w:lang w:val="es-CL"/>
        </w:rPr>
        <w:t>SERVIDOR\Saydex.ServidorSiap.RYF\Conversor.cs</w:t>
      </w:r>
    </w:p>
    <w:p w:rsidR="00DF2906" w:rsidRPr="00DF2906" w:rsidRDefault="00DF2906" w:rsidP="00DF2906">
      <w:pPr>
        <w:pStyle w:val="Ttulo3"/>
        <w:rPr>
          <w:i/>
          <w:u w:val="single"/>
          <w:lang w:val="es-CL"/>
        </w:rPr>
      </w:pPr>
      <w:bookmarkStart w:id="32" w:name="_Toc466552061"/>
      <w:r w:rsidRPr="00DF2906">
        <w:rPr>
          <w:i/>
          <w:u w:val="single"/>
          <w:lang w:val="es-CL"/>
        </w:rPr>
        <w:t>CLIENTE DE RAYEN</w:t>
      </w:r>
      <w:bookmarkEnd w:id="32"/>
    </w:p>
    <w:p w:rsidR="00DF2906" w:rsidRDefault="00DF2906" w:rsidP="00DF2906">
      <w:pPr>
        <w:pStyle w:val="infoblue"/>
        <w:ind w:left="426"/>
        <w:jc w:val="both"/>
        <w:rPr>
          <w:bCs/>
          <w:lang w:val="es-CL"/>
        </w:rPr>
      </w:pPr>
      <w:r>
        <w:rPr>
          <w:bCs/>
          <w:lang w:val="es-CL"/>
        </w:rPr>
        <w:t>Se modificaron los siguientes elementos:</w:t>
      </w:r>
    </w:p>
    <w:p w:rsidR="00DF2906" w:rsidRP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IngresoUrgenciaVista.cs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IngresoUrgenciaModelo.cs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Saydex.SiapNet.Urgencia</w:t>
      </w:r>
      <w:proofErr w:type="spellEnd"/>
      <w:r w:rsidRPr="00DF2906">
        <w:rPr>
          <w:bCs/>
          <w:lang w:val="es-CL"/>
        </w:rPr>
        <w:t>\</w:t>
      </w:r>
      <w:proofErr w:type="spellStart"/>
      <w:r w:rsidRPr="00DF2906">
        <w:rPr>
          <w:bCs/>
          <w:lang w:val="es-CL"/>
        </w:rPr>
        <w:t>IngresoUrgenciaControlador.cs</w:t>
      </w:r>
      <w:proofErr w:type="spellEnd"/>
    </w:p>
    <w:p w:rsidR="00DF2906" w:rsidRDefault="00DF2906" w:rsidP="00DF2906">
      <w:pPr>
        <w:pStyle w:val="infoblue"/>
        <w:numPr>
          <w:ilvl w:val="0"/>
          <w:numId w:val="6"/>
        </w:numPr>
        <w:jc w:val="both"/>
        <w:rPr>
          <w:bCs/>
          <w:lang w:val="es-CL"/>
        </w:rPr>
      </w:pPr>
      <w:r w:rsidRPr="00DF2906">
        <w:rPr>
          <w:bCs/>
          <w:lang w:val="es-CL"/>
        </w:rPr>
        <w:t>CLIENTE\</w:t>
      </w:r>
      <w:proofErr w:type="spellStart"/>
      <w:r w:rsidRPr="00DF2906">
        <w:rPr>
          <w:bCs/>
          <w:lang w:val="es-CL"/>
        </w:rPr>
        <w:t>Saydex.SiapNet.Negocio</w:t>
      </w:r>
      <w:proofErr w:type="spellEnd"/>
      <w:r w:rsidRPr="00DF2906">
        <w:rPr>
          <w:bCs/>
          <w:lang w:val="es-CL"/>
        </w:rPr>
        <w:t>\Global\</w:t>
      </w:r>
      <w:proofErr w:type="spellStart"/>
      <w:r w:rsidRPr="00DF2906">
        <w:rPr>
          <w:bCs/>
          <w:lang w:val="es-CL"/>
        </w:rPr>
        <w:t>DatosGlobales.cs</w:t>
      </w:r>
      <w:proofErr w:type="spellEnd"/>
    </w:p>
    <w:p w:rsidR="00DF2906" w:rsidRDefault="00DF2906" w:rsidP="00DF2906">
      <w:pPr>
        <w:pStyle w:val="infoblue"/>
        <w:numPr>
          <w:ilvl w:val="0"/>
          <w:numId w:val="6"/>
        </w:numPr>
        <w:jc w:val="both"/>
        <w:rPr>
          <w:bCs/>
          <w:lang w:val="es-CL"/>
        </w:rPr>
      </w:pPr>
      <w:r w:rsidRPr="00DF2906">
        <w:rPr>
          <w:bCs/>
          <w:lang w:val="es-CL"/>
        </w:rPr>
        <w:t>CLIENTE\Saydex.SiapNet.Inscripcion\InscripcionPersona\RegistrarUsuarioVista.cs</w:t>
      </w:r>
    </w:p>
    <w:p w:rsidR="00DF2906" w:rsidRDefault="00DF2906" w:rsidP="00DF2906">
      <w:pPr>
        <w:pStyle w:val="infoblue"/>
        <w:numPr>
          <w:ilvl w:val="0"/>
          <w:numId w:val="6"/>
        </w:numPr>
        <w:jc w:val="both"/>
        <w:rPr>
          <w:bCs/>
          <w:lang w:val="es-CL"/>
        </w:rPr>
      </w:pPr>
      <w:r w:rsidRPr="00DF2906">
        <w:rPr>
          <w:bCs/>
          <w:lang w:val="es-CL"/>
        </w:rPr>
        <w:t>CLIENTE\Saydex.SiapNet.Inscripcion\InscripcionPersona\RegistrarUsuarioModelo.cs</w:t>
      </w:r>
    </w:p>
    <w:p w:rsidR="00DF2906" w:rsidRPr="00DF2906" w:rsidRDefault="00DF2906" w:rsidP="00DF2906">
      <w:pPr>
        <w:pStyle w:val="infoblue"/>
        <w:numPr>
          <w:ilvl w:val="0"/>
          <w:numId w:val="6"/>
        </w:numPr>
        <w:jc w:val="both"/>
        <w:rPr>
          <w:bCs/>
          <w:lang w:val="es-CL"/>
        </w:rPr>
      </w:pPr>
      <w:r w:rsidRPr="00DF2906">
        <w:rPr>
          <w:bCs/>
          <w:lang w:val="es-CL"/>
        </w:rPr>
        <w:t>CLIENTE\Saydex.SiapNet.Inscripcion\InscripcionPersona\RegistrarUsuarioControlador.cs</w:t>
      </w:r>
    </w:p>
    <w:p w:rsidR="006600E9" w:rsidRPr="00DF2906" w:rsidRDefault="006600E9" w:rsidP="006600E9">
      <w:pPr>
        <w:pStyle w:val="Ttulo3"/>
        <w:rPr>
          <w:i/>
          <w:u w:val="single"/>
          <w:lang w:val="es-CL"/>
        </w:rPr>
      </w:pPr>
      <w:bookmarkStart w:id="33" w:name="_Toc466552062"/>
      <w:r>
        <w:rPr>
          <w:i/>
          <w:u w:val="single"/>
          <w:lang w:val="es-CL"/>
        </w:rPr>
        <w:t>WEBSERVICE RYF</w:t>
      </w:r>
      <w:bookmarkEnd w:id="33"/>
    </w:p>
    <w:p w:rsidR="006600E9" w:rsidRDefault="006600E9" w:rsidP="006600E9">
      <w:pPr>
        <w:pStyle w:val="infoblue"/>
        <w:ind w:left="426"/>
        <w:jc w:val="both"/>
        <w:rPr>
          <w:bCs/>
          <w:lang w:val="es-CL"/>
        </w:rPr>
      </w:pPr>
      <w:r>
        <w:rPr>
          <w:bCs/>
          <w:lang w:val="es-CL"/>
        </w:rPr>
        <w:t>Se modificaron los siguientes elementos:</w:t>
      </w:r>
    </w:p>
    <w:p w:rsidR="006600E9" w:rsidRPr="00626BAB" w:rsidRDefault="006600E9" w:rsidP="006600E9">
      <w:pPr>
        <w:pStyle w:val="infoblue"/>
        <w:numPr>
          <w:ilvl w:val="0"/>
          <w:numId w:val="6"/>
        </w:numPr>
        <w:jc w:val="both"/>
        <w:rPr>
          <w:bCs/>
        </w:rPr>
      </w:pPr>
      <w:r w:rsidRPr="00626BAB">
        <w:rPr>
          <w:bCs/>
        </w:rPr>
        <w:t>RYF/Saydex.RYF.DalSQL2008/</w:t>
      </w:r>
      <w:proofErr w:type="spellStart"/>
      <w:r w:rsidRPr="00626BAB">
        <w:rPr>
          <w:bCs/>
        </w:rPr>
        <w:t>Admision.cs</w:t>
      </w:r>
      <w:proofErr w:type="spellEnd"/>
    </w:p>
    <w:p w:rsidR="003B28BF" w:rsidRPr="003B28BF" w:rsidRDefault="003B28BF" w:rsidP="003B28BF">
      <w:pPr>
        <w:pStyle w:val="infoblue"/>
        <w:numPr>
          <w:ilvl w:val="0"/>
          <w:numId w:val="6"/>
        </w:numPr>
        <w:jc w:val="both"/>
        <w:rPr>
          <w:bCs/>
          <w:lang w:val="es-CL"/>
        </w:rPr>
      </w:pPr>
      <w:r>
        <w:rPr>
          <w:bCs/>
          <w:lang w:val="es-CL"/>
        </w:rPr>
        <w:t>RYF/</w:t>
      </w:r>
      <w:proofErr w:type="spellStart"/>
      <w:r>
        <w:rPr>
          <w:bCs/>
          <w:lang w:val="es-CL"/>
        </w:rPr>
        <w:t>Saydex.RYF.Negocio</w:t>
      </w:r>
      <w:proofErr w:type="spellEnd"/>
      <w:r>
        <w:rPr>
          <w:bCs/>
          <w:lang w:val="es-CL"/>
        </w:rPr>
        <w:t>/</w:t>
      </w:r>
      <w:proofErr w:type="spellStart"/>
      <w:r>
        <w:rPr>
          <w:bCs/>
          <w:lang w:val="es-CL"/>
        </w:rPr>
        <w:t>Admision.cs</w:t>
      </w:r>
      <w:proofErr w:type="spellEnd"/>
    </w:p>
    <w:p w:rsidR="00F0428D" w:rsidRDefault="00F0428D" w:rsidP="006600E9">
      <w:pPr>
        <w:pStyle w:val="infoblue"/>
        <w:ind w:left="0"/>
        <w:jc w:val="both"/>
        <w:rPr>
          <w:bCs/>
          <w:lang w:val="es-CL"/>
        </w:rPr>
      </w:pPr>
    </w:p>
    <w:p w:rsidR="003F6A52" w:rsidRPr="003F6A52" w:rsidRDefault="003F6A52" w:rsidP="003F6A52">
      <w:pPr>
        <w:pStyle w:val="Ttulo2"/>
        <w:rPr>
          <w:rFonts w:ascii="Tahoma" w:hAnsi="Tahoma" w:cs="Tahoma"/>
          <w:sz w:val="22"/>
          <w:szCs w:val="22"/>
        </w:rPr>
      </w:pPr>
      <w:bookmarkStart w:id="34" w:name="_Toc466552063"/>
      <w:r w:rsidRPr="003F6A52">
        <w:rPr>
          <w:rFonts w:ascii="Tahoma" w:hAnsi="Tahoma" w:cs="Tahoma"/>
          <w:sz w:val="22"/>
          <w:szCs w:val="22"/>
        </w:rPr>
        <w:lastRenderedPageBreak/>
        <w:t>Script de Comprobación y corrección de Data:</w:t>
      </w:r>
      <w:bookmarkEnd w:id="30"/>
      <w:bookmarkEnd w:id="34"/>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5" w:name="_Toc466552064"/>
      <w:r>
        <w:rPr>
          <w:rFonts w:ascii="Tahoma" w:hAnsi="Tahoma" w:cs="Tahoma"/>
          <w:sz w:val="22"/>
          <w:szCs w:val="22"/>
        </w:rPr>
        <w:t>Pruebas Unitarias</w:t>
      </w:r>
      <w:r w:rsidRPr="003F6A52">
        <w:rPr>
          <w:rFonts w:ascii="Tahoma" w:hAnsi="Tahoma" w:cs="Tahoma"/>
          <w:sz w:val="22"/>
          <w:szCs w:val="22"/>
        </w:rPr>
        <w:t>:</w:t>
      </w:r>
      <w:bookmarkEnd w:id="35"/>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1721CB"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6" w:name="_Toc466552065"/>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6"/>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1721CB"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7" w:name="_Toc466552066"/>
      <w:r w:rsidRPr="0081161D">
        <w:rPr>
          <w:rFonts w:ascii="Tahoma" w:hAnsi="Tahoma" w:cs="Tahoma"/>
          <w:sz w:val="22"/>
          <w:szCs w:val="22"/>
        </w:rPr>
        <w:lastRenderedPageBreak/>
        <w:t>Control de Cambios</w:t>
      </w:r>
      <w:r>
        <w:rPr>
          <w:rFonts w:ascii="Tahoma" w:hAnsi="Tahoma" w:cs="Tahoma"/>
          <w:sz w:val="22"/>
          <w:szCs w:val="22"/>
        </w:rPr>
        <w:t>:</w:t>
      </w:r>
      <w:bookmarkEnd w:id="37"/>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7A2E8A" w:rsidP="0081161D">
      <w:pPr>
        <w:rPr>
          <w:rFonts w:ascii="Tahoma" w:hAnsi="Tahoma" w:cs="Tahoma"/>
          <w:b/>
          <w:sz w:val="20"/>
          <w:szCs w:val="20"/>
          <w:lang w:val="es-CL"/>
        </w:rPr>
      </w:pPr>
      <w:hyperlink r:id="rId18"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8" w:name="_Toc408492501"/>
      <w:bookmarkStart w:id="39" w:name="_Toc466552067"/>
      <w:r w:rsidRPr="0081161D">
        <w:rPr>
          <w:rFonts w:ascii="Tahoma" w:hAnsi="Tahoma" w:cs="Tahoma"/>
          <w:sz w:val="22"/>
          <w:szCs w:val="22"/>
        </w:rPr>
        <w:t>Anexo</w:t>
      </w:r>
      <w:r>
        <w:rPr>
          <w:lang w:val="es-MX"/>
        </w:rPr>
        <w:t>:</w:t>
      </w:r>
      <w:bookmarkEnd w:id="38"/>
      <w:bookmarkEnd w:id="39"/>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9"/>
      <w:footerReference w:type="default" r:id="rId20"/>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E8A" w:rsidRDefault="007A2E8A" w:rsidP="00A90B56">
      <w:pPr>
        <w:spacing w:after="0" w:line="240" w:lineRule="auto"/>
      </w:pPr>
      <w:r>
        <w:separator/>
      </w:r>
    </w:p>
  </w:endnote>
  <w:endnote w:type="continuationSeparator" w:id="0">
    <w:p w:rsidR="007A2E8A" w:rsidRDefault="007A2E8A"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E8A" w:rsidRDefault="007A2E8A" w:rsidP="00A90B56">
      <w:pPr>
        <w:spacing w:after="0" w:line="240" w:lineRule="auto"/>
      </w:pPr>
      <w:r>
        <w:separator/>
      </w:r>
    </w:p>
  </w:footnote>
  <w:footnote w:type="continuationSeparator" w:id="0">
    <w:p w:rsidR="007A2E8A" w:rsidRDefault="007A2E8A"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E99"/>
    <w:multiLevelType w:val="hybridMultilevel"/>
    <w:tmpl w:val="667E66CC"/>
    <w:lvl w:ilvl="0" w:tplc="340A0001">
      <w:start w:val="1"/>
      <w:numFmt w:val="bullet"/>
      <w:lvlText w:val=""/>
      <w:lvlJc w:val="left"/>
      <w:pPr>
        <w:ind w:left="1135" w:hanging="360"/>
      </w:pPr>
      <w:rPr>
        <w:rFonts w:ascii="Symbol" w:hAnsi="Symbol" w:hint="default"/>
      </w:rPr>
    </w:lvl>
    <w:lvl w:ilvl="1" w:tplc="340A0003">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1"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2"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E762498"/>
    <w:multiLevelType w:val="hybridMultilevel"/>
    <w:tmpl w:val="2B8632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37F31ECA"/>
    <w:multiLevelType w:val="hybridMultilevel"/>
    <w:tmpl w:val="7A26851C"/>
    <w:lvl w:ilvl="0" w:tplc="EDCE8644">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abstractNum w:abstractNumId="5" w15:restartNumberingAfterBreak="0">
    <w:nsid w:val="6BF84965"/>
    <w:multiLevelType w:val="hybridMultilevel"/>
    <w:tmpl w:val="EEF854B0"/>
    <w:lvl w:ilvl="0" w:tplc="340A0001">
      <w:start w:val="1"/>
      <w:numFmt w:val="bullet"/>
      <w:lvlText w:val=""/>
      <w:lvlJc w:val="left"/>
      <w:pPr>
        <w:ind w:left="1135" w:hanging="360"/>
      </w:pPr>
      <w:rPr>
        <w:rFonts w:ascii="Symbol" w:hAnsi="Symbol" w:hint="default"/>
      </w:rPr>
    </w:lvl>
    <w:lvl w:ilvl="1" w:tplc="340A0003" w:tentative="1">
      <w:start w:val="1"/>
      <w:numFmt w:val="bullet"/>
      <w:lvlText w:val="o"/>
      <w:lvlJc w:val="left"/>
      <w:pPr>
        <w:ind w:left="1855" w:hanging="360"/>
      </w:pPr>
      <w:rPr>
        <w:rFonts w:ascii="Courier New" w:hAnsi="Courier New" w:cs="Courier New" w:hint="default"/>
      </w:rPr>
    </w:lvl>
    <w:lvl w:ilvl="2" w:tplc="340A0005" w:tentative="1">
      <w:start w:val="1"/>
      <w:numFmt w:val="bullet"/>
      <w:lvlText w:val=""/>
      <w:lvlJc w:val="left"/>
      <w:pPr>
        <w:ind w:left="2575" w:hanging="360"/>
      </w:pPr>
      <w:rPr>
        <w:rFonts w:ascii="Wingdings" w:hAnsi="Wingdings" w:hint="default"/>
      </w:rPr>
    </w:lvl>
    <w:lvl w:ilvl="3" w:tplc="340A0001" w:tentative="1">
      <w:start w:val="1"/>
      <w:numFmt w:val="bullet"/>
      <w:lvlText w:val=""/>
      <w:lvlJc w:val="left"/>
      <w:pPr>
        <w:ind w:left="3295" w:hanging="360"/>
      </w:pPr>
      <w:rPr>
        <w:rFonts w:ascii="Symbol" w:hAnsi="Symbol" w:hint="default"/>
      </w:rPr>
    </w:lvl>
    <w:lvl w:ilvl="4" w:tplc="340A0003" w:tentative="1">
      <w:start w:val="1"/>
      <w:numFmt w:val="bullet"/>
      <w:lvlText w:val="o"/>
      <w:lvlJc w:val="left"/>
      <w:pPr>
        <w:ind w:left="4015" w:hanging="360"/>
      </w:pPr>
      <w:rPr>
        <w:rFonts w:ascii="Courier New" w:hAnsi="Courier New" w:cs="Courier New" w:hint="default"/>
      </w:rPr>
    </w:lvl>
    <w:lvl w:ilvl="5" w:tplc="340A0005" w:tentative="1">
      <w:start w:val="1"/>
      <w:numFmt w:val="bullet"/>
      <w:lvlText w:val=""/>
      <w:lvlJc w:val="left"/>
      <w:pPr>
        <w:ind w:left="4735" w:hanging="360"/>
      </w:pPr>
      <w:rPr>
        <w:rFonts w:ascii="Wingdings" w:hAnsi="Wingdings" w:hint="default"/>
      </w:rPr>
    </w:lvl>
    <w:lvl w:ilvl="6" w:tplc="340A0001" w:tentative="1">
      <w:start w:val="1"/>
      <w:numFmt w:val="bullet"/>
      <w:lvlText w:val=""/>
      <w:lvlJc w:val="left"/>
      <w:pPr>
        <w:ind w:left="5455" w:hanging="360"/>
      </w:pPr>
      <w:rPr>
        <w:rFonts w:ascii="Symbol" w:hAnsi="Symbol" w:hint="default"/>
      </w:rPr>
    </w:lvl>
    <w:lvl w:ilvl="7" w:tplc="340A0003" w:tentative="1">
      <w:start w:val="1"/>
      <w:numFmt w:val="bullet"/>
      <w:lvlText w:val="o"/>
      <w:lvlJc w:val="left"/>
      <w:pPr>
        <w:ind w:left="6175" w:hanging="360"/>
      </w:pPr>
      <w:rPr>
        <w:rFonts w:ascii="Courier New" w:hAnsi="Courier New" w:cs="Courier New" w:hint="default"/>
      </w:rPr>
    </w:lvl>
    <w:lvl w:ilvl="8" w:tplc="340A0005" w:tentative="1">
      <w:start w:val="1"/>
      <w:numFmt w:val="bullet"/>
      <w:lvlText w:val=""/>
      <w:lvlJc w:val="left"/>
      <w:pPr>
        <w:ind w:left="6895" w:hanging="360"/>
      </w:pPr>
      <w:rPr>
        <w:rFonts w:ascii="Wingdings" w:hAnsi="Wingdings" w:hint="default"/>
      </w:rPr>
    </w:lvl>
  </w:abstractNum>
  <w:abstractNum w:abstractNumId="6" w15:restartNumberingAfterBreak="0">
    <w:nsid w:val="716465EE"/>
    <w:multiLevelType w:val="hybridMultilevel"/>
    <w:tmpl w:val="5BB6DD5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B8C0104"/>
    <w:multiLevelType w:val="hybridMultilevel"/>
    <w:tmpl w:val="3754F020"/>
    <w:lvl w:ilvl="0" w:tplc="B65C7E5C">
      <w:start w:val="1"/>
      <w:numFmt w:val="bullet"/>
      <w:lvlText w:val="-"/>
      <w:lvlJc w:val="left"/>
      <w:pPr>
        <w:ind w:left="775" w:hanging="360"/>
      </w:pPr>
      <w:rPr>
        <w:rFonts w:ascii="Verdana" w:eastAsia="Arial Unicode MS" w:hAnsi="Verdana" w:cs="Times New Roman"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10DC"/>
    <w:rsid w:val="00026033"/>
    <w:rsid w:val="00040873"/>
    <w:rsid w:val="00042E68"/>
    <w:rsid w:val="000434D1"/>
    <w:rsid w:val="000857FA"/>
    <w:rsid w:val="00093EE1"/>
    <w:rsid w:val="0012127B"/>
    <w:rsid w:val="00167F8D"/>
    <w:rsid w:val="00171F71"/>
    <w:rsid w:val="001721CB"/>
    <w:rsid w:val="00176CF4"/>
    <w:rsid w:val="00177A84"/>
    <w:rsid w:val="001C0F5C"/>
    <w:rsid w:val="001D6C6E"/>
    <w:rsid w:val="001E741C"/>
    <w:rsid w:val="0020039D"/>
    <w:rsid w:val="0022316A"/>
    <w:rsid w:val="0022663D"/>
    <w:rsid w:val="002272B5"/>
    <w:rsid w:val="002B3001"/>
    <w:rsid w:val="002B4E99"/>
    <w:rsid w:val="002C725E"/>
    <w:rsid w:val="003024D2"/>
    <w:rsid w:val="003464DB"/>
    <w:rsid w:val="00365476"/>
    <w:rsid w:val="00385917"/>
    <w:rsid w:val="00394963"/>
    <w:rsid w:val="003B28BF"/>
    <w:rsid w:val="003B6F15"/>
    <w:rsid w:val="003D328E"/>
    <w:rsid w:val="003E5B6C"/>
    <w:rsid w:val="003F6A52"/>
    <w:rsid w:val="004013DB"/>
    <w:rsid w:val="004028F6"/>
    <w:rsid w:val="00447F62"/>
    <w:rsid w:val="00456580"/>
    <w:rsid w:val="00466AF6"/>
    <w:rsid w:val="004A2CDB"/>
    <w:rsid w:val="004F70CF"/>
    <w:rsid w:val="00507F15"/>
    <w:rsid w:val="00543321"/>
    <w:rsid w:val="00561C32"/>
    <w:rsid w:val="00566512"/>
    <w:rsid w:val="005725AF"/>
    <w:rsid w:val="005C101F"/>
    <w:rsid w:val="00623E90"/>
    <w:rsid w:val="00626BAB"/>
    <w:rsid w:val="00651DCF"/>
    <w:rsid w:val="006600E9"/>
    <w:rsid w:val="006B44E5"/>
    <w:rsid w:val="006C2637"/>
    <w:rsid w:val="006C75FF"/>
    <w:rsid w:val="006D6744"/>
    <w:rsid w:val="006E14D5"/>
    <w:rsid w:val="006E4B88"/>
    <w:rsid w:val="0074164D"/>
    <w:rsid w:val="007A2E8A"/>
    <w:rsid w:val="007A5588"/>
    <w:rsid w:val="007D154A"/>
    <w:rsid w:val="007D5602"/>
    <w:rsid w:val="007E0C11"/>
    <w:rsid w:val="007E748C"/>
    <w:rsid w:val="0081161D"/>
    <w:rsid w:val="00832726"/>
    <w:rsid w:val="00851545"/>
    <w:rsid w:val="00852285"/>
    <w:rsid w:val="0085431F"/>
    <w:rsid w:val="00896558"/>
    <w:rsid w:val="008D1DF1"/>
    <w:rsid w:val="008E655E"/>
    <w:rsid w:val="008F2C45"/>
    <w:rsid w:val="008F34CA"/>
    <w:rsid w:val="009101EE"/>
    <w:rsid w:val="00912BD4"/>
    <w:rsid w:val="00927063"/>
    <w:rsid w:val="00966E9D"/>
    <w:rsid w:val="009755F6"/>
    <w:rsid w:val="009A1085"/>
    <w:rsid w:val="009E550A"/>
    <w:rsid w:val="00A158F7"/>
    <w:rsid w:val="00A271B7"/>
    <w:rsid w:val="00A40217"/>
    <w:rsid w:val="00A44BC3"/>
    <w:rsid w:val="00A45650"/>
    <w:rsid w:val="00A56691"/>
    <w:rsid w:val="00A70008"/>
    <w:rsid w:val="00A90B56"/>
    <w:rsid w:val="00A955D8"/>
    <w:rsid w:val="00A97D0D"/>
    <w:rsid w:val="00AE4A1D"/>
    <w:rsid w:val="00AE57BC"/>
    <w:rsid w:val="00B005AD"/>
    <w:rsid w:val="00B11787"/>
    <w:rsid w:val="00B24391"/>
    <w:rsid w:val="00B552AB"/>
    <w:rsid w:val="00B82A52"/>
    <w:rsid w:val="00BE1227"/>
    <w:rsid w:val="00BF3432"/>
    <w:rsid w:val="00C61390"/>
    <w:rsid w:val="00C6391D"/>
    <w:rsid w:val="00C879B2"/>
    <w:rsid w:val="00CA1AF6"/>
    <w:rsid w:val="00CA3C74"/>
    <w:rsid w:val="00CE1CB1"/>
    <w:rsid w:val="00D14752"/>
    <w:rsid w:val="00D35A18"/>
    <w:rsid w:val="00D607B1"/>
    <w:rsid w:val="00DD2AE2"/>
    <w:rsid w:val="00DD2D59"/>
    <w:rsid w:val="00DF0CEF"/>
    <w:rsid w:val="00DF2906"/>
    <w:rsid w:val="00E15EC0"/>
    <w:rsid w:val="00E345D8"/>
    <w:rsid w:val="00E51F52"/>
    <w:rsid w:val="00E66143"/>
    <w:rsid w:val="00E75230"/>
    <w:rsid w:val="00EF342A"/>
    <w:rsid w:val="00EF4DBD"/>
    <w:rsid w:val="00F0428D"/>
    <w:rsid w:val="00F102AE"/>
    <w:rsid w:val="00F37522"/>
    <w:rsid w:val="00F7077D"/>
    <w:rsid w:val="00F7421D"/>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D2C7C-8826-40C3-A4FA-2A5C078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customStyle="1" w:styleId="apple-converted-space">
    <w:name w:val="apple-converted-space"/>
    <w:basedOn w:val="Fuentedeprrafopredeter"/>
    <w:rsid w:val="00227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4604">
      <w:bodyDiv w:val="1"/>
      <w:marLeft w:val="0"/>
      <w:marRight w:val="0"/>
      <w:marTop w:val="0"/>
      <w:marBottom w:val="0"/>
      <w:divBdr>
        <w:top w:val="none" w:sz="0" w:space="0" w:color="auto"/>
        <w:left w:val="none" w:sz="0" w:space="0" w:color="auto"/>
        <w:bottom w:val="none" w:sz="0" w:space="0" w:color="auto"/>
        <w:right w:val="none" w:sz="0" w:space="0" w:color="auto"/>
      </w:divBdr>
      <w:divsChild>
        <w:div w:id="429588615">
          <w:marLeft w:val="0"/>
          <w:marRight w:val="0"/>
          <w:marTop w:val="0"/>
          <w:marBottom w:val="0"/>
          <w:divBdr>
            <w:top w:val="none" w:sz="0" w:space="0" w:color="auto"/>
            <w:left w:val="none" w:sz="0" w:space="0" w:color="auto"/>
            <w:bottom w:val="none" w:sz="0" w:space="0" w:color="auto"/>
            <w:right w:val="none" w:sz="0" w:space="0" w:color="auto"/>
          </w:divBdr>
        </w:div>
        <w:div w:id="1426608381">
          <w:marLeft w:val="0"/>
          <w:marRight w:val="0"/>
          <w:marTop w:val="0"/>
          <w:marBottom w:val="0"/>
          <w:divBdr>
            <w:top w:val="none" w:sz="0" w:space="0" w:color="auto"/>
            <w:left w:val="none" w:sz="0" w:space="0" w:color="auto"/>
            <w:bottom w:val="none" w:sz="0" w:space="0" w:color="auto"/>
            <w:right w:val="none" w:sz="0" w:space="0" w:color="auto"/>
          </w:divBdr>
        </w:div>
        <w:div w:id="626743127">
          <w:marLeft w:val="0"/>
          <w:marRight w:val="0"/>
          <w:marTop w:val="0"/>
          <w:marBottom w:val="0"/>
          <w:divBdr>
            <w:top w:val="none" w:sz="0" w:space="0" w:color="auto"/>
            <w:left w:val="none" w:sz="0" w:space="0" w:color="auto"/>
            <w:bottom w:val="none" w:sz="0" w:space="0" w:color="auto"/>
            <w:right w:val="none" w:sz="0" w:space="0" w:color="auto"/>
          </w:divBdr>
        </w:div>
        <w:div w:id="1261333644">
          <w:marLeft w:val="0"/>
          <w:marRight w:val="0"/>
          <w:marTop w:val="0"/>
          <w:marBottom w:val="0"/>
          <w:divBdr>
            <w:top w:val="none" w:sz="0" w:space="0" w:color="auto"/>
            <w:left w:val="none" w:sz="0" w:space="0" w:color="auto"/>
            <w:bottom w:val="none" w:sz="0" w:space="0" w:color="auto"/>
            <w:right w:val="none" w:sz="0" w:space="0" w:color="auto"/>
          </w:divBdr>
        </w:div>
        <w:div w:id="1449349468">
          <w:marLeft w:val="0"/>
          <w:marRight w:val="0"/>
          <w:marTop w:val="0"/>
          <w:marBottom w:val="0"/>
          <w:divBdr>
            <w:top w:val="none" w:sz="0" w:space="0" w:color="auto"/>
            <w:left w:val="none" w:sz="0" w:space="0" w:color="auto"/>
            <w:bottom w:val="none" w:sz="0" w:space="0" w:color="auto"/>
            <w:right w:val="none" w:sz="0" w:space="0" w:color="auto"/>
          </w:divBdr>
        </w:div>
        <w:div w:id="1416630066">
          <w:marLeft w:val="0"/>
          <w:marRight w:val="0"/>
          <w:marTop w:val="0"/>
          <w:marBottom w:val="0"/>
          <w:divBdr>
            <w:top w:val="none" w:sz="0" w:space="0" w:color="auto"/>
            <w:left w:val="none" w:sz="0" w:space="0" w:color="auto"/>
            <w:bottom w:val="none" w:sz="0" w:space="0" w:color="auto"/>
            <w:right w:val="none" w:sz="0" w:space="0" w:color="auto"/>
          </w:divBdr>
        </w:div>
      </w:divsChild>
    </w:div>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172.16.1.5\Q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CD212-5ED5-4692-B22B-B3FD6BD2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2094</Words>
  <Characters>11519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3</cp:revision>
  <cp:lastPrinted>2011-12-29T11:55:00Z</cp:lastPrinted>
  <dcterms:created xsi:type="dcterms:W3CDTF">2016-11-04T14:58:00Z</dcterms:created>
  <dcterms:modified xsi:type="dcterms:W3CDTF">2016-11-10T17:38:00Z</dcterms:modified>
</cp:coreProperties>
</file>