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A63895">
        <w:rPr>
          <w:color w:val="002060"/>
          <w:sz w:val="36"/>
          <w:szCs w:val="36"/>
        </w:rPr>
        <w:t>17.1</w:t>
      </w:r>
      <w:r w:rsidR="00BC61C8">
        <w:rPr>
          <w:color w:val="002060"/>
          <w:sz w:val="36"/>
          <w:szCs w:val="36"/>
        </w:rPr>
        <w:t>r3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A63895" w:rsidP="00873173">
            <w:r>
              <w:t>17.1</w:t>
            </w:r>
            <w:r w:rsidR="00BC61C8">
              <w:t>r3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BC61C8" w:rsidP="00A04319">
            <w:r>
              <w:t>23</w:t>
            </w:r>
            <w:r w:rsidR="00A63895">
              <w:t>-0</w:t>
            </w:r>
            <w:r w:rsidR="00A04319">
              <w:t>5</w:t>
            </w:r>
            <w:r w:rsidR="009D5622">
              <w:t>-2017</w:t>
            </w:r>
            <w:bookmarkStart w:id="0" w:name="_GoBack"/>
            <w:bookmarkEnd w:id="0"/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A04319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82093017" w:history="1">
            <w:r w:rsidR="00A04319" w:rsidRPr="002C47D6">
              <w:rPr>
                <w:rStyle w:val="Hipervnculo"/>
                <w:noProof/>
              </w:rPr>
              <w:t>Contenido de la nueva versión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_Toc482093017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A04319" w:rsidRDefault="009D5622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2093018" w:history="1">
            <w:r w:rsidR="00A04319" w:rsidRPr="002C47D6">
              <w:rPr>
                <w:rStyle w:val="Hipervnculo"/>
                <w:noProof/>
              </w:rPr>
              <w:t>Mejoras o requerimientos solucionados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_Toc482093018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A04319" w:rsidRDefault="009D5622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2093019" w:history="1">
            <w:r w:rsidR="00A04319" w:rsidRPr="002C47D6">
              <w:rPr>
                <w:rStyle w:val="Hipervnculo"/>
                <w:noProof/>
              </w:rPr>
              <w:t>Mecanismo de actualización</w:t>
            </w:r>
            <w:r w:rsidR="00A04319">
              <w:rPr>
                <w:noProof/>
                <w:webHidden/>
              </w:rPr>
              <w:tab/>
            </w:r>
            <w:r w:rsidR="00A04319">
              <w:rPr>
                <w:noProof/>
                <w:webHidden/>
              </w:rPr>
              <w:fldChar w:fldCharType="begin"/>
            </w:r>
            <w:r w:rsidR="00A04319">
              <w:rPr>
                <w:noProof/>
                <w:webHidden/>
              </w:rPr>
              <w:instrText xml:space="preserve"> PAGEREF _Toc482093019 \h </w:instrText>
            </w:r>
            <w:r w:rsidR="00A04319">
              <w:rPr>
                <w:noProof/>
                <w:webHidden/>
              </w:rPr>
            </w:r>
            <w:r w:rsidR="00A04319">
              <w:rPr>
                <w:noProof/>
                <w:webHidden/>
              </w:rPr>
              <w:fldChar w:fldCharType="separate"/>
            </w:r>
            <w:r w:rsidR="00A04319">
              <w:rPr>
                <w:noProof/>
                <w:webHidden/>
              </w:rPr>
              <w:t>3</w:t>
            </w:r>
            <w:r w:rsidR="00A04319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1" w:name="_Toc482093017"/>
      <w:r w:rsidRPr="001D0A47">
        <w:t>Contenido de la nueva versión</w:t>
      </w:r>
      <w:bookmarkEnd w:id="1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2" w:name="_Toc482093018"/>
      <w:r>
        <w:t>M</w:t>
      </w:r>
      <w:r w:rsidR="007A182E">
        <w:t>ejoras o requerimientos solucionados</w:t>
      </w:r>
      <w:bookmarkEnd w:id="2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Subject</w:t>
            </w:r>
            <w:proofErr w:type="spellEnd"/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 xml:space="preserve">F. </w:t>
            </w:r>
            <w:proofErr w:type="spellStart"/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Requeri</w:t>
            </w:r>
            <w:proofErr w:type="spellEnd"/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BC61C8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BC61C8" w:rsidRPr="001B3B11" w:rsidRDefault="00BC61C8" w:rsidP="00BC61C8">
            <w:r w:rsidRPr="001B3B11">
              <w:t>SIDRA</w:t>
            </w:r>
          </w:p>
        </w:tc>
        <w:tc>
          <w:tcPr>
            <w:tcW w:w="1134" w:type="dxa"/>
            <w:shd w:val="clear" w:color="auto" w:fill="auto"/>
          </w:tcPr>
          <w:p w:rsidR="00BC61C8" w:rsidRPr="001B3B11" w:rsidRDefault="00BC61C8" w:rsidP="00BC61C8">
            <w:r w:rsidRPr="001B3B11">
              <w:t>135811</w:t>
            </w:r>
          </w:p>
        </w:tc>
        <w:tc>
          <w:tcPr>
            <w:tcW w:w="992" w:type="dxa"/>
            <w:shd w:val="clear" w:color="auto" w:fill="auto"/>
            <w:noWrap/>
          </w:tcPr>
          <w:p w:rsidR="00BC61C8" w:rsidRPr="001B3B11" w:rsidRDefault="00BC61C8" w:rsidP="00BC61C8">
            <w:r w:rsidRPr="001B3B11">
              <w:t>18000 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61C8" w:rsidRDefault="00BC61C8" w:rsidP="00BC6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Registro de Dietas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61C8" w:rsidRDefault="00BC61C8" w:rsidP="00BC61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61C8" w:rsidRDefault="00BC61C8" w:rsidP="00BC61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BC61C8" w:rsidRPr="00CB2522" w:rsidTr="005E5946">
        <w:trPr>
          <w:trHeight w:val="365"/>
        </w:trPr>
        <w:tc>
          <w:tcPr>
            <w:tcW w:w="993" w:type="dxa"/>
            <w:shd w:val="clear" w:color="000000" w:fill="FFFFFF"/>
          </w:tcPr>
          <w:p w:rsidR="00BC61C8" w:rsidRPr="001B3B11" w:rsidRDefault="00BC61C8" w:rsidP="00BC61C8">
            <w:r w:rsidRPr="001B3B11">
              <w:t>SIDRA</w:t>
            </w:r>
          </w:p>
        </w:tc>
        <w:tc>
          <w:tcPr>
            <w:tcW w:w="1134" w:type="dxa"/>
            <w:shd w:val="clear" w:color="auto" w:fill="auto"/>
          </w:tcPr>
          <w:p w:rsidR="00BC61C8" w:rsidRPr="001B3B11" w:rsidRDefault="00BC61C8" w:rsidP="00BC61C8">
            <w:r w:rsidRPr="001B3B11">
              <w:t>135999</w:t>
            </w:r>
          </w:p>
        </w:tc>
        <w:tc>
          <w:tcPr>
            <w:tcW w:w="992" w:type="dxa"/>
            <w:shd w:val="clear" w:color="auto" w:fill="auto"/>
            <w:noWrap/>
          </w:tcPr>
          <w:p w:rsidR="00BC61C8" w:rsidRDefault="00BC61C8" w:rsidP="00BC61C8">
            <w:r w:rsidRPr="001B3B11">
              <w:t>18001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BC61C8" w:rsidRDefault="00BC61C8" w:rsidP="00BC6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Bloqueo festivos agendas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:rsidR="00BC61C8" w:rsidRDefault="00BC61C8" w:rsidP="00BC61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27/03/2017</w:t>
            </w:r>
          </w:p>
        </w:tc>
        <w:tc>
          <w:tcPr>
            <w:tcW w:w="1452" w:type="dxa"/>
            <w:shd w:val="clear" w:color="000000" w:fill="FFFFFF"/>
            <w:vAlign w:val="center"/>
          </w:tcPr>
          <w:p w:rsidR="00BC61C8" w:rsidRDefault="00BC61C8" w:rsidP="00BC61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3" w:name="_Toc482093019"/>
      <w:r w:rsidRPr="00C55E81">
        <w:t>Mecanismo de actualización</w:t>
      </w:r>
      <w:bookmarkEnd w:id="3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F671C6" w:rsidRDefault="00F671C6" w:rsidP="00F671C6"/>
    <w:p w:rsidR="00F671C6" w:rsidRDefault="00F671C6" w:rsidP="00F671C6"/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proofErr w:type="spellStart"/>
      <w:r>
        <w:t>rar</w:t>
      </w:r>
      <w:proofErr w:type="spellEnd"/>
      <w:r>
        <w:t xml:space="preserve">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E926BC" w:rsidRDefault="007E2DAD" w:rsidP="00E926BC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Scripts</w:t>
      </w:r>
      <w:r w:rsidR="00671E58">
        <w:rPr>
          <w:b/>
        </w:rPr>
        <w:t xml:space="preserve"> </w:t>
      </w:r>
      <w:r w:rsidR="00BC61C8">
        <w:rPr>
          <w:b/>
        </w:rPr>
        <w:t>(No aplica)</w:t>
      </w:r>
    </w:p>
    <w:p w:rsidR="007E2DAD" w:rsidRPr="00A76CF0" w:rsidRDefault="007E2DAD" w:rsidP="00E926BC">
      <w:pPr>
        <w:ind w:left="1425"/>
      </w:pPr>
      <w:r>
        <w:t>Modificaciones BD</w:t>
      </w:r>
    </w:p>
    <w:sectPr w:rsidR="007E2DAD" w:rsidRPr="00A76CF0" w:rsidSect="005E7051">
      <w:headerReference w:type="default" r:id="rId8"/>
      <w:footerReference w:type="default" r:id="rId9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>USO EXCLUSIVO DE SAYDEX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A30AE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-192405</wp:posOffset>
          </wp:positionV>
          <wp:extent cx="1552575" cy="1066800"/>
          <wp:effectExtent l="0" t="0" r="9525" b="0"/>
          <wp:wrapThrough wrapText="bothSides">
            <wp:wrapPolygon edited="0">
              <wp:start x="0" y="0"/>
              <wp:lineTo x="0" y="21214"/>
              <wp:lineTo x="21467" y="21214"/>
              <wp:lineTo x="21467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mepag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  <w:lang w:val="es-ES" w:eastAsia="es-ES"/>
      </w:rPr>
      <w:drawing>
        <wp:inline distT="0" distB="0" distL="0" distR="0">
          <wp:extent cx="1914525" cy="561975"/>
          <wp:effectExtent l="19050" t="0" r="9525" b="0"/>
          <wp:docPr id="12" name="Imagen 12" descr="Logotipo Hospital de Torrevie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Hospital de Torreviej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8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1661B"/>
    <w:rsid w:val="006278EB"/>
    <w:rsid w:val="00631FA7"/>
    <w:rsid w:val="00640FFA"/>
    <w:rsid w:val="006603DB"/>
    <w:rsid w:val="00660785"/>
    <w:rsid w:val="00671E58"/>
    <w:rsid w:val="006737AE"/>
    <w:rsid w:val="006819A2"/>
    <w:rsid w:val="006832D4"/>
    <w:rsid w:val="006833B7"/>
    <w:rsid w:val="00690379"/>
    <w:rsid w:val="00692BA0"/>
    <w:rsid w:val="0069770B"/>
    <w:rsid w:val="006A04E9"/>
    <w:rsid w:val="006B312D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56874"/>
    <w:rsid w:val="00873173"/>
    <w:rsid w:val="00882463"/>
    <w:rsid w:val="0089390B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5622"/>
    <w:rsid w:val="009D779D"/>
    <w:rsid w:val="009D78B9"/>
    <w:rsid w:val="00A04319"/>
    <w:rsid w:val="00A06ACC"/>
    <w:rsid w:val="00A11F98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AE1B28"/>
    <w:rsid w:val="00B0757B"/>
    <w:rsid w:val="00B26308"/>
    <w:rsid w:val="00B56838"/>
    <w:rsid w:val="00B64D07"/>
    <w:rsid w:val="00B74899"/>
    <w:rsid w:val="00B77C51"/>
    <w:rsid w:val="00BA1719"/>
    <w:rsid w:val="00BA1EC8"/>
    <w:rsid w:val="00BC45E6"/>
    <w:rsid w:val="00BC61C8"/>
    <w:rsid w:val="00BD2B9B"/>
    <w:rsid w:val="00BE4F59"/>
    <w:rsid w:val="00BE6A8F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1C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89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B2182-5089-48E4-A186-CDBED6F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198</cp:revision>
  <dcterms:created xsi:type="dcterms:W3CDTF">2011-01-12T21:11:00Z</dcterms:created>
  <dcterms:modified xsi:type="dcterms:W3CDTF">2017-05-23T11:50:00Z</dcterms:modified>
</cp:coreProperties>
</file>