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B45F1C" w:rsidRDefault="00B45F1C" w:rsidP="00061C7B">
            <w:r>
              <w:t>En la actualidad</w:t>
            </w:r>
            <w:r w:rsidR="0073467E">
              <w:t xml:space="preserve">, en la modalidad de AGENDAMIENTO POR PACIENTE, cuando el usuario </w:t>
            </w:r>
            <w:r w:rsidR="009F7500">
              <w:t xml:space="preserve">accede a la interfaz e </w:t>
            </w:r>
            <w:r w:rsidR="0073467E">
              <w:t>ingresa datos</w:t>
            </w:r>
            <w:r w:rsidR="009F7500">
              <w:t xml:space="preserve"> de Número de RUN y fecha de nacimiento, se pierde el formato que fue definido para ingresar la fecha; lo que muchas veces ha provocado confusiones a</w:t>
            </w:r>
            <w:r w:rsidR="00C02329">
              <w:t xml:space="preserve"> </w:t>
            </w:r>
            <w:r w:rsidR="009F7500">
              <w:t>l</w:t>
            </w:r>
            <w:r w:rsidR="00C02329">
              <w:t>os</w:t>
            </w:r>
            <w:r w:rsidR="009F7500">
              <w:t xml:space="preserve"> usuario</w:t>
            </w:r>
            <w:r w:rsidR="00C02329">
              <w:t>s</w:t>
            </w:r>
            <w:r w:rsidR="009F7500">
              <w:t>, porque no les resulta sencillo  colocar un “/” (así lo hemos podido comprobar en Bulnes y San José de Maipo). Por lo anterior</w:t>
            </w:r>
            <w:r w:rsidR="00C02329">
              <w:t xml:space="preserve">, hemos considerado necesario que se mantenga la estructura de ingreso de la fecha de nacimiento y queden  predeterminados los / /, entre el día, mes y año.   </w:t>
            </w:r>
          </w:p>
          <w:p w:rsidR="0092080F" w:rsidRPr="006C1842" w:rsidRDefault="0092080F" w:rsidP="00B45F1C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526ED3" w:rsidRDefault="00C02329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El propósito es evitar confusiones en los pacientes con menor alfabetización digital, al momento de ingresar a solicitar una hora a través del servicio AGENDA MAS. </w:t>
            </w:r>
          </w:p>
          <w:p w:rsidR="00526ED3" w:rsidRDefault="00526ED3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261A1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92080F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319BCA99" wp14:editId="34BF0B31">
                  <wp:extent cx="4743466" cy="324034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766" cy="3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67E" w:rsidRPr="006C1842" w:rsidRDefault="00694D5D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AFFBB8B" wp14:editId="013ED031">
                  <wp:extent cx="5995670" cy="3813810"/>
                  <wp:effectExtent l="0" t="0" r="508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381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 xml:space="preserve">funcionalidad permitirá que los usuarios finales accedan con mayor facilidad y sin confusiones para escribir el carácter /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B1F61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B1F61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BB1F61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ESTO YA ESTÁ HECHO, AHORA BASTA QUE EL USUARIO INGRESE 12121980 PARA QUE AUTOMATICAMENTE SE FORMATEE COMO 12/12/1980, SE DEBE ACTUALIZAR EL MANUAL DE USUARIO Y MASIFICAR LA INFORMACIÓN A LOS ENCARGADOS.</w:t>
            </w:r>
            <w:bookmarkStart w:id="0" w:name="_GoBack"/>
            <w:bookmarkEnd w:id="0"/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10"/>
      <w:footerReference w:type="default" r:id="rId11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C43" w:rsidRDefault="00312C43" w:rsidP="00956675">
      <w:pPr>
        <w:spacing w:after="0" w:line="240" w:lineRule="auto"/>
      </w:pPr>
      <w:r>
        <w:separator/>
      </w:r>
    </w:p>
  </w:endnote>
  <w:endnote w:type="continuationSeparator" w:id="0">
    <w:p w:rsidR="00312C43" w:rsidRDefault="00312C43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C43" w:rsidRDefault="00312C43" w:rsidP="00956675">
      <w:pPr>
        <w:spacing w:after="0" w:line="240" w:lineRule="auto"/>
      </w:pPr>
      <w:r>
        <w:separator/>
      </w:r>
    </w:p>
  </w:footnote>
  <w:footnote w:type="continuationSeparator" w:id="0">
    <w:p w:rsidR="00312C43" w:rsidRDefault="00312C43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BB1F61" w:rsidRPr="00BB1F6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BB1F61" w:rsidRPr="00BB1F61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4C91"/>
    <w:rsid w:val="00061C7B"/>
    <w:rsid w:val="000A1314"/>
    <w:rsid w:val="00137470"/>
    <w:rsid w:val="0014054C"/>
    <w:rsid w:val="001B1725"/>
    <w:rsid w:val="001E2FF6"/>
    <w:rsid w:val="001F08B6"/>
    <w:rsid w:val="00220232"/>
    <w:rsid w:val="00261A1E"/>
    <w:rsid w:val="00281D22"/>
    <w:rsid w:val="00294804"/>
    <w:rsid w:val="002A5139"/>
    <w:rsid w:val="002C7013"/>
    <w:rsid w:val="00312C43"/>
    <w:rsid w:val="003368C2"/>
    <w:rsid w:val="0042442D"/>
    <w:rsid w:val="0043423F"/>
    <w:rsid w:val="00447C08"/>
    <w:rsid w:val="004848DB"/>
    <w:rsid w:val="00500E69"/>
    <w:rsid w:val="00522776"/>
    <w:rsid w:val="00526ED3"/>
    <w:rsid w:val="00536018"/>
    <w:rsid w:val="005764E8"/>
    <w:rsid w:val="00603722"/>
    <w:rsid w:val="00603CA1"/>
    <w:rsid w:val="00654C7C"/>
    <w:rsid w:val="00694D5D"/>
    <w:rsid w:val="006C06C4"/>
    <w:rsid w:val="006C6F93"/>
    <w:rsid w:val="006D4D8D"/>
    <w:rsid w:val="00715B2D"/>
    <w:rsid w:val="00723BC4"/>
    <w:rsid w:val="0073467E"/>
    <w:rsid w:val="00750C4F"/>
    <w:rsid w:val="007754EA"/>
    <w:rsid w:val="00780F51"/>
    <w:rsid w:val="007A5B44"/>
    <w:rsid w:val="007B1BC1"/>
    <w:rsid w:val="007C62EB"/>
    <w:rsid w:val="007D6E2E"/>
    <w:rsid w:val="007F1393"/>
    <w:rsid w:val="007F24D5"/>
    <w:rsid w:val="00827FC7"/>
    <w:rsid w:val="008958B6"/>
    <w:rsid w:val="008A3AC3"/>
    <w:rsid w:val="008B522D"/>
    <w:rsid w:val="0092080F"/>
    <w:rsid w:val="00922BCE"/>
    <w:rsid w:val="00956675"/>
    <w:rsid w:val="009A0343"/>
    <w:rsid w:val="009B3366"/>
    <w:rsid w:val="009C73D4"/>
    <w:rsid w:val="009F7500"/>
    <w:rsid w:val="00A33320"/>
    <w:rsid w:val="00A77C83"/>
    <w:rsid w:val="00AE4EDA"/>
    <w:rsid w:val="00AF3C36"/>
    <w:rsid w:val="00B13CFC"/>
    <w:rsid w:val="00B33329"/>
    <w:rsid w:val="00B45F1C"/>
    <w:rsid w:val="00B722FA"/>
    <w:rsid w:val="00BA31DA"/>
    <w:rsid w:val="00BB1F61"/>
    <w:rsid w:val="00C02329"/>
    <w:rsid w:val="00C45A5E"/>
    <w:rsid w:val="00C476F2"/>
    <w:rsid w:val="00C5794A"/>
    <w:rsid w:val="00CC5F63"/>
    <w:rsid w:val="00D16D04"/>
    <w:rsid w:val="00D33746"/>
    <w:rsid w:val="00DD2DCA"/>
    <w:rsid w:val="00DD47D9"/>
    <w:rsid w:val="00DE5120"/>
    <w:rsid w:val="00E13497"/>
    <w:rsid w:val="00E307DA"/>
    <w:rsid w:val="00E42AFE"/>
    <w:rsid w:val="00E87857"/>
    <w:rsid w:val="00E929C2"/>
    <w:rsid w:val="00F070DB"/>
    <w:rsid w:val="00F34985"/>
    <w:rsid w:val="00F43DB5"/>
    <w:rsid w:val="00F45AD3"/>
    <w:rsid w:val="00F67665"/>
    <w:rsid w:val="00FA4AC1"/>
    <w:rsid w:val="00F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787522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9F1BC-6EBE-4F31-9430-603BDAB8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2018-05-16T21:55:00Z</dcterms:created>
  <dcterms:modified xsi:type="dcterms:W3CDTF">2018-05-16T21:55:00Z</dcterms:modified>
</cp:coreProperties>
</file>