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2D" w:rsidRDefault="00922004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t xml:space="preserve">                   Requerimiento Número: </w:t>
      </w:r>
      <w:r w:rsidR="004B5FFE">
        <w:rPr>
          <w:rStyle w:val="Ninguno"/>
          <w:b/>
          <w:bCs/>
          <w:smallCaps/>
          <w:color w:val="000000"/>
          <w:sz w:val="28"/>
          <w:szCs w:val="28"/>
          <w:u w:color="000000"/>
        </w:rPr>
        <w:t>163234</w:t>
      </w: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6930"/>
      </w:tblGrid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Nombre Proyecto: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Agenda Más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Sistema y/o Módulo: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4B5FFE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Inscritos y Adscritos para Paciente</w:t>
            </w:r>
          </w:p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5443"/>
        <w:gridCol w:w="2128"/>
      </w:tblGrid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/>
        </w:trPr>
        <w:tc>
          <w:tcPr>
            <w:tcW w:w="69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4B5FFE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Modulo:  Agenda Más – </w:t>
            </w:r>
            <w:r w:rsidR="004B5FFE">
              <w:rPr>
                <w:rStyle w:val="Ninguno"/>
                <w:sz w:val="18"/>
                <w:szCs w:val="18"/>
              </w:rPr>
              <w:t>Inscritos y Adscritos para Paciente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O</w:t>
            </w:r>
            <w:r>
              <w:rPr>
                <w:rStyle w:val="Ninguno"/>
                <w:sz w:val="18"/>
                <w:szCs w:val="18"/>
              </w:rPr>
              <w:t>rigen</w:t>
            </w:r>
          </w:p>
          <w:p w:rsidR="0022612D" w:rsidRDefault="00922004">
            <w:pPr>
              <w:pStyle w:val="Cuerpo"/>
              <w:jc w:val="both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Agenda Más</w:t>
            </w:r>
          </w:p>
          <w:p w:rsidR="0022612D" w:rsidRDefault="00922004" w:rsidP="004B5FFE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 </w:t>
            </w:r>
            <w:r w:rsidR="004B5FFE">
              <w:rPr>
                <w:rStyle w:val="Ninguno"/>
                <w:sz w:val="18"/>
                <w:szCs w:val="18"/>
              </w:rPr>
              <w:t>John Miranda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sz w:val="18"/>
                <w:szCs w:val="18"/>
              </w:rPr>
              <w:t xml:space="preserve">Negocio: </w:t>
            </w:r>
            <w:r>
              <w:rPr>
                <w:rStyle w:val="Ninguno"/>
                <w:sz w:val="18"/>
                <w:szCs w:val="18"/>
              </w:rPr>
              <w:tab/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☒</w:t>
            </w:r>
            <w:r>
              <w:rPr>
                <w:rStyle w:val="Ninguno"/>
                <w:sz w:val="18"/>
                <w:szCs w:val="18"/>
              </w:rPr>
              <w:t xml:space="preserve"> Alto Impacto   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Mediano Impacto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Bajo Impacto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Objetivo: Reparar el reagendamiento de Cita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Precondiciones [Mesa de Ayuda o USYM]: No Hay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Post- Condiciones [TI]: </w:t>
            </w: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4B5FFE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Éxito: Se podrán agendar citas a los pacientes inclusive si no </w:t>
            </w:r>
            <w:r w:rsidR="004B5FFE">
              <w:rPr>
                <w:rStyle w:val="Ninguno"/>
                <w:sz w:val="18"/>
                <w:szCs w:val="18"/>
              </w:rPr>
              <w:t>están inscritos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2612D" w:rsidRDefault="0022612D"/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4B5FFE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Fracaso: No se podrán agendar citas a los pacientes </w:t>
            </w:r>
            <w:r w:rsidR="004B5FFE">
              <w:rPr>
                <w:rStyle w:val="Ninguno"/>
                <w:sz w:val="18"/>
                <w:szCs w:val="18"/>
              </w:rPr>
              <w:t>adscritos</w:t>
            </w:r>
          </w:p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922004">
      <w:pPr>
        <w:pStyle w:val="Ttulo"/>
        <w:tabs>
          <w:tab w:val="left" w:pos="8621"/>
        </w:tabs>
      </w:pPr>
      <w:r>
        <w:rPr>
          <w:rStyle w:val="Ninguno"/>
          <w:rFonts w:ascii="Arial Unicode MS" w:hAnsi="Arial Unicode MS"/>
          <w:color w:val="000000"/>
          <w:sz w:val="18"/>
          <w:szCs w:val="18"/>
          <w:u w:color="000000"/>
        </w:rPr>
        <w:br w:type="page"/>
      </w: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lastRenderedPageBreak/>
              <w:t>Aprobación del Documento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Sec.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Secuencia de Pasos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Responsable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E360D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06-09</w:t>
            </w:r>
            <w:r w:rsidR="00922004">
              <w:rPr>
                <w:rStyle w:val="Ninguno"/>
                <w:i/>
                <w:iCs/>
                <w:sz w:val="18"/>
                <w:szCs w:val="18"/>
              </w:rPr>
              <w:t>-2018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E360D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John Miranda</w:t>
            </w:r>
            <w:r w:rsidR="00922004">
              <w:rPr>
                <w:rStyle w:val="Ninguno"/>
                <w:i/>
                <w:iCs/>
                <w:sz w:val="18"/>
                <w:szCs w:val="18"/>
              </w:rPr>
              <w:t xml:space="preserve"> - Servicios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[QA O Servicios]</w:t>
            </w:r>
          </w:p>
        </w:tc>
      </w:tr>
    </w:tbl>
    <w:p w:rsidR="0022612D" w:rsidRDefault="0022612D">
      <w:pPr>
        <w:pStyle w:val="Ttulo"/>
        <w:widowControl w:val="0"/>
        <w:pBdr>
          <w:bottom w:val="nil"/>
        </w:pBdr>
        <w:tabs>
          <w:tab w:val="left" w:pos="8621"/>
        </w:tabs>
        <w:rPr>
          <w:rStyle w:val="Ninguno"/>
          <w:color w:val="000000"/>
          <w:sz w:val="18"/>
          <w:szCs w:val="18"/>
          <w:u w:color="000000"/>
        </w:rPr>
      </w:pP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000"/>
        <w:gridCol w:w="1634"/>
        <w:gridCol w:w="1353"/>
        <w:gridCol w:w="1083"/>
        <w:gridCol w:w="3144"/>
      </w:tblGrid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121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Evolución del Documento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Nro. de Revisión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Preparado por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  <w:rPr>
                <w:rStyle w:val="Ninguno"/>
                <w:b/>
                <w:bCs/>
                <w:sz w:val="18"/>
                <w:szCs w:val="18"/>
              </w:rPr>
            </w:pPr>
            <w:r>
              <w:rPr>
                <w:rStyle w:val="Ninguno"/>
                <w:b/>
                <w:bCs/>
                <w:sz w:val="18"/>
                <w:szCs w:val="18"/>
              </w:rPr>
              <w:t xml:space="preserve">Revisado </w:t>
            </w:r>
          </w:p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por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Observaciones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Ví</w:t>
            </w:r>
            <w:r>
              <w:rPr>
                <w:rStyle w:val="Ninguno"/>
                <w:i/>
                <w:iCs/>
                <w:sz w:val="18"/>
                <w:szCs w:val="18"/>
              </w:rPr>
              <w:t xml:space="preserve">ctor Coronado 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1.3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922004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2612D" w:rsidRDefault="00922004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lastRenderedPageBreak/>
        <w:t>Tabla de contenidos</w:t>
      </w:r>
    </w:p>
    <w:sdt>
      <w:sdtPr>
        <w:rPr>
          <w:lang w:val="es-ES"/>
        </w:rPr>
        <w:id w:val="-2082441414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sz w:val="24"/>
          <w:szCs w:val="24"/>
          <w:bdr w:val="nil"/>
          <w:lang w:eastAsia="en-US"/>
        </w:rPr>
      </w:sdtEndPr>
      <w:sdtContent>
        <w:p w:rsidR="002C6428" w:rsidRDefault="002C6428">
          <w:pPr>
            <w:pStyle w:val="TtuloTDC"/>
          </w:pPr>
          <w:r>
            <w:rPr>
              <w:lang w:val="es-ES"/>
            </w:rPr>
            <w:t>Contenido</w:t>
          </w:r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011786" w:history="1">
            <w:r w:rsidRPr="009C4B6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rFonts w:eastAsia="Arial Unicode MS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87" w:history="1">
            <w:r w:rsidRPr="009C4B6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rFonts w:eastAsia="Arial Unicode MS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88" w:history="1">
            <w:r w:rsidRPr="009C4B6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rFonts w:eastAsia="Arial Unicode MS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89" w:history="1">
            <w:r w:rsidRPr="009C4B6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rFonts w:eastAsia="Arial Unicode MS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24011790" w:history="1">
            <w:r w:rsidRPr="009C4B62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C4B62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24011791" w:history="1">
            <w:r w:rsidRPr="009C4B62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C4B62">
              <w:rPr>
                <w:rStyle w:val="Hipervnculo"/>
                <w:noProof/>
              </w:rPr>
              <w:t>Data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24011792" w:history="1">
            <w:r w:rsidRPr="009C4B62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C4B62">
              <w:rPr>
                <w:rStyle w:val="Hipervnculo"/>
                <w:rFonts w:cs="Arial Unicode MS"/>
                <w:noProof/>
              </w:rPr>
              <w:t>Mapa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24011793" w:history="1">
            <w:r w:rsidRPr="009C4B62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C4B62">
              <w:rPr>
                <w:rStyle w:val="Hipervnculo"/>
                <w:rFonts w:cs="Arial Unicode MS"/>
                <w:noProof/>
              </w:rPr>
              <w:t>Descripción [TeI]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94" w:history="1">
            <w:r w:rsidRPr="009C4B6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95" w:history="1">
            <w:r w:rsidRPr="009C4B6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96" w:history="1">
            <w:r w:rsidRPr="009C4B6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797" w:history="1">
            <w:r w:rsidRPr="009C4B6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Solución, Alcance y 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24011798" w:history="1">
            <w:r w:rsidRPr="009C4B62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C4B62">
              <w:rPr>
                <w:rStyle w:val="Hipervnculo"/>
                <w:noProof/>
              </w:rPr>
              <w:t>Alcance de la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524011799" w:history="1">
            <w:r w:rsidRPr="009C4B62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C4B62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800" w:history="1">
            <w:r w:rsidRPr="009C4B62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Detalle Técnico: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3"/>
            <w:tabs>
              <w:tab w:val="right" w:leader="dot" w:pos="9111"/>
            </w:tabs>
            <w:rPr>
              <w:noProof/>
            </w:rPr>
          </w:pPr>
          <w:hyperlink w:anchor="_Toc524011801" w:history="1">
            <w:r w:rsidRPr="009C4B62">
              <w:rPr>
                <w:rStyle w:val="Hipervnculo"/>
                <w:noProof/>
              </w:rPr>
              <w:t>No hay, se adjuntan al documento RFC.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802" w:history="1">
            <w:r w:rsidRPr="009C4B62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803" w:history="1">
            <w:r w:rsidRPr="009C4B62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Pruebas Unitarias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804" w:history="1">
            <w:r w:rsidRPr="009C4B62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Control de Cambios: [SI/NO]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524011805" w:history="1">
            <w:r w:rsidRPr="009C4B62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9C4B62">
              <w:rPr>
                <w:rStyle w:val="Hipervnculo"/>
                <w:noProof/>
              </w:rPr>
              <w:t>Anexo: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r>
            <w:rPr>
              <w:b/>
              <w:bCs/>
              <w:lang w:val="es-ES"/>
            </w:rPr>
            <w:fldChar w:fldCharType="end"/>
          </w:r>
        </w:p>
      </w:sdtContent>
    </w:sdt>
    <w:p w:rsidR="0022612D" w:rsidRDefault="00922004">
      <w:pPr>
        <w:pStyle w:val="Cuerpo"/>
      </w:pPr>
      <w:bookmarkStart w:id="0" w:name="_GoBack"/>
      <w:bookmarkEnd w:id="0"/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2612D" w:rsidRDefault="00922004" w:rsidP="00C220E5">
      <w:pPr>
        <w:pStyle w:val="Ttulo1"/>
      </w:pPr>
      <w:bookmarkStart w:id="1" w:name="_Toc524011786"/>
      <w:r>
        <w:rPr>
          <w:rFonts w:eastAsia="Arial Unicode MS"/>
        </w:rPr>
        <w:lastRenderedPageBreak/>
        <w:t>Origen:</w:t>
      </w:r>
      <w:bookmarkEnd w:id="1"/>
      <w:r>
        <w:rPr>
          <w:rFonts w:eastAsia="Arial Unicode MS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 Soledad Muñoz – Servicios</w:t>
      </w:r>
    </w:p>
    <w:p w:rsidR="0022612D" w:rsidRDefault="00922004" w:rsidP="00C220E5">
      <w:pPr>
        <w:pStyle w:val="Ttulo1"/>
      </w:pPr>
      <w:bookmarkStart w:id="2" w:name="_Toc524011787"/>
      <w:r>
        <w:rPr>
          <w:rFonts w:eastAsia="Arial Unicode MS"/>
        </w:rPr>
        <w:t>Requerimiento:</w:t>
      </w:r>
      <w:bookmarkEnd w:id="2"/>
      <w:r>
        <w:rPr>
          <w:rFonts w:eastAsia="Arial Unicode MS"/>
        </w:rPr>
        <w:t xml:space="preserve"> </w:t>
      </w:r>
    </w:p>
    <w:p w:rsidR="0022612D" w:rsidRDefault="0022612D">
      <w:pPr>
        <w:pStyle w:val="Textosinformato"/>
        <w:rPr>
          <w:rStyle w:val="Ninguno"/>
          <w:i/>
          <w:iCs/>
          <w:sz w:val="20"/>
          <w:szCs w:val="20"/>
        </w:rPr>
      </w:pPr>
    </w:p>
    <w:p w:rsidR="009E360D" w:rsidRPr="009E360D" w:rsidRDefault="009E360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9E360D">
        <w:rPr>
          <w:rStyle w:val="Ninguno"/>
          <w:color w:val="000000"/>
          <w:sz w:val="18"/>
          <w:szCs w:val="18"/>
          <w:u w:color="000000"/>
          <w:lang w:val="es-ES_tradnl"/>
        </w:rPr>
        <w:t xml:space="preserve">El servicio AGENDA MAS fue concebido inicialmente para ser utilizado sólo por pacientes INSCRITOS para ambas modalidades disponibles de implementación; no obstante, se requiere que sean los clientes quienes determinen si al implementar el servicio en su comuna o establecimientos, éste será dirigido a pacientes INSCRITOS  ó   INSCRITOS Y ADSCRITOS. </w:t>
      </w:r>
    </w:p>
    <w:p w:rsidR="009E360D" w:rsidRPr="009E360D" w:rsidRDefault="009E360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9E360D">
        <w:rPr>
          <w:rStyle w:val="Ninguno"/>
          <w:color w:val="000000"/>
          <w:sz w:val="18"/>
          <w:szCs w:val="18"/>
          <w:u w:color="000000"/>
          <w:lang w:val="es-ES_tradnl"/>
        </w:rPr>
        <w:t>Pensando en el ingreso directo del paciente.</w:t>
      </w:r>
    </w:p>
    <w:p w:rsidR="009E360D" w:rsidRPr="009E360D" w:rsidRDefault="009E360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9E360D">
        <w:rPr>
          <w:rStyle w:val="Ninguno"/>
          <w:color w:val="000000"/>
          <w:sz w:val="18"/>
          <w:szCs w:val="18"/>
          <w:u w:color="000000"/>
          <w:lang w:val="es-ES_tradnl"/>
        </w:rPr>
        <w:t>Se debe considerar la siguiente para la inclusión del parámetro</w:t>
      </w:r>
    </w:p>
    <w:p w:rsidR="009E360D" w:rsidRPr="009E360D" w:rsidRDefault="009E360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9E360D">
        <w:rPr>
          <w:rStyle w:val="Ninguno"/>
          <w:color w:val="000000"/>
          <w:sz w:val="18"/>
          <w:szCs w:val="18"/>
          <w:u w:color="000000"/>
          <w:lang w:val="es-ES_tradnl"/>
        </w:rPr>
        <w:t xml:space="preserve">El paciente tiene que estar inscrito en un establecimiento de la comuna, solo así para poder ver la oferta de los establecimientos adscrito de la misma comuna. </w:t>
      </w:r>
    </w:p>
    <w:p w:rsidR="0022612D" w:rsidRPr="009E360D" w:rsidRDefault="0022612D" w:rsidP="009E360D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Textosinformato"/>
        <w:rPr>
          <w:rStyle w:val="Ninguno"/>
          <w:rFonts w:ascii="Arial" w:eastAsia="Arial" w:hAnsi="Arial" w:cs="Arial"/>
        </w:rPr>
      </w:pPr>
    </w:p>
    <w:p w:rsidR="0022612D" w:rsidRDefault="00922004" w:rsidP="00C220E5">
      <w:pPr>
        <w:pStyle w:val="Ttulo1"/>
      </w:pPr>
      <w:bookmarkStart w:id="3" w:name="_Toc524011788"/>
      <w:r>
        <w:rPr>
          <w:rFonts w:eastAsia="Arial Unicode MS"/>
        </w:rPr>
        <w:t>Nodo involucrado:</w:t>
      </w:r>
      <w:bookmarkEnd w:id="3"/>
      <w:r>
        <w:rPr>
          <w:rFonts w:eastAsia="Arial Unicode MS"/>
        </w:rPr>
        <w:t xml:space="preserve"> </w:t>
      </w:r>
    </w:p>
    <w:p w:rsidR="0022612D" w:rsidRDefault="009E360D" w:rsidP="009E360D">
      <w:pPr>
        <w:pStyle w:val="infoblue"/>
        <w:spacing w:before="120" w:line="360" w:lineRule="auto"/>
        <w:ind w:left="426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Todos.</w:t>
      </w:r>
    </w:p>
    <w:p w:rsidR="0022612D" w:rsidRDefault="00922004" w:rsidP="00C220E5">
      <w:pPr>
        <w:pStyle w:val="Ttulo1"/>
      </w:pPr>
      <w:bookmarkStart w:id="4" w:name="_Toc524011789"/>
      <w:r>
        <w:rPr>
          <w:rFonts w:eastAsia="Arial Unicode MS"/>
        </w:rPr>
        <w:t>An</w:t>
      </w:r>
      <w:r>
        <w:rPr>
          <w:rFonts w:eastAsia="Arial Unicode MS"/>
        </w:rPr>
        <w:t>á</w:t>
      </w:r>
      <w:r>
        <w:rPr>
          <w:rFonts w:eastAsia="Arial Unicode MS"/>
        </w:rPr>
        <w:t>lisis:</w:t>
      </w:r>
      <w:bookmarkEnd w:id="4"/>
    </w:p>
    <w:p w:rsidR="0022612D" w:rsidRDefault="00922004">
      <w:pPr>
        <w:pStyle w:val="Ttulo3"/>
        <w:numPr>
          <w:ilvl w:val="0"/>
          <w:numId w:val="14"/>
        </w:numPr>
        <w:jc w:val="both"/>
      </w:pPr>
      <w:bookmarkStart w:id="5" w:name="_Toc524011790"/>
      <w:r>
        <w:t>Mapa de</w:t>
      </w:r>
      <w:r>
        <w:t xml:space="preserve"> Navegación</w:t>
      </w:r>
      <w:bookmarkEnd w:id="5"/>
      <w: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Agenda Más – </w:t>
      </w:r>
      <w:r w:rsidR="009E360D">
        <w:rPr>
          <w:rStyle w:val="Ninguno"/>
          <w:color w:val="000000"/>
          <w:sz w:val="18"/>
          <w:szCs w:val="18"/>
          <w:u w:color="000000"/>
          <w:lang w:val="es-ES_tradnl"/>
        </w:rPr>
        <w:t>Ingreso al Sistema del Paciente, Obtención de horas.</w:t>
      </w:r>
    </w:p>
    <w:p w:rsidR="0022612D" w:rsidRDefault="00922004">
      <w:pPr>
        <w:pStyle w:val="Ttulo3"/>
        <w:numPr>
          <w:ilvl w:val="0"/>
          <w:numId w:val="14"/>
        </w:numPr>
        <w:jc w:val="both"/>
      </w:pPr>
      <w:bookmarkStart w:id="6" w:name="_Toc524011791"/>
      <w:r>
        <w:t>Data de Prueba</w:t>
      </w:r>
      <w:bookmarkEnd w:id="6"/>
      <w: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2612D" w:rsidRDefault="00922004">
      <w:pPr>
        <w:pStyle w:val="Ttulo3"/>
        <w:numPr>
          <w:ilvl w:val="0"/>
          <w:numId w:val="14"/>
        </w:numPr>
      </w:pPr>
      <w:bookmarkStart w:id="7" w:name="_Toc524011792"/>
      <w:r>
        <w:rPr>
          <w:rFonts w:eastAsia="Arial Unicode MS" w:cs="Arial Unicode MS"/>
        </w:rPr>
        <w:t>Mapa de Clases</w:t>
      </w:r>
      <w:bookmarkEnd w:id="7"/>
      <w:r>
        <w:rPr>
          <w:rFonts w:eastAsia="Arial Unicode MS" w:cs="Arial Unicode MS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2612D" w:rsidRDefault="00922004">
      <w:pPr>
        <w:pStyle w:val="Ttulo3"/>
        <w:numPr>
          <w:ilvl w:val="0"/>
          <w:numId w:val="14"/>
        </w:numPr>
      </w:pPr>
      <w:bookmarkStart w:id="8" w:name="_Toc524011793"/>
      <w:r>
        <w:rPr>
          <w:rFonts w:eastAsia="Arial Unicode MS" w:cs="Arial Unicode MS"/>
        </w:rPr>
        <w:t>Descripci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n [TeI]</w:t>
      </w:r>
      <w:bookmarkEnd w:id="8"/>
    </w:p>
    <w:p w:rsidR="0022612D" w:rsidRDefault="00922004">
      <w:pPr>
        <w:pStyle w:val="infoblue"/>
        <w:spacing w:before="120" w:line="360" w:lineRule="auto"/>
        <w:ind w:left="862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2612D" w:rsidRDefault="00922004" w:rsidP="00C220E5">
      <w:pPr>
        <w:pStyle w:val="Ttulo1"/>
      </w:pPr>
      <w:bookmarkStart w:id="9" w:name="_Toc524011794"/>
      <w:r>
        <w:rPr>
          <w:rStyle w:val="Ninguno"/>
          <w:lang w:val="es-ES_tradnl"/>
        </w:rPr>
        <w:t>Receptor:</w:t>
      </w:r>
      <w:bookmarkEnd w:id="9"/>
      <w:r>
        <w:rPr>
          <w:rStyle w:val="Ninguno"/>
          <w:lang w:val="es-ES_tradnl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Víctor Coronado</w:t>
      </w:r>
    </w:p>
    <w:p w:rsidR="0022612D" w:rsidRDefault="00922004" w:rsidP="00C220E5">
      <w:pPr>
        <w:pStyle w:val="Ttulo1"/>
      </w:pPr>
      <w:bookmarkStart w:id="10" w:name="_Toc524011795"/>
      <w:r>
        <w:rPr>
          <w:rStyle w:val="Ninguno"/>
          <w:lang w:val="es-ES_tradnl"/>
        </w:rPr>
        <w:lastRenderedPageBreak/>
        <w:t>Documento Adjunto:</w:t>
      </w:r>
      <w:bookmarkEnd w:id="10"/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2612D" w:rsidRDefault="00922004" w:rsidP="00C220E5">
      <w:pPr>
        <w:pStyle w:val="Ttulo1"/>
      </w:pPr>
      <w:bookmarkStart w:id="11" w:name="_Toc524011796"/>
      <w:r w:rsidRPr="00C220E5">
        <w:rPr>
          <w:rStyle w:val="Ttulo1Car"/>
        </w:rPr>
        <w:t>Análisis de Impacto</w:t>
      </w:r>
      <w:r>
        <w:rPr>
          <w:rStyle w:val="Ninguno"/>
          <w:lang w:val="es-ES_tradnl"/>
        </w:rPr>
        <w:t>:</w:t>
      </w:r>
      <w:bookmarkEnd w:id="11"/>
      <w:r>
        <w:rPr>
          <w:rStyle w:val="Ninguno"/>
          <w:lang w:val="es-ES_tradnl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Alto</w:t>
      </w:r>
    </w:p>
    <w:p w:rsidR="007C7A48" w:rsidRPr="007C7A48" w:rsidRDefault="00922004" w:rsidP="007C7A48">
      <w:pPr>
        <w:pStyle w:val="Ttulo2"/>
        <w:numPr>
          <w:ilvl w:val="0"/>
          <w:numId w:val="11"/>
        </w:numPr>
        <w:spacing w:line="276" w:lineRule="auto"/>
      </w:pPr>
      <w:bookmarkStart w:id="12" w:name="_Toc524011797"/>
      <w:r>
        <w:rPr>
          <w:rStyle w:val="Ninguno"/>
        </w:rPr>
        <w:t>Solución, Alcance y Pruebas Unitarias:</w:t>
      </w:r>
      <w:bookmarkEnd w:id="12"/>
      <w:r>
        <w:rPr>
          <w:rStyle w:val="Ninguno"/>
        </w:rPr>
        <w:t xml:space="preserve"> </w:t>
      </w:r>
    </w:p>
    <w:p w:rsidR="0022612D" w:rsidRDefault="00922004" w:rsidP="007C7A48">
      <w:pPr>
        <w:pStyle w:val="Ttulo3"/>
        <w:numPr>
          <w:ilvl w:val="3"/>
          <w:numId w:val="11"/>
        </w:numPr>
        <w:ind w:left="993"/>
        <w:jc w:val="both"/>
        <w:rPr>
          <w:rStyle w:val="Ninguno"/>
        </w:rPr>
      </w:pPr>
      <w:bookmarkStart w:id="13" w:name="_Toc524011798"/>
      <w:r w:rsidRPr="007C7A48">
        <w:t>Alcance de la Soluci</w:t>
      </w:r>
      <w:r w:rsidRPr="007C7A48">
        <w:t>ó</w:t>
      </w:r>
      <w:r w:rsidRPr="007C7A48">
        <w:t>n:</w:t>
      </w:r>
      <w:bookmarkEnd w:id="13"/>
    </w:p>
    <w:p w:rsidR="0022612D" w:rsidRDefault="00922004" w:rsidP="009E360D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  <w:lang w:val="pt-PT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 xml:space="preserve">Luego de las conversaciones establecidas con Servicios se definieron los siguientes alcances </w:t>
      </w:r>
      <w:r>
        <w:rPr>
          <w:rFonts w:ascii="Verdana" w:hAnsi="Verdana"/>
          <w:i/>
          <w:iCs/>
          <w:sz w:val="18"/>
          <w:szCs w:val="18"/>
          <w:u w:color="000000"/>
        </w:rPr>
        <w:t>para esta soluci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 xml:space="preserve">n de </w:t>
      </w:r>
      <w:r w:rsidR="009E360D">
        <w:rPr>
          <w:rFonts w:ascii="Verdana" w:hAnsi="Verdana"/>
          <w:i/>
          <w:iCs/>
          <w:sz w:val="18"/>
          <w:szCs w:val="18"/>
          <w:u w:color="000000"/>
          <w:lang w:val="pt-PT"/>
        </w:rPr>
        <w:t>Inscritos y Adscritos</w:t>
      </w: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>.</w:t>
      </w:r>
    </w:p>
    <w:p w:rsidR="009E360D" w:rsidRDefault="009E360D" w:rsidP="009E360D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  <w:lang w:val="pt-PT"/>
        </w:rPr>
      </w:pP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>- Esta solución está parametrizada por nodo, vale decir, un nodo puede tener la posibilidad de permitir agendar citas tanto a inscritos como adscritos, NO es a nivel comunal (no existe asociación entre las comunas y los nodos).</w:t>
      </w:r>
    </w:p>
    <w:p w:rsidR="009E360D" w:rsidRDefault="009E360D" w:rsidP="009E360D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  <w:lang w:val="pt-PT"/>
        </w:rPr>
      </w:pP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>- De encontrarse configurado un nodo para aceptar Inscritos o adscritos, y cuando tenga oferta disponible, el Paciente podrá verla siempre y cuando se encuentre adscrito o inscrito en dicho nodo, de lo contrario no podrá ver la oferta disponible.</w:t>
      </w:r>
    </w:p>
    <w:p w:rsidR="009E360D" w:rsidRDefault="009E360D" w:rsidP="009E360D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  <w:lang w:val="pt-PT"/>
        </w:rPr>
      </w:pP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 xml:space="preserve">- Se deben considerar las restricciones, </w:t>
      </w:r>
      <w:r w:rsidR="007C7A48">
        <w:rPr>
          <w:rFonts w:ascii="Verdana" w:hAnsi="Verdana"/>
          <w:i/>
          <w:iCs/>
          <w:sz w:val="18"/>
          <w:szCs w:val="18"/>
          <w:u w:color="000000"/>
          <w:lang w:val="pt-PT"/>
        </w:rPr>
        <w:t>es decir, aunque un nodo este parametrizado y si este cuenta con restricciones el Paciente no verá la oferta si está restringido.</w:t>
      </w:r>
    </w:p>
    <w:p w:rsidR="007C7A48" w:rsidRDefault="007C7A48" w:rsidP="007C7A48">
      <w:pPr>
        <w:pStyle w:val="Ttulo3"/>
        <w:numPr>
          <w:ilvl w:val="3"/>
          <w:numId w:val="11"/>
        </w:numPr>
        <w:ind w:left="993"/>
        <w:jc w:val="both"/>
      </w:pPr>
      <w:bookmarkStart w:id="14" w:name="_Toc524011799"/>
      <w:r w:rsidRPr="007C7A48">
        <w:t>Solución</w:t>
      </w:r>
      <w:bookmarkEnd w:id="14"/>
    </w:p>
    <w:p w:rsidR="007C7A48" w:rsidRDefault="007C7A48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Se realiza parametrización en la tabla de rayen PRA_PARAMETROS_RAYEN, donde se agrega un nuevo elemento denominado “</w:t>
      </w:r>
      <w:r w:rsidRPr="009D4F2A">
        <w:rPr>
          <w:rFonts w:ascii="Verdana" w:hAnsi="Verdana"/>
          <w:b/>
          <w:i/>
          <w:iCs/>
          <w:sz w:val="18"/>
          <w:szCs w:val="18"/>
          <w:u w:color="000000"/>
        </w:rPr>
        <w:t>PUEDE_CITAR_INSCRITO_ADSCRITO</w:t>
      </w:r>
      <w:r>
        <w:rPr>
          <w:rFonts w:ascii="Verdana" w:hAnsi="Verdana"/>
          <w:i/>
          <w:iCs/>
          <w:sz w:val="18"/>
          <w:szCs w:val="18"/>
          <w:u w:color="000000"/>
        </w:rPr>
        <w:t>” este elemento creado puede contener 3 valores, estos son:</w:t>
      </w:r>
    </w:p>
    <w:p w:rsidR="009D4F2A" w:rsidRDefault="009D4F2A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</w:rPr>
      </w:pPr>
    </w:p>
    <w:p w:rsidR="007C7A48" w:rsidRDefault="007C7A48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</w:rPr>
      </w:pPr>
      <w:r w:rsidRPr="009D4F2A">
        <w:rPr>
          <w:rFonts w:ascii="Verdana" w:hAnsi="Verdana"/>
          <w:b/>
          <w:i/>
          <w:iCs/>
          <w:sz w:val="18"/>
          <w:szCs w:val="18"/>
          <w:u w:color="000000"/>
        </w:rPr>
        <w:t>Valor 0</w:t>
      </w:r>
      <w:r>
        <w:rPr>
          <w:rFonts w:ascii="Verdana" w:hAnsi="Verdana"/>
          <w:i/>
          <w:iCs/>
          <w:sz w:val="18"/>
          <w:szCs w:val="18"/>
          <w:u w:color="000000"/>
        </w:rPr>
        <w:t>: Permite solo Adscritos.</w:t>
      </w:r>
    </w:p>
    <w:p w:rsidR="007C7A48" w:rsidRDefault="007C7A48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</w:rPr>
      </w:pPr>
      <w:r w:rsidRPr="009D4F2A">
        <w:rPr>
          <w:rFonts w:ascii="Verdana" w:hAnsi="Verdana"/>
          <w:b/>
          <w:i/>
          <w:iCs/>
          <w:sz w:val="18"/>
          <w:szCs w:val="18"/>
          <w:u w:color="000000"/>
        </w:rPr>
        <w:t>Valor 1</w:t>
      </w:r>
      <w:r>
        <w:rPr>
          <w:rFonts w:ascii="Verdana" w:hAnsi="Verdana"/>
          <w:i/>
          <w:iCs/>
          <w:sz w:val="18"/>
          <w:szCs w:val="18"/>
          <w:u w:color="000000"/>
        </w:rPr>
        <w:t>: Permite sólo Inscritos.</w:t>
      </w:r>
    </w:p>
    <w:p w:rsidR="007C7A48" w:rsidRDefault="007C7A48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</w:rPr>
      </w:pPr>
      <w:r w:rsidRPr="009D4F2A">
        <w:rPr>
          <w:rFonts w:ascii="Verdana" w:hAnsi="Verdana"/>
          <w:b/>
          <w:i/>
          <w:iCs/>
          <w:sz w:val="18"/>
          <w:szCs w:val="18"/>
          <w:u w:color="000000"/>
        </w:rPr>
        <w:t>Valor 2</w:t>
      </w:r>
      <w:r>
        <w:rPr>
          <w:rFonts w:ascii="Verdana" w:hAnsi="Verdana"/>
          <w:i/>
          <w:iCs/>
          <w:sz w:val="18"/>
          <w:szCs w:val="18"/>
          <w:u w:color="000000"/>
        </w:rPr>
        <w:t>: Permite ambos.</w:t>
      </w:r>
    </w:p>
    <w:p w:rsidR="007C7A48" w:rsidRPr="009D4F2A" w:rsidRDefault="009D4F2A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6"/>
          <w:szCs w:val="16"/>
          <w:u w:color="000000"/>
        </w:rPr>
      </w:pPr>
      <w:r w:rsidRPr="009D4F2A">
        <w:rPr>
          <w:rFonts w:ascii="Verdana" w:hAnsi="Verdana"/>
          <w:i/>
          <w:iCs/>
          <w:sz w:val="16"/>
          <w:szCs w:val="16"/>
          <w:highlight w:val="yellow"/>
          <w:u w:color="000000"/>
        </w:rPr>
        <w:t>Importante: En el caso que el nodo NO contara con parametrización, por defecto se considera que el Nodo admite solo Inscritos.</w:t>
      </w:r>
    </w:p>
    <w:p w:rsidR="009D4F2A" w:rsidRDefault="009D4F2A" w:rsidP="007C7A48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851"/>
        <w:rPr>
          <w:rFonts w:ascii="Verdana" w:hAnsi="Verdana"/>
          <w:i/>
          <w:iCs/>
          <w:sz w:val="18"/>
          <w:szCs w:val="18"/>
          <w:u w:color="000000"/>
        </w:rPr>
      </w:pPr>
    </w:p>
    <w:p w:rsidR="007C7A48" w:rsidRPr="009D4F2A" w:rsidRDefault="009D4F2A" w:rsidP="009D4F2A">
      <w:pPr>
        <w:pStyle w:val="Poromisin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b/>
          <w:i/>
          <w:iCs/>
          <w:sz w:val="18"/>
          <w:szCs w:val="18"/>
          <w:u w:color="000000"/>
        </w:rPr>
      </w:pPr>
      <w:r w:rsidRPr="009D4F2A">
        <w:rPr>
          <w:rFonts w:ascii="Verdana" w:hAnsi="Verdana"/>
          <w:b/>
          <w:i/>
          <w:iCs/>
          <w:sz w:val="18"/>
          <w:szCs w:val="18"/>
          <w:u w:color="000000"/>
        </w:rPr>
        <w:t>Parametrizar un Nodo</w:t>
      </w:r>
      <w:r>
        <w:rPr>
          <w:rFonts w:ascii="Verdana" w:hAnsi="Verdana"/>
          <w:b/>
          <w:i/>
          <w:iCs/>
          <w:sz w:val="18"/>
          <w:szCs w:val="18"/>
          <w:u w:color="000000"/>
        </w:rPr>
        <w:t xml:space="preserve"> para Inscritos/Adscritos</w:t>
      </w:r>
      <w:r w:rsidRPr="009D4F2A">
        <w:rPr>
          <w:rFonts w:ascii="Verdana" w:hAnsi="Verdana"/>
          <w:b/>
          <w:i/>
          <w:iCs/>
          <w:sz w:val="18"/>
          <w:szCs w:val="18"/>
          <w:u w:color="000000"/>
        </w:rPr>
        <w:t>.</w:t>
      </w:r>
    </w:p>
    <w:p w:rsidR="009D4F2A" w:rsidRDefault="009D4F2A" w:rsidP="009D4F2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Para parametrizar un nodo se debe considerar lo siguiente:</w:t>
      </w:r>
    </w:p>
    <w:p w:rsidR="009D4F2A" w:rsidRDefault="009D4F2A" w:rsidP="009D4F2A">
      <w:pPr>
        <w:pStyle w:val="Poromisin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El Nodo debe permitir crear agenda Web</w:t>
      </w:r>
      <w:r w:rsidR="000706E2">
        <w:rPr>
          <w:rFonts w:ascii="Verdana" w:hAnsi="Verdana"/>
          <w:i/>
          <w:iCs/>
          <w:sz w:val="18"/>
          <w:szCs w:val="18"/>
          <w:u w:color="000000"/>
        </w:rPr>
        <w:t>, dicha parametrización está contenida en la tabla PARA_PARAMETROS_RAYEN, con el nombre de “DISPONIBILIZA_AGENDA_WEB”.</w:t>
      </w:r>
    </w:p>
    <w:p w:rsidR="000706E2" w:rsidRDefault="000706E2" w:rsidP="009D4F2A">
      <w:pPr>
        <w:pStyle w:val="Poromisin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El Nodo debe tener tipos de atención web creados.</w:t>
      </w:r>
    </w:p>
    <w:p w:rsid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Teniendo en consideración los puntos anteriores, se debe insertar a la tabla PARA_PARAMETROS_RAYEN, la parametrización, esto se realiza mediante el siguiente ejemplo:</w:t>
      </w:r>
    </w:p>
    <w:p w:rsid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0706E2" w:rsidRPr="007C7A48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CL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L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PRA_PARAMETROS_RAYEN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>NOD_ID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ELIMINADO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L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>2412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s-CL"/>
        </w:rPr>
        <w:t>'PUEDE_CITAR_INSCRITO_ADSCRITO'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es-CL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L"/>
        </w:rPr>
        <w:t>)</w:t>
      </w:r>
    </w:p>
    <w:p w:rsidR="0022612D" w:rsidRDefault="0022612D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i/>
          <w:iCs/>
          <w:sz w:val="18"/>
          <w:szCs w:val="18"/>
        </w:rPr>
      </w:pPr>
    </w:p>
    <w:p w:rsid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C</w:t>
      </w:r>
      <w:r w:rsidRPr="000706E2">
        <w:rPr>
          <w:rFonts w:ascii="Verdana" w:hAnsi="Verdana"/>
          <w:i/>
          <w:iCs/>
          <w:sz w:val="18"/>
          <w:szCs w:val="18"/>
          <w:u w:color="000000"/>
        </w:rPr>
        <w:t>omo se puede apreciar en la sentencia anterior, se está realizando un insert donde se agrega la parametrización al nodo 2412.</w:t>
      </w:r>
    </w:p>
    <w:p w:rsid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0706E2" w:rsidRPr="000706E2" w:rsidRDefault="000706E2" w:rsidP="000706E2">
      <w:pPr>
        <w:pStyle w:val="Poromisin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b/>
          <w:i/>
          <w:iCs/>
          <w:sz w:val="18"/>
          <w:szCs w:val="18"/>
          <w:u w:color="000000"/>
        </w:rPr>
      </w:pPr>
      <w:r w:rsidRPr="000706E2">
        <w:rPr>
          <w:rFonts w:ascii="Verdana" w:hAnsi="Verdana"/>
          <w:b/>
          <w:i/>
          <w:iCs/>
          <w:sz w:val="18"/>
          <w:szCs w:val="18"/>
          <w:u w:color="000000"/>
        </w:rPr>
        <w:t>Probando la funcionalidad en agenda:</w:t>
      </w:r>
    </w:p>
    <w:p w:rsidR="000706E2" w:rsidRP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418"/>
        <w:rPr>
          <w:rFonts w:ascii="Verdana" w:hAnsi="Verdana"/>
          <w:i/>
          <w:iCs/>
          <w:sz w:val="18"/>
          <w:szCs w:val="18"/>
          <w:u w:color="000000"/>
        </w:rPr>
      </w:pPr>
    </w:p>
    <w:p w:rsidR="000706E2" w:rsidRDefault="000706E2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 w:rsidRPr="00894348">
        <w:rPr>
          <w:rFonts w:ascii="Verdana" w:hAnsi="Verdana"/>
          <w:i/>
          <w:iCs/>
          <w:sz w:val="18"/>
          <w:szCs w:val="18"/>
          <w:u w:color="000000"/>
        </w:rPr>
        <w:t xml:space="preserve">Para este ejemplo práctico se parametrizaron 2 nodos que admiten Inscritos y Adscritos, estos nodos son CESFAM RAYEN SALUD Y </w:t>
      </w:r>
      <w:r w:rsidR="00894348" w:rsidRPr="00894348">
        <w:rPr>
          <w:rFonts w:ascii="Verdana" w:hAnsi="Verdana"/>
          <w:i/>
          <w:iCs/>
          <w:sz w:val="18"/>
          <w:szCs w:val="18"/>
          <w:u w:color="000000"/>
        </w:rPr>
        <w:t>CGU RAYEN SALUD, en ambos nodos se disponibilizaron distintas ofertas de agenda</w:t>
      </w:r>
      <w:r w:rsidR="00894348">
        <w:rPr>
          <w:rFonts w:ascii="Verdana" w:hAnsi="Verdana"/>
          <w:i/>
          <w:iCs/>
          <w:sz w:val="18"/>
          <w:szCs w:val="18"/>
          <w:u w:color="000000"/>
        </w:rPr>
        <w:t>.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Se ingresa normalmente a Agenda web Paciente, pero en el caso como el anterior, que ya hay nodos parametrizados y ambos cuentan con ofertas disponibles se muestra inmediatamente un selector donde el Paciente podrá elegir en que Establecimiento desea solicitar su hora médica.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Ver las siguientes imágenes: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noProof/>
          <w:lang w:val="es-CL"/>
        </w:rPr>
        <w:drawing>
          <wp:inline distT="0" distB="0" distL="0" distR="0" wp14:anchorId="2AFEDB59" wp14:editId="5708FD48">
            <wp:extent cx="271462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Imagen 1: selección del establecimiento.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noProof/>
          <w:lang w:val="es-CL"/>
        </w:rPr>
        <w:drawing>
          <wp:inline distT="0" distB="0" distL="0" distR="0" wp14:anchorId="641836FE" wp14:editId="50AD3E59">
            <wp:extent cx="2724150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Imagen 2: Paciente selecciona RAYENSALUD [CESFAM]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894348" w:rsidRP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6"/>
          <w:szCs w:val="16"/>
          <w:u w:color="000000"/>
        </w:rPr>
      </w:pPr>
      <w:r w:rsidRPr="00894348">
        <w:rPr>
          <w:rFonts w:ascii="Verdana" w:hAnsi="Verdana"/>
          <w:i/>
          <w:iCs/>
          <w:sz w:val="16"/>
          <w:szCs w:val="16"/>
          <w:highlight w:val="yellow"/>
          <w:u w:color="000000"/>
        </w:rPr>
        <w:t>Nota: si el paciente no quiere o se arrepiente de pedir hora puede presionar el botón cancelar, automáticamente será devuelto a la página de acceso nuevamente.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Si el Paciente presiona el botón Aceptar, entonces se mostrará la oferta disponible para dicho Establecimiento, en este caso se muestra la oferta del nodo seleccionado RAYENSALUD [CESFAM]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noProof/>
          <w:lang w:val="es-CL"/>
        </w:rPr>
        <w:lastRenderedPageBreak/>
        <w:drawing>
          <wp:inline distT="0" distB="0" distL="0" distR="0" wp14:anchorId="548E1156" wp14:editId="2113CB98">
            <wp:extent cx="4626591" cy="2532679"/>
            <wp:effectExtent l="0" t="0" r="317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683" cy="25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Imagen 3: Oferta disponible para el Establecimiento RAYENSALUD [CESFAM]</w:t>
      </w:r>
    </w:p>
    <w:p w:rsidR="00894348" w:rsidRDefault="00894348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894348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Desde este punto en adelante, el proceso de tomar horas por parte del paciente se mantiene tal cual como ha sido siempre.</w:t>
      </w: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Si el paciente desea cambiar el Establecimiento seleccionado, entonces debe presionar en el botón “Seleccionar Otro Establecimiento” que se encuentra en la parte superior de la página de agenda web.</w:t>
      </w: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noProof/>
          <w:lang w:val="es-CL"/>
        </w:rPr>
        <w:drawing>
          <wp:inline distT="0" distB="0" distL="0" distR="0" wp14:anchorId="7EBF2782" wp14:editId="6E6123B1">
            <wp:extent cx="4554989" cy="148270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3" cy="14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Imagen 4: Seleccionar Otro Establecimiento.</w:t>
      </w: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Al pinchar en dicho botón se mostrará una pantalla modal donde el Paciente podrá elegir el otro Establecimiento configurado para ver la oferta disponible.</w:t>
      </w:r>
    </w:p>
    <w:p w:rsidR="00AB4CF7" w:rsidRDefault="00AB4CF7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AB4CF7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noProof/>
          <w:lang w:val="es-CL"/>
        </w:rPr>
        <w:drawing>
          <wp:inline distT="0" distB="0" distL="0" distR="0" wp14:anchorId="5B4855DA" wp14:editId="6439AB1F">
            <wp:extent cx="4625975" cy="1172597"/>
            <wp:effectExtent l="0" t="0" r="317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072" cy="11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894348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Imagen 5: Seleccionando el Establecimiento RAYENSALUD [CGU]</w:t>
      </w: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Luego de haber seleccionado el nuevo establecimiento, al presionar el botón “Aceptar” se mostrará la oferta disponible.</w:t>
      </w: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noProof/>
          <w:lang w:val="es-CL"/>
        </w:rPr>
        <w:lastRenderedPageBreak/>
        <w:drawing>
          <wp:inline distT="0" distB="0" distL="0" distR="0" wp14:anchorId="19623C1A" wp14:editId="3540FBF4">
            <wp:extent cx="4901787" cy="26682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964" cy="26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Imagen 6: Mostrando la oferta disponible para el RAYENSALUD [CGU].</w:t>
      </w:r>
    </w:p>
    <w:p w:rsidR="000800A9" w:rsidRDefault="000800A9" w:rsidP="000706E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ind w:left="1560"/>
        <w:rPr>
          <w:rFonts w:ascii="Verdana" w:hAnsi="Verdana"/>
          <w:i/>
          <w:iCs/>
          <w:sz w:val="18"/>
          <w:szCs w:val="18"/>
          <w:u w:color="000000"/>
        </w:rPr>
      </w:pPr>
    </w:p>
    <w:p w:rsidR="0022612D" w:rsidRDefault="0022612D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ind w:left="720" w:hanging="360"/>
        <w:rPr>
          <w:rFonts w:ascii="Verdana" w:eastAsia="Verdana" w:hAnsi="Verdana" w:cs="Verdana"/>
          <w:u w:color="000000"/>
        </w:rPr>
      </w:pPr>
    </w:p>
    <w:p w:rsidR="0022612D" w:rsidRDefault="00922004" w:rsidP="00C220E5">
      <w:pPr>
        <w:pStyle w:val="Ttulo1"/>
      </w:pPr>
      <w:bookmarkStart w:id="15" w:name="_Toc524011800"/>
      <w:r>
        <w:rPr>
          <w:rStyle w:val="Ninguno"/>
          <w:lang w:val="es-ES_tradnl"/>
        </w:rPr>
        <w:t>Detalle Técnico:</w:t>
      </w:r>
      <w:bookmarkEnd w:id="15"/>
    </w:p>
    <w:p w:rsidR="0022612D" w:rsidRDefault="00922004">
      <w:pPr>
        <w:pStyle w:val="Ttulo3"/>
        <w:ind w:firstLine="357"/>
        <w:rPr>
          <w:rStyle w:val="Ninguno"/>
        </w:rPr>
      </w:pPr>
      <w:bookmarkStart w:id="16" w:name="_Toc524011801"/>
      <w:r>
        <w:rPr>
          <w:rStyle w:val="Ninguno"/>
        </w:rPr>
        <w:t>No hay, se adjuntan al documento RFC.</w:t>
      </w:r>
      <w:bookmarkEnd w:id="16"/>
    </w:p>
    <w:p w:rsidR="0022612D" w:rsidRDefault="00922004" w:rsidP="00C220E5">
      <w:pPr>
        <w:pStyle w:val="Ttulo1"/>
      </w:pPr>
      <w:bookmarkStart w:id="17" w:name="_Toc524011802"/>
      <w:r>
        <w:rPr>
          <w:rStyle w:val="Ninguno"/>
          <w:lang w:val="es-ES_tradnl"/>
        </w:rPr>
        <w:t>Script de Comprobación y corrección de Data:</w:t>
      </w:r>
      <w:bookmarkEnd w:id="17"/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[Párrafo opcional que permite adjuntar scripts asociados a BD.]</w:t>
      </w:r>
    </w:p>
    <w:p w:rsidR="0022612D" w:rsidRDefault="00922004" w:rsidP="00C220E5">
      <w:pPr>
        <w:pStyle w:val="Ttulo1"/>
      </w:pPr>
      <w:bookmarkStart w:id="18" w:name="_Toc524011803"/>
      <w:r>
        <w:rPr>
          <w:rStyle w:val="Ninguno"/>
          <w:lang w:val="es-ES_tradnl"/>
        </w:rPr>
        <w:t>Pruebas Unitarias Funcionales:</w:t>
      </w:r>
      <w:bookmarkEnd w:id="18"/>
    </w:p>
    <w:p w:rsidR="0022612D" w:rsidRDefault="00C220E5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Mencionadas en el punto 7 del presente documento.</w:t>
      </w:r>
    </w:p>
    <w:p w:rsidR="0022612D" w:rsidRDefault="00922004" w:rsidP="00C220E5">
      <w:pPr>
        <w:pStyle w:val="Ttulo1"/>
      </w:pPr>
      <w:bookmarkStart w:id="19" w:name="_Toc524011804"/>
      <w:r>
        <w:rPr>
          <w:rStyle w:val="Ninguno"/>
          <w:lang w:val="es-ES_tradnl"/>
        </w:rPr>
        <w:t>Control de Cambios: [SI/NO]</w:t>
      </w:r>
      <w:bookmarkEnd w:id="19"/>
    </w:p>
    <w:p w:rsidR="0022612D" w:rsidRDefault="00922004" w:rsidP="00C220E5">
      <w:pPr>
        <w:pStyle w:val="Ttulo1"/>
      </w:pPr>
      <w:bookmarkStart w:id="20" w:name="_Toc524011805"/>
      <w:r>
        <w:rPr>
          <w:rStyle w:val="Ninguno"/>
          <w:lang w:val="es-ES_tradnl"/>
        </w:rPr>
        <w:t>Anexo:</w:t>
      </w:r>
      <w:bookmarkEnd w:id="20"/>
      <w:r>
        <w:rPr>
          <w:rStyle w:val="Ninguno"/>
          <w:lang w:val="es-ES_tradnl"/>
        </w:rPr>
        <w:t xml:space="preserve"> </w:t>
      </w: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Sinespaciado"/>
        <w:spacing w:line="276" w:lineRule="auto"/>
        <w:jc w:val="center"/>
        <w:rPr>
          <w:sz w:val="18"/>
          <w:szCs w:val="18"/>
        </w:rPr>
      </w:pPr>
    </w:p>
    <w:p w:rsidR="0022612D" w:rsidRDefault="0022612D">
      <w:pPr>
        <w:pStyle w:val="Cuerpo"/>
      </w:pPr>
    </w:p>
    <w:p w:rsidR="0022612D" w:rsidRDefault="00922004">
      <w:pPr>
        <w:pStyle w:val="Cuerpo"/>
        <w:tabs>
          <w:tab w:val="left" w:pos="5400"/>
        </w:tabs>
        <w:jc w:val="center"/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mallCaps/>
          <w:sz w:val="28"/>
          <w:szCs w:val="28"/>
          <w:lang w:val="de-DE"/>
        </w:rPr>
        <w:t>Control de Versiones</w:t>
      </w:r>
    </w:p>
    <w:p w:rsidR="0022612D" w:rsidRDefault="0022612D">
      <w:pPr>
        <w:pStyle w:val="Cuerpo"/>
        <w:jc w:val="center"/>
        <w:rPr>
          <w:rStyle w:val="Ninguno"/>
          <w:b/>
          <w:bCs/>
          <w:sz w:val="28"/>
          <w:szCs w:val="28"/>
        </w:rPr>
      </w:pPr>
    </w:p>
    <w:tbl>
      <w:tblPr>
        <w:tblStyle w:val="TableNormal"/>
        <w:tblW w:w="91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672"/>
        <w:gridCol w:w="1850"/>
        <w:gridCol w:w="2132"/>
        <w:gridCol w:w="2310"/>
      </w:tblGrid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Autor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Principales Cambios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1.0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C220E5" w:rsidP="00C220E5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06-09</w:t>
            </w:r>
            <w:r w:rsidR="00922004">
              <w:rPr>
                <w:rStyle w:val="Ninguno"/>
                <w:sz w:val="16"/>
                <w:szCs w:val="16"/>
              </w:rPr>
              <w:t>-2018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V</w:t>
            </w:r>
            <w:r>
              <w:rPr>
                <w:rStyle w:val="Ninguno"/>
                <w:sz w:val="16"/>
                <w:szCs w:val="16"/>
              </w:rPr>
              <w:t>íctor Coronado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[Nombre]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Creación Documento</w:t>
            </w:r>
          </w:p>
        </w:tc>
      </w:tr>
      <w:tr w:rsidR="00226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</w:tbl>
    <w:p w:rsidR="0022612D" w:rsidRDefault="0022612D">
      <w:pPr>
        <w:pStyle w:val="Cuerpo"/>
        <w:widowControl w:val="0"/>
        <w:spacing w:line="240" w:lineRule="auto"/>
        <w:jc w:val="center"/>
      </w:pPr>
    </w:p>
    <w:sectPr w:rsidR="0022612D">
      <w:headerReference w:type="default" r:id="rId17"/>
      <w:footerReference w:type="default" r:id="rId18"/>
      <w:pgSz w:w="12240" w:h="15840"/>
      <w:pgMar w:top="1418" w:right="1701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04" w:rsidRDefault="00922004">
      <w:r>
        <w:separator/>
      </w:r>
    </w:p>
  </w:endnote>
  <w:endnote w:type="continuationSeparator" w:id="0">
    <w:p w:rsidR="00922004" w:rsidRDefault="0092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Yu Gothi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12D" w:rsidRDefault="00922004">
    <w:pPr>
      <w:pStyle w:val="Piedepgina"/>
      <w:pBdr>
        <w:top w:val="single" w:sz="4" w:space="0" w:color="000000"/>
      </w:pBdr>
      <w:tabs>
        <w:tab w:val="right" w:pos="9072"/>
      </w:tabs>
      <w:ind w:left="142"/>
      <w:rPr>
        <w:rStyle w:val="Ninguno"/>
        <w:sz w:val="12"/>
        <w:szCs w:val="12"/>
      </w:rPr>
    </w:pPr>
    <w:r>
      <w:rPr>
        <w:rStyle w:val="Ninguno"/>
        <w:sz w:val="12"/>
        <w:szCs w:val="12"/>
      </w:rPr>
      <w:tab/>
    </w:r>
    <w:r>
      <w:rPr>
        <w:rStyle w:val="Ninguno"/>
        <w:sz w:val="12"/>
        <w:szCs w:val="12"/>
      </w:rPr>
      <w:tab/>
      <w:t>P</w:t>
    </w:r>
    <w:r>
      <w:rPr>
        <w:rStyle w:val="Ninguno"/>
        <w:sz w:val="12"/>
        <w:szCs w:val="12"/>
      </w:rPr>
      <w:t xml:space="preserve">ágina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PAGE </w:instrText>
    </w:r>
    <w:r>
      <w:rPr>
        <w:rStyle w:val="Ninguno"/>
        <w:sz w:val="12"/>
        <w:szCs w:val="12"/>
      </w:rPr>
      <w:fldChar w:fldCharType="separate"/>
    </w:r>
    <w:r w:rsidR="002C6428">
      <w:rPr>
        <w:rStyle w:val="Ninguno"/>
        <w:noProof/>
        <w:sz w:val="12"/>
        <w:szCs w:val="12"/>
      </w:rPr>
      <w:t>7</w:t>
    </w:r>
    <w:r>
      <w:rPr>
        <w:rStyle w:val="Ninguno"/>
        <w:sz w:val="12"/>
        <w:szCs w:val="12"/>
      </w:rPr>
      <w:fldChar w:fldCharType="end"/>
    </w:r>
    <w:r>
      <w:rPr>
        <w:rStyle w:val="Ninguno"/>
        <w:sz w:val="12"/>
        <w:szCs w:val="12"/>
      </w:rPr>
      <w:t xml:space="preserve"> de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NUMPAGES </w:instrText>
    </w:r>
    <w:r>
      <w:rPr>
        <w:rStyle w:val="Ninguno"/>
        <w:sz w:val="12"/>
        <w:szCs w:val="12"/>
      </w:rPr>
      <w:fldChar w:fldCharType="separate"/>
    </w:r>
    <w:r w:rsidR="002C6428">
      <w:rPr>
        <w:rStyle w:val="Ninguno"/>
        <w:noProof/>
        <w:sz w:val="12"/>
        <w:szCs w:val="12"/>
      </w:rPr>
      <w:t>9</w:t>
    </w:r>
    <w:r>
      <w:rPr>
        <w:rStyle w:val="Ninguno"/>
        <w:sz w:val="12"/>
        <w:szCs w:val="12"/>
      </w:rPr>
      <w:fldChar w:fldCharType="end"/>
    </w:r>
  </w:p>
  <w:p w:rsidR="0022612D" w:rsidRDefault="0022612D">
    <w:pPr>
      <w:pStyle w:val="Piedepgina"/>
      <w:tabs>
        <w:tab w:val="right" w:pos="9072"/>
      </w:tabs>
      <w:ind w:left="142"/>
      <w:rPr>
        <w:rStyle w:val="Ninguno"/>
        <w:sz w:val="12"/>
        <w:szCs w:val="12"/>
      </w:rPr>
    </w:pPr>
  </w:p>
  <w:p w:rsidR="0022612D" w:rsidRDefault="00922004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rFonts w:ascii="Symbol" w:hAnsi="Symbol"/>
        <w:sz w:val="12"/>
        <w:szCs w:val="12"/>
      </w:rPr>
      <w:t></w:t>
    </w:r>
    <w:r>
      <w:rPr>
        <w:rStyle w:val="Ninguno"/>
        <w:sz w:val="12"/>
        <w:szCs w:val="12"/>
      </w:rPr>
      <w:t xml:space="preserve"> Copyright Rayen Salud</w:t>
    </w:r>
  </w:p>
  <w:p w:rsidR="0022612D" w:rsidRDefault="00922004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>Este documento es propiedad de Rayen Salud</w:t>
    </w:r>
  </w:p>
  <w:p w:rsidR="0022612D" w:rsidRDefault="00922004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 xml:space="preserve">Cualquier copia u otro uso deben ser autorizados </w:t>
    </w:r>
  </w:p>
  <w:p w:rsidR="0022612D" w:rsidRDefault="00922004">
    <w:pPr>
      <w:pStyle w:val="Piedepgina"/>
      <w:jc w:val="center"/>
    </w:pPr>
    <w:r>
      <w:rPr>
        <w:rStyle w:val="Ninguno"/>
        <w:sz w:val="12"/>
        <w:szCs w:val="12"/>
      </w:rPr>
      <w:t>expresamente por Rayen Salud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04" w:rsidRDefault="00922004">
      <w:r>
        <w:separator/>
      </w:r>
    </w:p>
  </w:footnote>
  <w:footnote w:type="continuationSeparator" w:id="0">
    <w:p w:rsidR="00922004" w:rsidRDefault="0092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12D" w:rsidRDefault="00922004">
    <w:pPr>
      <w:pStyle w:val="Encabezado"/>
    </w:pP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-272694</wp:posOffset>
          </wp:positionH>
          <wp:positionV relativeFrom="page">
            <wp:posOffset>3751225</wp:posOffset>
          </wp:positionV>
          <wp:extent cx="7842144" cy="3099661"/>
          <wp:effectExtent l="0" t="0" r="0" b="0"/>
          <wp:wrapNone/>
          <wp:docPr id="1073741825" name="officeArt object" descr="fondo tr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ndo trama.jpg" descr="fondo tram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144" cy="30996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711471</wp:posOffset>
          </wp:positionH>
          <wp:positionV relativeFrom="page">
            <wp:posOffset>201236</wp:posOffset>
          </wp:positionV>
          <wp:extent cx="1411606" cy="450850"/>
          <wp:effectExtent l="0" t="0" r="0" b="0"/>
          <wp:wrapNone/>
          <wp:docPr id="1073741826" name="officeArt object" descr="logo salud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 salud-01.png" descr="logo salud-0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12062" t="27103" r="13778" b="23312"/>
                  <a:stretch>
                    <a:fillRect/>
                  </a:stretch>
                </pic:blipFill>
                <pic:spPr>
                  <a:xfrm>
                    <a:off x="0" y="0"/>
                    <a:ext cx="1411606" cy="450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894361</wp:posOffset>
          </wp:positionH>
          <wp:positionV relativeFrom="page">
            <wp:posOffset>9354910</wp:posOffset>
          </wp:positionV>
          <wp:extent cx="1188085" cy="596900"/>
          <wp:effectExtent l="0" t="0" r="0" b="0"/>
          <wp:wrapNone/>
          <wp:docPr id="1073741827" name="officeArt object" descr="ReporteDetalladoLun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ReporteDetalladoLun-02.png" descr="ReporteDetalladoLun-02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l="9236" t="4624" r="4169" b="8194"/>
                  <a:stretch>
                    <a:fillRect/>
                  </a:stretch>
                </pic:blipFill>
                <pic:spPr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22612D" w:rsidRDefault="00922004">
    <w:pPr>
      <w:pStyle w:val="Encabezado"/>
      <w:jc w:val="right"/>
      <w:rPr>
        <w:rStyle w:val="Ninguno"/>
        <w:sz w:val="16"/>
        <w:szCs w:val="16"/>
      </w:rPr>
    </w:pPr>
    <w:r>
      <w:rPr>
        <w:rStyle w:val="Ninguno"/>
      </w:rPr>
      <w:tab/>
    </w:r>
    <w:r>
      <w:rPr>
        <w:rStyle w:val="Ninguno"/>
        <w:sz w:val="16"/>
        <w:szCs w:val="16"/>
      </w:rPr>
      <w:t>Documento Mantenimiento Correctivo</w:t>
    </w:r>
  </w:p>
  <w:p w:rsidR="0022612D" w:rsidRDefault="00922004">
    <w:pPr>
      <w:pStyle w:val="Encabezado"/>
      <w:jc w:val="right"/>
    </w:pPr>
    <w:r>
      <w:rPr>
        <w:rStyle w:val="Ninguno"/>
        <w:sz w:val="16"/>
        <w:szCs w:val="16"/>
      </w:rPr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96F"/>
    <w:multiLevelType w:val="hybridMultilevel"/>
    <w:tmpl w:val="BE9ACB42"/>
    <w:lvl w:ilvl="0" w:tplc="5A643394">
      <w:start w:val="1"/>
      <w:numFmt w:val="decimal"/>
      <w:lvlText w:val="%1."/>
      <w:lvlJc w:val="left"/>
      <w:pPr>
        <w:ind w:left="172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ECAAF6">
      <w:start w:val="1"/>
      <w:numFmt w:val="lowerLetter"/>
      <w:lvlText w:val="%2."/>
      <w:lvlJc w:val="left"/>
      <w:pPr>
        <w:ind w:left="24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01ED0">
      <w:start w:val="1"/>
      <w:numFmt w:val="lowerRoman"/>
      <w:lvlText w:val="%3."/>
      <w:lvlJc w:val="left"/>
      <w:pPr>
        <w:ind w:left="315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EDE90">
      <w:start w:val="1"/>
      <w:numFmt w:val="decimal"/>
      <w:lvlText w:val="%4."/>
      <w:lvlJc w:val="left"/>
      <w:pPr>
        <w:ind w:left="388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E66D0">
      <w:start w:val="1"/>
      <w:numFmt w:val="lowerLetter"/>
      <w:lvlText w:val="%5."/>
      <w:lvlJc w:val="left"/>
      <w:pPr>
        <w:ind w:left="460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98B634">
      <w:start w:val="1"/>
      <w:numFmt w:val="lowerRoman"/>
      <w:lvlText w:val="%6."/>
      <w:lvlJc w:val="left"/>
      <w:pPr>
        <w:ind w:left="531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079F8">
      <w:start w:val="1"/>
      <w:numFmt w:val="decimal"/>
      <w:lvlText w:val="%7."/>
      <w:lvlJc w:val="left"/>
      <w:pPr>
        <w:ind w:left="60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EFBB2">
      <w:start w:val="1"/>
      <w:numFmt w:val="lowerLetter"/>
      <w:lvlText w:val="%8."/>
      <w:lvlJc w:val="left"/>
      <w:pPr>
        <w:ind w:left="676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2CB8DC">
      <w:start w:val="1"/>
      <w:numFmt w:val="lowerRoman"/>
      <w:lvlText w:val="%9."/>
      <w:lvlJc w:val="left"/>
      <w:pPr>
        <w:ind w:left="747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9C3EF8"/>
    <w:multiLevelType w:val="hybridMultilevel"/>
    <w:tmpl w:val="EB908A5A"/>
    <w:lvl w:ilvl="0" w:tplc="1A78B874">
      <w:start w:val="1"/>
      <w:numFmt w:val="decimal"/>
      <w:lvlText w:val="%1."/>
      <w:lvlJc w:val="left"/>
      <w:pPr>
        <w:ind w:left="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CCC0D6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ED128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AF00C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4D176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B672D2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848C2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8FE1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C6CDE4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11510C"/>
    <w:multiLevelType w:val="hybridMultilevel"/>
    <w:tmpl w:val="1DF45952"/>
    <w:styleLink w:val="Estiloimportado1"/>
    <w:lvl w:ilvl="0" w:tplc="F574241A">
      <w:start w:val="1"/>
      <w:numFmt w:val="decimal"/>
      <w:lvlText w:val="%1."/>
      <w:lvlJc w:val="left"/>
      <w:pPr>
        <w:ind w:left="7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C42F836">
      <w:start w:val="1"/>
      <w:numFmt w:val="lowerLetter"/>
      <w:lvlText w:val="%2."/>
      <w:lvlJc w:val="left"/>
      <w:pPr>
        <w:ind w:left="14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6A689C">
      <w:start w:val="1"/>
      <w:numFmt w:val="lowerRoman"/>
      <w:lvlText w:val="%3."/>
      <w:lvlJc w:val="left"/>
      <w:pPr>
        <w:ind w:left="215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C4002">
      <w:start w:val="1"/>
      <w:numFmt w:val="decimal"/>
      <w:lvlText w:val="%4."/>
      <w:lvlJc w:val="left"/>
      <w:pPr>
        <w:ind w:left="28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A42A">
      <w:start w:val="1"/>
      <w:numFmt w:val="lowerLetter"/>
      <w:lvlText w:val="%5."/>
      <w:lvlJc w:val="left"/>
      <w:pPr>
        <w:ind w:left="35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A750E">
      <w:start w:val="1"/>
      <w:numFmt w:val="lowerRoman"/>
      <w:lvlText w:val="%6."/>
      <w:lvlJc w:val="left"/>
      <w:pPr>
        <w:ind w:left="431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F877AC">
      <w:start w:val="1"/>
      <w:numFmt w:val="decimal"/>
      <w:lvlText w:val="%7."/>
      <w:lvlJc w:val="left"/>
      <w:pPr>
        <w:ind w:left="50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C3D4E">
      <w:start w:val="1"/>
      <w:numFmt w:val="lowerLetter"/>
      <w:lvlText w:val="%8."/>
      <w:lvlJc w:val="left"/>
      <w:pPr>
        <w:ind w:left="57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B41840">
      <w:start w:val="1"/>
      <w:numFmt w:val="lowerRoman"/>
      <w:lvlText w:val="%9."/>
      <w:lvlJc w:val="left"/>
      <w:pPr>
        <w:ind w:left="64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660197E"/>
    <w:multiLevelType w:val="hybridMultilevel"/>
    <w:tmpl w:val="1DF45952"/>
    <w:numStyleLink w:val="Estiloimportado1"/>
  </w:abstractNum>
  <w:abstractNum w:abstractNumId="4" w15:restartNumberingAfterBreak="0">
    <w:nsid w:val="29473197"/>
    <w:multiLevelType w:val="hybridMultilevel"/>
    <w:tmpl w:val="732E2678"/>
    <w:lvl w:ilvl="0" w:tplc="41F4B63E">
      <w:start w:val="1"/>
      <w:numFmt w:val="decimal"/>
      <w:lvlText w:val="%1."/>
      <w:lvlJc w:val="left"/>
      <w:pPr>
        <w:ind w:left="67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E07D12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2CFA60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5EF1C4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88ECC8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A4836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69804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C2A2B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4B1EA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6E93C15"/>
    <w:multiLevelType w:val="hybridMultilevel"/>
    <w:tmpl w:val="7BA26012"/>
    <w:lvl w:ilvl="0" w:tplc="A7A61484">
      <w:start w:val="1"/>
      <w:numFmt w:val="bullet"/>
      <w:lvlText w:val="-"/>
      <w:lvlJc w:val="left"/>
      <w:pPr>
        <w:ind w:left="1920" w:hanging="360"/>
      </w:pPr>
      <w:rPr>
        <w:rFonts w:ascii="Verdana" w:eastAsia="Arial Unicode MS" w:hAnsi="Verdan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45755CAF"/>
    <w:multiLevelType w:val="hybridMultilevel"/>
    <w:tmpl w:val="D2128A76"/>
    <w:lvl w:ilvl="0" w:tplc="340A0015">
      <w:start w:val="1"/>
      <w:numFmt w:val="upperLetter"/>
      <w:lvlText w:val="%1."/>
      <w:lvlJc w:val="left"/>
      <w:pPr>
        <w:ind w:left="1434" w:hanging="360"/>
      </w:pPr>
    </w:lvl>
    <w:lvl w:ilvl="1" w:tplc="340A0019" w:tentative="1">
      <w:start w:val="1"/>
      <w:numFmt w:val="lowerLetter"/>
      <w:lvlText w:val="%2."/>
      <w:lvlJc w:val="left"/>
      <w:pPr>
        <w:ind w:left="2154" w:hanging="360"/>
      </w:pPr>
    </w:lvl>
    <w:lvl w:ilvl="2" w:tplc="340A001B" w:tentative="1">
      <w:start w:val="1"/>
      <w:numFmt w:val="lowerRoman"/>
      <w:lvlText w:val="%3."/>
      <w:lvlJc w:val="right"/>
      <w:pPr>
        <w:ind w:left="2874" w:hanging="180"/>
      </w:pPr>
    </w:lvl>
    <w:lvl w:ilvl="3" w:tplc="340A000F" w:tentative="1">
      <w:start w:val="1"/>
      <w:numFmt w:val="decimal"/>
      <w:lvlText w:val="%4."/>
      <w:lvlJc w:val="left"/>
      <w:pPr>
        <w:ind w:left="3594" w:hanging="360"/>
      </w:pPr>
    </w:lvl>
    <w:lvl w:ilvl="4" w:tplc="340A0019" w:tentative="1">
      <w:start w:val="1"/>
      <w:numFmt w:val="lowerLetter"/>
      <w:lvlText w:val="%5."/>
      <w:lvlJc w:val="left"/>
      <w:pPr>
        <w:ind w:left="4314" w:hanging="360"/>
      </w:pPr>
    </w:lvl>
    <w:lvl w:ilvl="5" w:tplc="340A001B" w:tentative="1">
      <w:start w:val="1"/>
      <w:numFmt w:val="lowerRoman"/>
      <w:lvlText w:val="%6."/>
      <w:lvlJc w:val="right"/>
      <w:pPr>
        <w:ind w:left="5034" w:hanging="180"/>
      </w:pPr>
    </w:lvl>
    <w:lvl w:ilvl="6" w:tplc="340A000F" w:tentative="1">
      <w:start w:val="1"/>
      <w:numFmt w:val="decimal"/>
      <w:lvlText w:val="%7."/>
      <w:lvlJc w:val="left"/>
      <w:pPr>
        <w:ind w:left="5754" w:hanging="360"/>
      </w:pPr>
    </w:lvl>
    <w:lvl w:ilvl="7" w:tplc="340A0019" w:tentative="1">
      <w:start w:val="1"/>
      <w:numFmt w:val="lowerLetter"/>
      <w:lvlText w:val="%8."/>
      <w:lvlJc w:val="left"/>
      <w:pPr>
        <w:ind w:left="6474" w:hanging="360"/>
      </w:pPr>
    </w:lvl>
    <w:lvl w:ilvl="8" w:tplc="3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47F372DC"/>
    <w:multiLevelType w:val="hybridMultilevel"/>
    <w:tmpl w:val="50146242"/>
    <w:styleLink w:val="Estiloimportado2"/>
    <w:lvl w:ilvl="0" w:tplc="000AC308">
      <w:start w:val="1"/>
      <w:numFmt w:val="decimal"/>
      <w:lvlText w:val="%1."/>
      <w:lvlJc w:val="left"/>
      <w:pPr>
        <w:ind w:left="120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56C11C">
      <w:start w:val="1"/>
      <w:numFmt w:val="lowerLetter"/>
      <w:lvlText w:val="%2."/>
      <w:lvlJc w:val="left"/>
      <w:pPr>
        <w:ind w:left="19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1C6E9E">
      <w:start w:val="1"/>
      <w:numFmt w:val="lowerRoman"/>
      <w:lvlText w:val="%3."/>
      <w:lvlJc w:val="left"/>
      <w:pPr>
        <w:ind w:left="264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4E52C">
      <w:start w:val="1"/>
      <w:numFmt w:val="decimal"/>
      <w:lvlText w:val="%4."/>
      <w:lvlJc w:val="left"/>
      <w:pPr>
        <w:ind w:left="336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3A966C">
      <w:start w:val="1"/>
      <w:numFmt w:val="lowerLetter"/>
      <w:lvlText w:val="%5."/>
      <w:lvlJc w:val="left"/>
      <w:pPr>
        <w:ind w:left="408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AA9822">
      <w:start w:val="1"/>
      <w:numFmt w:val="lowerRoman"/>
      <w:lvlText w:val="%6."/>
      <w:lvlJc w:val="left"/>
      <w:pPr>
        <w:ind w:left="480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F2F4A2">
      <w:start w:val="1"/>
      <w:numFmt w:val="decimal"/>
      <w:lvlText w:val="%7."/>
      <w:lvlJc w:val="left"/>
      <w:pPr>
        <w:ind w:left="55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40208E">
      <w:start w:val="1"/>
      <w:numFmt w:val="lowerLetter"/>
      <w:lvlText w:val="%8."/>
      <w:lvlJc w:val="left"/>
      <w:pPr>
        <w:ind w:left="624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5A9C6E">
      <w:start w:val="1"/>
      <w:numFmt w:val="lowerRoman"/>
      <w:lvlText w:val="%9."/>
      <w:lvlJc w:val="left"/>
      <w:pPr>
        <w:ind w:left="696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ECC1CF8"/>
    <w:multiLevelType w:val="hybridMultilevel"/>
    <w:tmpl w:val="F98637C4"/>
    <w:lvl w:ilvl="0" w:tplc="E1204B64">
      <w:start w:val="1"/>
      <w:numFmt w:val="decimal"/>
      <w:lvlText w:val="%1."/>
      <w:lvlJc w:val="left"/>
      <w:pPr>
        <w:ind w:left="9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0365456">
      <w:start w:val="1"/>
      <w:numFmt w:val="lowerLetter"/>
      <w:lvlText w:val="%2."/>
      <w:lvlJc w:val="left"/>
      <w:pPr>
        <w:ind w:left="16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689D4E">
      <w:start w:val="1"/>
      <w:numFmt w:val="lowerRoman"/>
      <w:lvlText w:val="%3."/>
      <w:lvlJc w:val="left"/>
      <w:pPr>
        <w:ind w:left="23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C9A6C">
      <w:start w:val="1"/>
      <w:numFmt w:val="decimal"/>
      <w:lvlText w:val="%4."/>
      <w:lvlJc w:val="left"/>
      <w:pPr>
        <w:ind w:left="30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7A64AC">
      <w:start w:val="1"/>
      <w:numFmt w:val="lowerLetter"/>
      <w:lvlText w:val="%5."/>
      <w:lvlJc w:val="left"/>
      <w:pPr>
        <w:ind w:left="38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CA13E">
      <w:start w:val="1"/>
      <w:numFmt w:val="lowerRoman"/>
      <w:lvlText w:val="%6."/>
      <w:lvlJc w:val="left"/>
      <w:pPr>
        <w:ind w:left="453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5C611A">
      <w:start w:val="1"/>
      <w:numFmt w:val="decimal"/>
      <w:lvlText w:val="%7."/>
      <w:lvlJc w:val="left"/>
      <w:pPr>
        <w:ind w:left="52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26FA9E">
      <w:start w:val="1"/>
      <w:numFmt w:val="lowerLetter"/>
      <w:lvlText w:val="%8."/>
      <w:lvlJc w:val="left"/>
      <w:pPr>
        <w:ind w:left="59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5AC548">
      <w:start w:val="1"/>
      <w:numFmt w:val="lowerRoman"/>
      <w:lvlText w:val="%9."/>
      <w:lvlJc w:val="left"/>
      <w:pPr>
        <w:ind w:left="669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E31133"/>
    <w:multiLevelType w:val="hybridMultilevel"/>
    <w:tmpl w:val="0242FD10"/>
    <w:numStyleLink w:val="Nmero"/>
  </w:abstractNum>
  <w:abstractNum w:abstractNumId="10" w15:restartNumberingAfterBreak="0">
    <w:nsid w:val="5F797069"/>
    <w:multiLevelType w:val="hybridMultilevel"/>
    <w:tmpl w:val="5D469BA0"/>
    <w:styleLink w:val="Nmero0"/>
    <w:lvl w:ilvl="0" w:tplc="CEECD210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C6BE04">
      <w:start w:val="1"/>
      <w:numFmt w:val="decimal"/>
      <w:suff w:val="nothing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24CDE">
      <w:start w:val="1"/>
      <w:numFmt w:val="decimal"/>
      <w:suff w:val="nothing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6604">
      <w:start w:val="1"/>
      <w:numFmt w:val="decimal"/>
      <w:suff w:val="nothing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98AE7A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8E5B30">
      <w:start w:val="1"/>
      <w:numFmt w:val="decimal"/>
      <w:suff w:val="nothing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66BC6">
      <w:start w:val="1"/>
      <w:numFmt w:val="decimal"/>
      <w:suff w:val="nothing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F23098">
      <w:start w:val="1"/>
      <w:numFmt w:val="decimal"/>
      <w:suff w:val="nothing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CDFFC">
      <w:start w:val="1"/>
      <w:numFmt w:val="decimal"/>
      <w:suff w:val="nothing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299584E"/>
    <w:multiLevelType w:val="hybridMultilevel"/>
    <w:tmpl w:val="0242FD10"/>
    <w:styleLink w:val="Nmero"/>
    <w:lvl w:ilvl="0" w:tplc="00565D9E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66061A">
      <w:start w:val="1"/>
      <w:numFmt w:val="decimal"/>
      <w:suff w:val="nothing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E0C274">
      <w:start w:val="1"/>
      <w:numFmt w:val="decimal"/>
      <w:suff w:val="nothing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6C4E5A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408040">
      <w:start w:val="1"/>
      <w:numFmt w:val="decimal"/>
      <w:suff w:val="nothing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3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C662BC">
      <w:start w:val="1"/>
      <w:numFmt w:val="decimal"/>
      <w:suff w:val="nothing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1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FA09F0">
      <w:start w:val="1"/>
      <w:numFmt w:val="decimal"/>
      <w:suff w:val="nothing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4C26CC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0C9ED6">
      <w:start w:val="1"/>
      <w:numFmt w:val="decimal"/>
      <w:suff w:val="nothing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2AB0E38"/>
    <w:multiLevelType w:val="hybridMultilevel"/>
    <w:tmpl w:val="50146242"/>
    <w:numStyleLink w:val="Estiloimportado2"/>
  </w:abstractNum>
  <w:abstractNum w:abstractNumId="13" w15:restartNumberingAfterBreak="0">
    <w:nsid w:val="6464104A"/>
    <w:multiLevelType w:val="hybridMultilevel"/>
    <w:tmpl w:val="2708B214"/>
    <w:lvl w:ilvl="0" w:tplc="C64CF3AC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61EE1"/>
    <w:multiLevelType w:val="hybridMultilevel"/>
    <w:tmpl w:val="5D469BA0"/>
    <w:numStyleLink w:val="Nmero0"/>
  </w:abstractNum>
  <w:num w:numId="1">
    <w:abstractNumId w:val="8"/>
  </w:num>
  <w:num w:numId="2">
    <w:abstractNumId w:val="8"/>
    <w:lvlOverride w:ilvl="0">
      <w:startOverride w:val="3"/>
    </w:lvlOverride>
  </w:num>
  <w:num w:numId="3">
    <w:abstractNumId w:val="0"/>
  </w:num>
  <w:num w:numId="4">
    <w:abstractNumId w:val="8"/>
    <w:lvlOverride w:ilvl="0">
      <w:startOverride w:val="5"/>
    </w:lvlOverride>
  </w:num>
  <w:num w:numId="5">
    <w:abstractNumId w:val="4"/>
  </w:num>
  <w:num w:numId="6">
    <w:abstractNumId w:val="4"/>
    <w:lvlOverride w:ilvl="2">
      <w:startOverride w:val="1"/>
    </w:lvlOverride>
  </w:num>
  <w:num w:numId="7">
    <w:abstractNumId w:val="1"/>
  </w:num>
  <w:num w:numId="8">
    <w:abstractNumId w:val="1"/>
    <w:lvlOverride w:ilvl="1">
      <w:startOverride w:val="1"/>
    </w:lvlOverride>
  </w:num>
  <w:num w:numId="9">
    <w:abstractNumId w:val="8"/>
    <w:lvlOverride w:ilvl="0">
      <w:startOverride w:val="9"/>
    </w:lvlOverride>
  </w:num>
  <w:num w:numId="10">
    <w:abstractNumId w:val="2"/>
  </w:num>
  <w:num w:numId="11">
    <w:abstractNumId w:val="3"/>
  </w:num>
  <w:num w:numId="12">
    <w:abstractNumId w:val="3"/>
    <w:lvlOverride w:ilvl="0">
      <w:startOverride w:val="3"/>
    </w:lvlOverride>
  </w:num>
  <w:num w:numId="13">
    <w:abstractNumId w:val="7"/>
  </w:num>
  <w:num w:numId="14">
    <w:abstractNumId w:val="12"/>
  </w:num>
  <w:num w:numId="15">
    <w:abstractNumId w:val="3"/>
    <w:lvlOverride w:ilvl="0">
      <w:startOverride w:val="5"/>
    </w:lvlOverride>
  </w:num>
  <w:num w:numId="16">
    <w:abstractNumId w:val="11"/>
  </w:num>
  <w:num w:numId="17">
    <w:abstractNumId w:val="9"/>
  </w:num>
  <w:num w:numId="18">
    <w:abstractNumId w:val="9"/>
    <w:lvlOverride w:ilvl="0">
      <w:startOverride w:val="1"/>
      <w:lvl w:ilvl="0" w:tplc="0068E724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8A3C4C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6904598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B26698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248E7A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B5E5910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94690A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2423E54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5AC172E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  <w:lvlOverride w:ilvl="0">
      <w:startOverride w:val="1"/>
      <w:lvl w:ilvl="0" w:tplc="0068E724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8A3C4C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6904598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B26698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248E7A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B5E5910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94690A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2423E54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5AC172E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</w:num>
  <w:num w:numId="21">
    <w:abstractNumId w:val="14"/>
  </w:num>
  <w:num w:numId="22">
    <w:abstractNumId w:val="14"/>
    <w:lvlOverride w:ilvl="1">
      <w:startOverride w:val="1"/>
    </w:lvlOverride>
  </w:num>
  <w:num w:numId="23">
    <w:abstractNumId w:val="3"/>
    <w:lvlOverride w:ilvl="0">
      <w:startOverride w:val="9"/>
    </w:lvlOverride>
  </w:num>
  <w:num w:numId="24">
    <w:abstractNumId w:val="6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2D"/>
    <w:rsid w:val="000706E2"/>
    <w:rsid w:val="000800A9"/>
    <w:rsid w:val="0022612D"/>
    <w:rsid w:val="002C6428"/>
    <w:rsid w:val="004B5FFE"/>
    <w:rsid w:val="007C7A48"/>
    <w:rsid w:val="00894348"/>
    <w:rsid w:val="00922004"/>
    <w:rsid w:val="009D4F2A"/>
    <w:rsid w:val="009E360D"/>
    <w:rsid w:val="00AB4CF7"/>
    <w:rsid w:val="00C220E5"/>
    <w:rsid w:val="00D5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DE8E"/>
  <w15:docId w15:val="{4DE3DBAE-8882-4E0D-AD02-AB808DF7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20E5"/>
    <w:pPr>
      <w:keepNext/>
      <w:keepLines/>
      <w:numPr>
        <w:numId w:val="26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6"/>
      <w:szCs w:val="32"/>
    </w:rPr>
  </w:style>
  <w:style w:type="paragraph" w:styleId="Ttulo2">
    <w:name w:val="heading 2"/>
    <w:next w:val="Cuerpo"/>
    <w:pPr>
      <w:keepNext/>
      <w:keepLines/>
      <w:spacing w:before="120" w:after="120" w:line="360" w:lineRule="auto"/>
      <w:jc w:val="both"/>
      <w:outlineLvl w:val="1"/>
    </w:pPr>
    <w:rPr>
      <w:rFonts w:ascii="Verdana" w:eastAsia="Verdana" w:hAnsi="Verdana" w:cs="Verdana"/>
      <w:b/>
      <w:bCs/>
      <w:color w:val="000000"/>
      <w:sz w:val="22"/>
      <w:szCs w:val="22"/>
      <w:u w:color="000000"/>
      <w:lang w:val="es-ES_tradnl"/>
    </w:rPr>
  </w:style>
  <w:style w:type="paragraph" w:styleId="Ttulo3">
    <w:name w:val="heading 3"/>
    <w:next w:val="Cuerpo"/>
    <w:pPr>
      <w:keepNext/>
      <w:keepLines/>
      <w:spacing w:before="120" w:after="120" w:line="360" w:lineRule="auto"/>
      <w:outlineLvl w:val="2"/>
    </w:pPr>
    <w:rPr>
      <w:rFonts w:ascii="Verdana" w:eastAsia="Verdana" w:hAnsi="Verdana" w:cs="Verdana"/>
      <w:b/>
      <w:bCs/>
      <w:color w:val="000000"/>
      <w:sz w:val="18"/>
      <w:szCs w:val="18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tulo">
    <w:name w:val="Title"/>
    <w:next w:val="Cuerpo"/>
    <w:pPr>
      <w:pBdr>
        <w:bottom w:val="single" w:sz="8" w:space="0" w:color="00B050"/>
      </w:pBdr>
      <w:spacing w:after="300"/>
    </w:pPr>
    <w:rPr>
      <w:rFonts w:ascii="Verdana" w:hAnsi="Verdana" w:cs="Arial Unicode MS"/>
      <w:color w:val="49711E"/>
      <w:spacing w:val="5"/>
      <w:kern w:val="28"/>
      <w:sz w:val="52"/>
      <w:szCs w:val="52"/>
      <w:u w:color="49711E"/>
      <w:lang w:val="es-ES_tradnl"/>
    </w:rPr>
  </w:style>
  <w:style w:type="paragraph" w:customStyle="1" w:styleId="Cuerpo">
    <w:name w:val="Cuerpo"/>
    <w:pPr>
      <w:spacing w:after="200" w:line="276" w:lineRule="auto"/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uiPriority w:val="39"/>
    <w:pPr>
      <w:tabs>
        <w:tab w:val="left" w:pos="660"/>
        <w:tab w:val="right" w:leader="dot" w:pos="9101"/>
      </w:tabs>
      <w:spacing w:after="100" w:line="276" w:lineRule="auto"/>
      <w:ind w:left="22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DC2">
    <w:name w:val="toc 2"/>
    <w:uiPriority w:val="39"/>
    <w:pPr>
      <w:tabs>
        <w:tab w:val="right" w:leader="dot" w:pos="9101"/>
      </w:tabs>
      <w:spacing w:after="100" w:line="276" w:lineRule="auto"/>
      <w:ind w:left="44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0"/>
      </w:numPr>
    </w:pPr>
  </w:style>
  <w:style w:type="paragraph" w:customStyle="1" w:styleId="infoblue">
    <w:name w:val="infoblue"/>
    <w:pPr>
      <w:spacing w:after="120" w:line="240" w:lineRule="atLeast"/>
      <w:ind w:left="720"/>
    </w:pPr>
    <w:rPr>
      <w:rFonts w:ascii="Verdana" w:hAnsi="Verdana" w:cs="Arial Unicode MS"/>
      <w:i/>
      <w:iCs/>
      <w:color w:val="0000FF"/>
      <w:u w:color="0000FF"/>
      <w:lang w:val="en-US"/>
    </w:rPr>
  </w:style>
  <w:style w:type="paragraph" w:styleId="Textosinformato">
    <w:name w:val="Plain Text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Estiloimportado2">
    <w:name w:val="Estilo importado 2"/>
    <w:pPr>
      <w:numPr>
        <w:numId w:val="13"/>
      </w:numPr>
    </w:pPr>
  </w:style>
  <w:style w:type="numbering" w:customStyle="1" w:styleId="Nmero">
    <w:name w:val="Número"/>
    <w:pPr>
      <w:numPr>
        <w:numId w:val="16"/>
      </w:numPr>
    </w:pPr>
  </w:style>
  <w:style w:type="numbering" w:customStyle="1" w:styleId="Nmero0">
    <w:name w:val="Número.0"/>
    <w:pPr>
      <w:numPr>
        <w:numId w:val="20"/>
      </w:numPr>
    </w:pPr>
  </w:style>
  <w:style w:type="paragraph" w:styleId="Sinespaciado">
    <w:name w:val="No Spacing"/>
    <w:rPr>
      <w:rFonts w:ascii="Verdana" w:eastAsia="Verdana" w:hAnsi="Verdana" w:cs="Verdana"/>
      <w:color w:val="000000"/>
      <w:u w:color="00000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220E5"/>
    <w:rPr>
      <w:rFonts w:asciiTheme="majorHAnsi" w:eastAsiaTheme="majorEastAsia" w:hAnsiTheme="majorHAnsi" w:cstheme="majorBidi"/>
      <w:color w:val="000000" w:themeColor="text1"/>
      <w:sz w:val="26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C6428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color w:val="00833B" w:themeColor="accent1" w:themeShade="BF"/>
      <w:sz w:val="32"/>
      <w:bdr w:val="none" w:sz="0" w:space="0" w:color="auto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2C64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B050"/>
      </a:accent1>
      <a:accent2>
        <a:srgbClr val="31859B"/>
      </a:accent2>
      <a:accent3>
        <a:srgbClr val="00B0F0"/>
      </a:accent3>
      <a:accent4>
        <a:srgbClr val="1B4A57"/>
      </a:accent4>
      <a:accent5>
        <a:srgbClr val="4BACC6"/>
      </a:accent5>
      <a:accent6>
        <a:srgbClr val="1F497D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8611-C6EB-4FB8-ACCC-4E1765185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50482-5E2E-494C-92A4-7A216D7E6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3CBE1E-242D-41B7-9553-ACD5C603D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739208-EDF6-4FAA-B8FC-AC41E8CE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Coronado</dc:creator>
  <cp:lastModifiedBy>Víctor Coronado</cp:lastModifiedBy>
  <cp:revision>6</cp:revision>
  <dcterms:created xsi:type="dcterms:W3CDTF">2018-09-06T14:57:00Z</dcterms:created>
  <dcterms:modified xsi:type="dcterms:W3CDTF">2018-09-06T18:41:00Z</dcterms:modified>
</cp:coreProperties>
</file>