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85220"/>
        <w:docPartObj>
          <w:docPartGallery w:val="Cover Pages"/>
          <w:docPartUnique/>
        </w:docPartObj>
      </w:sdtPr>
      <w:sdtEndPr/>
      <w:sdtContent>
        <w:p w:rsidR="00FA4AC1" w:rsidRDefault="00FA4AC1" w:rsidP="00905986">
          <w:r>
            <w:rPr>
              <w:noProof/>
              <w:lang w:val="es-CL" w:eastAsia="es-CL"/>
            </w:rPr>
            <w:drawing>
              <wp:anchor distT="0" distB="0" distL="114300" distR="114300" simplePos="0" relativeHeight="251657216" behindDoc="1" locked="0" layoutInCell="1" allowOverlap="1" wp14:anchorId="488C5B6F" wp14:editId="4B9C8817">
                <wp:simplePos x="0" y="0"/>
                <wp:positionH relativeFrom="column">
                  <wp:posOffset>-1166592</wp:posOffset>
                </wp:positionH>
                <wp:positionV relativeFrom="paragraph">
                  <wp:posOffset>-917380</wp:posOffset>
                </wp:positionV>
                <wp:extent cx="7836732" cy="10093570"/>
                <wp:effectExtent l="19050" t="0" r="0" b="0"/>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732" cy="10093570"/>
                        </a:xfrm>
                        <a:prstGeom prst="rect">
                          <a:avLst/>
                        </a:prstGeom>
                      </pic:spPr>
                    </pic:pic>
                  </a:graphicData>
                </a:graphic>
              </wp:anchor>
            </w:drawing>
          </w:r>
        </w:p>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Pr="004215BA" w:rsidRDefault="00A66E53" w:rsidP="004215BA">
          <w:pPr>
            <w:ind w:left="708" w:firstLine="212"/>
            <w:jc w:val="center"/>
            <w:rPr>
              <w:rFonts w:asciiTheme="majorHAnsi" w:eastAsiaTheme="majorEastAsia" w:hAnsiTheme="majorHAnsi" w:cstheme="majorBidi"/>
              <w:b/>
              <w:bCs/>
              <w:color w:val="6DA92D" w:themeColor="text2" w:themeShade="BF"/>
              <w:sz w:val="48"/>
              <w:szCs w:val="28"/>
            </w:rPr>
          </w:pPr>
          <w:bookmarkStart w:id="0" w:name="_Toc476115577"/>
          <w:bookmarkStart w:id="1" w:name="_Toc508869224"/>
          <w:bookmarkEnd w:id="0"/>
          <w:r>
            <w:rPr>
              <w:rStyle w:val="Ttulo1Car"/>
              <w:sz w:val="48"/>
            </w:rPr>
            <w:t xml:space="preserve">Manual de Deploy  </w:t>
          </w:r>
          <w:r w:rsidR="00320394">
            <w:rPr>
              <w:rStyle w:val="Ttulo1Car"/>
              <w:sz w:val="48"/>
            </w:rPr>
            <w:t>Web</w:t>
          </w:r>
          <w:r>
            <w:rPr>
              <w:rStyle w:val="Ttulo1Car"/>
              <w:sz w:val="48"/>
            </w:rPr>
            <w:t xml:space="preserve"> SaludTIntegra</w:t>
          </w:r>
          <w:bookmarkEnd w:id="1"/>
          <w:r w:rsidR="00FA4AC1">
            <w:br w:type="page"/>
          </w:r>
        </w:p>
      </w:sdtContent>
    </w:sdt>
    <w:sdt>
      <w:sdtPr>
        <w:rPr>
          <w:rFonts w:asciiTheme="minorHAnsi" w:eastAsiaTheme="minorHAnsi" w:hAnsiTheme="minorHAnsi" w:cstheme="minorBidi"/>
          <w:b w:val="0"/>
          <w:bCs w:val="0"/>
          <w:color w:val="auto"/>
          <w:sz w:val="22"/>
          <w:szCs w:val="22"/>
          <w:lang w:val="es-ES"/>
        </w:rPr>
        <w:id w:val="-25958158"/>
        <w:docPartObj>
          <w:docPartGallery w:val="Table of Contents"/>
          <w:docPartUnique/>
        </w:docPartObj>
      </w:sdtPr>
      <w:sdtEndPr/>
      <w:sdtContent>
        <w:p w:rsidR="00A66E53" w:rsidRDefault="00A66E53">
          <w:pPr>
            <w:pStyle w:val="TtuloTDC"/>
          </w:pPr>
          <w:r>
            <w:rPr>
              <w:lang w:val="es-ES"/>
            </w:rPr>
            <w:t>Contenido</w:t>
          </w:r>
        </w:p>
        <w:p w:rsidR="004B6E2E" w:rsidRDefault="00A66E53">
          <w:pPr>
            <w:pStyle w:val="TDC1"/>
            <w:tabs>
              <w:tab w:val="right" w:leader="dot" w:pos="8828"/>
            </w:tabs>
            <w:rPr>
              <w:rFonts w:eastAsiaTheme="minorEastAsia"/>
              <w:noProof/>
              <w:lang w:val="es-CL" w:eastAsia="es-CL"/>
            </w:rPr>
          </w:pPr>
          <w:r>
            <w:fldChar w:fldCharType="begin"/>
          </w:r>
          <w:r>
            <w:instrText xml:space="preserve"> TOC \o "1-3" \h \z \u </w:instrText>
          </w:r>
          <w:r>
            <w:fldChar w:fldCharType="separate"/>
          </w:r>
          <w:bookmarkStart w:id="2" w:name="_GoBack"/>
          <w:bookmarkEnd w:id="2"/>
          <w:r w:rsidR="004B6E2E" w:rsidRPr="008D267C">
            <w:rPr>
              <w:rStyle w:val="Hipervnculo"/>
              <w:noProof/>
            </w:rPr>
            <w:fldChar w:fldCharType="begin"/>
          </w:r>
          <w:r w:rsidR="004B6E2E" w:rsidRPr="008D267C">
            <w:rPr>
              <w:rStyle w:val="Hipervnculo"/>
              <w:noProof/>
            </w:rPr>
            <w:instrText xml:space="preserve"> </w:instrText>
          </w:r>
          <w:r w:rsidR="004B6E2E">
            <w:rPr>
              <w:noProof/>
            </w:rPr>
            <w:instrText>HYPERLINK \l "_Toc508869224"</w:instrText>
          </w:r>
          <w:r w:rsidR="004B6E2E" w:rsidRPr="008D267C">
            <w:rPr>
              <w:rStyle w:val="Hipervnculo"/>
              <w:noProof/>
            </w:rPr>
            <w:instrText xml:space="preserve"> </w:instrText>
          </w:r>
          <w:r w:rsidR="004B6E2E" w:rsidRPr="008D267C">
            <w:rPr>
              <w:rStyle w:val="Hipervnculo"/>
              <w:noProof/>
            </w:rPr>
          </w:r>
          <w:r w:rsidR="004B6E2E" w:rsidRPr="008D267C">
            <w:rPr>
              <w:rStyle w:val="Hipervnculo"/>
              <w:noProof/>
            </w:rPr>
            <w:fldChar w:fldCharType="separate"/>
          </w:r>
          <w:r w:rsidR="004B6E2E" w:rsidRPr="008D267C">
            <w:rPr>
              <w:rStyle w:val="Hipervnculo"/>
              <w:noProof/>
            </w:rPr>
            <w:t>Manual de Deploy  Web SaludTIntegra</w:t>
          </w:r>
          <w:r w:rsidR="004B6E2E">
            <w:rPr>
              <w:noProof/>
              <w:webHidden/>
            </w:rPr>
            <w:tab/>
          </w:r>
          <w:r w:rsidR="004B6E2E">
            <w:rPr>
              <w:noProof/>
              <w:webHidden/>
            </w:rPr>
            <w:fldChar w:fldCharType="begin"/>
          </w:r>
          <w:r w:rsidR="004B6E2E">
            <w:rPr>
              <w:noProof/>
              <w:webHidden/>
            </w:rPr>
            <w:instrText xml:space="preserve"> PAGEREF _Toc508869224 \h </w:instrText>
          </w:r>
          <w:r w:rsidR="004B6E2E">
            <w:rPr>
              <w:noProof/>
              <w:webHidden/>
            </w:rPr>
          </w:r>
          <w:r w:rsidR="004B6E2E">
            <w:rPr>
              <w:noProof/>
              <w:webHidden/>
            </w:rPr>
            <w:fldChar w:fldCharType="separate"/>
          </w:r>
          <w:r w:rsidR="004B6E2E">
            <w:rPr>
              <w:noProof/>
              <w:webHidden/>
            </w:rPr>
            <w:t>1</w:t>
          </w:r>
          <w:r w:rsidR="004B6E2E">
            <w:rPr>
              <w:noProof/>
              <w:webHidden/>
            </w:rPr>
            <w:fldChar w:fldCharType="end"/>
          </w:r>
          <w:r w:rsidR="004B6E2E" w:rsidRPr="008D267C">
            <w:rPr>
              <w:rStyle w:val="Hipervnculo"/>
              <w:noProof/>
            </w:rPr>
            <w:fldChar w:fldCharType="end"/>
          </w:r>
        </w:p>
        <w:p w:rsidR="004B6E2E" w:rsidRDefault="004B6E2E">
          <w:pPr>
            <w:pStyle w:val="TDC1"/>
            <w:tabs>
              <w:tab w:val="right" w:leader="dot" w:pos="8828"/>
            </w:tabs>
            <w:rPr>
              <w:rFonts w:eastAsiaTheme="minorEastAsia"/>
              <w:noProof/>
              <w:lang w:val="es-CL" w:eastAsia="es-CL"/>
            </w:rPr>
          </w:pPr>
          <w:hyperlink w:anchor="_Toc508869225" w:history="1">
            <w:r w:rsidRPr="008D267C">
              <w:rPr>
                <w:rStyle w:val="Hipervnculo"/>
                <w:noProof/>
                <w:lang w:val="es-MX"/>
              </w:rPr>
              <w:t>Evolución del documento</w:t>
            </w:r>
            <w:r>
              <w:rPr>
                <w:noProof/>
                <w:webHidden/>
              </w:rPr>
              <w:tab/>
            </w:r>
            <w:r>
              <w:rPr>
                <w:noProof/>
                <w:webHidden/>
              </w:rPr>
              <w:fldChar w:fldCharType="begin"/>
            </w:r>
            <w:r>
              <w:rPr>
                <w:noProof/>
                <w:webHidden/>
              </w:rPr>
              <w:instrText xml:space="preserve"> PAGEREF _Toc508869225 \h </w:instrText>
            </w:r>
            <w:r>
              <w:rPr>
                <w:noProof/>
                <w:webHidden/>
              </w:rPr>
            </w:r>
            <w:r>
              <w:rPr>
                <w:noProof/>
                <w:webHidden/>
              </w:rPr>
              <w:fldChar w:fldCharType="separate"/>
            </w:r>
            <w:r>
              <w:rPr>
                <w:noProof/>
                <w:webHidden/>
              </w:rPr>
              <w:t>3</w:t>
            </w:r>
            <w:r>
              <w:rPr>
                <w:noProof/>
                <w:webHidden/>
              </w:rPr>
              <w:fldChar w:fldCharType="end"/>
            </w:r>
          </w:hyperlink>
        </w:p>
        <w:p w:rsidR="004B6E2E" w:rsidRDefault="004B6E2E">
          <w:pPr>
            <w:pStyle w:val="TDC1"/>
            <w:tabs>
              <w:tab w:val="right" w:leader="dot" w:pos="8828"/>
            </w:tabs>
            <w:rPr>
              <w:rFonts w:eastAsiaTheme="minorEastAsia"/>
              <w:noProof/>
              <w:lang w:val="es-CL" w:eastAsia="es-CL"/>
            </w:rPr>
          </w:pPr>
          <w:hyperlink w:anchor="_Toc508869226" w:history="1">
            <w:r w:rsidRPr="008D267C">
              <w:rPr>
                <w:rStyle w:val="Hipervnculo"/>
                <w:noProof/>
              </w:rPr>
              <w:t>Consideraciones</w:t>
            </w:r>
            <w:r>
              <w:rPr>
                <w:noProof/>
                <w:webHidden/>
              </w:rPr>
              <w:tab/>
            </w:r>
            <w:r>
              <w:rPr>
                <w:noProof/>
                <w:webHidden/>
              </w:rPr>
              <w:fldChar w:fldCharType="begin"/>
            </w:r>
            <w:r>
              <w:rPr>
                <w:noProof/>
                <w:webHidden/>
              </w:rPr>
              <w:instrText xml:space="preserve"> PAGEREF _Toc508869226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1"/>
            <w:tabs>
              <w:tab w:val="right" w:leader="dot" w:pos="8828"/>
            </w:tabs>
            <w:rPr>
              <w:rFonts w:eastAsiaTheme="minorEastAsia"/>
              <w:noProof/>
              <w:lang w:val="es-CL" w:eastAsia="es-CL"/>
            </w:rPr>
          </w:pPr>
          <w:hyperlink w:anchor="_Toc508869227" w:history="1">
            <w:r w:rsidRPr="008D267C">
              <w:rPr>
                <w:rStyle w:val="Hipervnculo"/>
                <w:noProof/>
              </w:rPr>
              <w:t>Requisitos previos</w:t>
            </w:r>
            <w:r>
              <w:rPr>
                <w:noProof/>
                <w:webHidden/>
              </w:rPr>
              <w:tab/>
            </w:r>
            <w:r>
              <w:rPr>
                <w:noProof/>
                <w:webHidden/>
              </w:rPr>
              <w:fldChar w:fldCharType="begin"/>
            </w:r>
            <w:r>
              <w:rPr>
                <w:noProof/>
                <w:webHidden/>
              </w:rPr>
              <w:instrText xml:space="preserve"> PAGEREF _Toc508869227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1"/>
            <w:tabs>
              <w:tab w:val="right" w:leader="dot" w:pos="8828"/>
            </w:tabs>
            <w:rPr>
              <w:rFonts w:eastAsiaTheme="minorEastAsia"/>
              <w:noProof/>
              <w:lang w:val="es-CL" w:eastAsia="es-CL"/>
            </w:rPr>
          </w:pPr>
          <w:hyperlink w:anchor="_Toc508869228" w:history="1">
            <w:r w:rsidRPr="008D267C">
              <w:rPr>
                <w:rStyle w:val="Hipervnculo"/>
                <w:noProof/>
              </w:rPr>
              <w:t>Pasos para el deploy</w:t>
            </w:r>
            <w:r>
              <w:rPr>
                <w:noProof/>
                <w:webHidden/>
              </w:rPr>
              <w:tab/>
            </w:r>
            <w:r>
              <w:rPr>
                <w:noProof/>
                <w:webHidden/>
              </w:rPr>
              <w:fldChar w:fldCharType="begin"/>
            </w:r>
            <w:r>
              <w:rPr>
                <w:noProof/>
                <w:webHidden/>
              </w:rPr>
              <w:instrText xml:space="preserve"> PAGEREF _Toc508869228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2"/>
            <w:tabs>
              <w:tab w:val="right" w:leader="dot" w:pos="8828"/>
            </w:tabs>
            <w:rPr>
              <w:rFonts w:eastAsiaTheme="minorEastAsia"/>
              <w:noProof/>
              <w:lang w:val="es-CL" w:eastAsia="es-CL"/>
            </w:rPr>
          </w:pPr>
          <w:hyperlink w:anchor="_Toc508869229" w:history="1">
            <w:r w:rsidRPr="008D267C">
              <w:rPr>
                <w:rStyle w:val="Hipervnculo"/>
                <w:noProof/>
              </w:rPr>
              <w:t>Archivo de configuración</w:t>
            </w:r>
            <w:r>
              <w:rPr>
                <w:noProof/>
                <w:webHidden/>
              </w:rPr>
              <w:tab/>
            </w:r>
            <w:r>
              <w:rPr>
                <w:noProof/>
                <w:webHidden/>
              </w:rPr>
              <w:fldChar w:fldCharType="begin"/>
            </w:r>
            <w:r>
              <w:rPr>
                <w:noProof/>
                <w:webHidden/>
              </w:rPr>
              <w:instrText xml:space="preserve"> PAGEREF _Toc508869229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3"/>
            <w:tabs>
              <w:tab w:val="right" w:leader="dot" w:pos="8828"/>
            </w:tabs>
            <w:rPr>
              <w:rFonts w:eastAsiaTheme="minorEastAsia"/>
              <w:noProof/>
              <w:lang w:val="es-CL" w:eastAsia="es-CL"/>
            </w:rPr>
          </w:pPr>
          <w:hyperlink w:anchor="_Toc508869230" w:history="1">
            <w:r w:rsidRPr="008D267C">
              <w:rPr>
                <w:rStyle w:val="Hipervnculo"/>
                <w:noProof/>
              </w:rPr>
              <w:t>Especificación del archivo environment.ts</w:t>
            </w:r>
            <w:r>
              <w:rPr>
                <w:noProof/>
                <w:webHidden/>
              </w:rPr>
              <w:tab/>
            </w:r>
            <w:r>
              <w:rPr>
                <w:noProof/>
                <w:webHidden/>
              </w:rPr>
              <w:fldChar w:fldCharType="begin"/>
            </w:r>
            <w:r>
              <w:rPr>
                <w:noProof/>
                <w:webHidden/>
              </w:rPr>
              <w:instrText xml:space="preserve"> PAGEREF _Toc508869230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2"/>
            <w:tabs>
              <w:tab w:val="right" w:leader="dot" w:pos="8828"/>
            </w:tabs>
            <w:rPr>
              <w:rFonts w:eastAsiaTheme="minorEastAsia"/>
              <w:noProof/>
              <w:lang w:val="es-CL" w:eastAsia="es-CL"/>
            </w:rPr>
          </w:pPr>
          <w:hyperlink w:anchor="_Toc508869231" w:history="1">
            <w:r w:rsidRPr="008D267C">
              <w:rPr>
                <w:rStyle w:val="Hipervnculo"/>
                <w:noProof/>
              </w:rPr>
              <w:t>Iniciando el deploy</w:t>
            </w:r>
            <w:r>
              <w:rPr>
                <w:noProof/>
                <w:webHidden/>
              </w:rPr>
              <w:tab/>
            </w:r>
            <w:r>
              <w:rPr>
                <w:noProof/>
                <w:webHidden/>
              </w:rPr>
              <w:fldChar w:fldCharType="begin"/>
            </w:r>
            <w:r>
              <w:rPr>
                <w:noProof/>
                <w:webHidden/>
              </w:rPr>
              <w:instrText xml:space="preserve"> PAGEREF _Toc508869231 \h </w:instrText>
            </w:r>
            <w:r>
              <w:rPr>
                <w:noProof/>
                <w:webHidden/>
              </w:rPr>
            </w:r>
            <w:r>
              <w:rPr>
                <w:noProof/>
                <w:webHidden/>
              </w:rPr>
              <w:fldChar w:fldCharType="separate"/>
            </w:r>
            <w:r>
              <w:rPr>
                <w:noProof/>
                <w:webHidden/>
              </w:rPr>
              <w:t>5</w:t>
            </w:r>
            <w:r>
              <w:rPr>
                <w:noProof/>
                <w:webHidden/>
              </w:rPr>
              <w:fldChar w:fldCharType="end"/>
            </w:r>
          </w:hyperlink>
        </w:p>
        <w:p w:rsidR="004B6E2E" w:rsidRDefault="004B6E2E">
          <w:pPr>
            <w:pStyle w:val="TDC2"/>
            <w:tabs>
              <w:tab w:val="right" w:leader="dot" w:pos="8828"/>
            </w:tabs>
            <w:rPr>
              <w:rFonts w:eastAsiaTheme="minorEastAsia"/>
              <w:noProof/>
              <w:lang w:val="es-CL" w:eastAsia="es-CL"/>
            </w:rPr>
          </w:pPr>
          <w:hyperlink w:anchor="_Toc508869232" w:history="1">
            <w:r w:rsidRPr="008D267C">
              <w:rPr>
                <w:rStyle w:val="Hipervnculo"/>
                <w:noProof/>
              </w:rPr>
              <w:t>Entregando el Producto</w:t>
            </w:r>
            <w:r>
              <w:rPr>
                <w:noProof/>
                <w:webHidden/>
              </w:rPr>
              <w:tab/>
            </w:r>
            <w:r>
              <w:rPr>
                <w:noProof/>
                <w:webHidden/>
              </w:rPr>
              <w:fldChar w:fldCharType="begin"/>
            </w:r>
            <w:r>
              <w:rPr>
                <w:noProof/>
                <w:webHidden/>
              </w:rPr>
              <w:instrText xml:space="preserve"> PAGEREF _Toc508869232 \h </w:instrText>
            </w:r>
            <w:r>
              <w:rPr>
                <w:noProof/>
                <w:webHidden/>
              </w:rPr>
            </w:r>
            <w:r>
              <w:rPr>
                <w:noProof/>
                <w:webHidden/>
              </w:rPr>
              <w:fldChar w:fldCharType="separate"/>
            </w:r>
            <w:r>
              <w:rPr>
                <w:noProof/>
                <w:webHidden/>
              </w:rPr>
              <w:t>6</w:t>
            </w:r>
            <w:r>
              <w:rPr>
                <w:noProof/>
                <w:webHidden/>
              </w:rPr>
              <w:fldChar w:fldCharType="end"/>
            </w:r>
          </w:hyperlink>
        </w:p>
        <w:p w:rsidR="00A66E53" w:rsidRDefault="00A66E53">
          <w:r>
            <w:rPr>
              <w:b/>
              <w:bCs/>
              <w:lang w:val="es-ES"/>
            </w:rPr>
            <w:fldChar w:fldCharType="end"/>
          </w:r>
        </w:p>
      </w:sdtContent>
    </w:sdt>
    <w:p w:rsidR="00A66E53" w:rsidRDefault="00A66E53" w:rsidP="00956675"/>
    <w:p w:rsidR="00F97349" w:rsidRDefault="00F97349">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6E578F" w:rsidRPr="006337BD" w:rsidTr="009E4B16">
        <w:tc>
          <w:tcPr>
            <w:tcW w:w="9493" w:type="dxa"/>
            <w:gridSpan w:val="6"/>
            <w:shd w:val="clear" w:color="auto" w:fill="6DA92D" w:themeFill="text2" w:themeFillShade="BF"/>
            <w:tcMar>
              <w:top w:w="28" w:type="dxa"/>
              <w:bottom w:w="28" w:type="dxa"/>
            </w:tcMar>
            <w:vAlign w:val="center"/>
          </w:tcPr>
          <w:p w:rsidR="006E578F" w:rsidRPr="00C53243" w:rsidRDefault="006E578F" w:rsidP="006E578F">
            <w:pPr>
              <w:pStyle w:val="Ttulo1"/>
              <w:jc w:val="center"/>
              <w:rPr>
                <w:lang w:val="es-MX"/>
              </w:rPr>
            </w:pPr>
            <w:bookmarkStart w:id="3" w:name="_Toc508869225"/>
            <w:r w:rsidRPr="006E578F">
              <w:rPr>
                <w:color w:val="FFFFFF" w:themeColor="background1"/>
                <w:lang w:val="es-MX"/>
              </w:rPr>
              <w:lastRenderedPageBreak/>
              <w:t>Evolución del documento</w:t>
            </w:r>
            <w:bookmarkEnd w:id="3"/>
          </w:p>
        </w:tc>
      </w:tr>
      <w:tr w:rsidR="006E578F" w:rsidRPr="006337BD" w:rsidTr="009E4B16">
        <w:trPr>
          <w:trHeight w:val="72"/>
        </w:trPr>
        <w:tc>
          <w:tcPr>
            <w:tcW w:w="1129" w:type="dxa"/>
            <w:tcMar>
              <w:top w:w="28" w:type="dxa"/>
              <w:bottom w:w="28" w:type="dxa"/>
            </w:tcMar>
            <w:vAlign w:val="center"/>
          </w:tcPr>
          <w:p w:rsidR="006E578F" w:rsidRPr="00C53243" w:rsidRDefault="006E578F" w:rsidP="009E4B16">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992"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3544" w:type="dxa"/>
            <w:tcMar>
              <w:top w:w="28" w:type="dxa"/>
              <w:bottom w:w="28" w:type="dxa"/>
            </w:tcMar>
            <w:vAlign w:val="center"/>
          </w:tcPr>
          <w:p w:rsidR="006E578F" w:rsidRPr="00A740B8" w:rsidRDefault="006E578F" w:rsidP="009E4B16">
            <w:pPr>
              <w:rPr>
                <w:rFonts w:ascii="Verdana" w:hAnsi="Verdana" w:cs="Tahoma"/>
                <w:bCs/>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bl>
    <w:p w:rsidR="00A66E53" w:rsidRDefault="00A66E53">
      <w:r>
        <w:br w:type="page"/>
      </w:r>
    </w:p>
    <w:p w:rsidR="00A66E53" w:rsidRDefault="00A66E53" w:rsidP="00A66E53">
      <w:pPr>
        <w:pStyle w:val="Ttulo1"/>
      </w:pPr>
      <w:bookmarkStart w:id="4" w:name="_Toc508869226"/>
      <w:r>
        <w:lastRenderedPageBreak/>
        <w:t>Consideraciones</w:t>
      </w:r>
      <w:bookmarkEnd w:id="4"/>
      <w:r>
        <w:t xml:space="preserve"> </w:t>
      </w:r>
    </w:p>
    <w:p w:rsidR="003C71D8" w:rsidRPr="00A66E53" w:rsidRDefault="00A66E53" w:rsidP="004C2274">
      <w:pPr>
        <w:jc w:val="both"/>
      </w:pPr>
      <w:r>
        <w:t>Este producto es una</w:t>
      </w:r>
      <w:r w:rsidR="004C2274">
        <w:t xml:space="preserve"> página web que permite consultar Run a Portal (Visor), mediante una incrustación del mismo sitio, además tiene persistencia propia donde se almacenan los roles y los usuarios del sistema, donde mediante un mantenedor las entidades contratantes podrán crear usuarios con Roles de Administrador, Usuario (usuario normal del sistema, permite visualizar los datos de Visor, pero no administrar usuarios) y Auditor quien cumple el mismo rol de Usuario con la diferencia que pueden Imprimir las atenciones de los pacientes consultados.</w:t>
      </w:r>
    </w:p>
    <w:p w:rsidR="004215BA" w:rsidRDefault="00A66E53" w:rsidP="00A66E53">
      <w:pPr>
        <w:pStyle w:val="Ttulo1"/>
      </w:pPr>
      <w:bookmarkStart w:id="5" w:name="_Toc508869227"/>
      <w:r>
        <w:t>Requisitos previos</w:t>
      </w:r>
      <w:bookmarkEnd w:id="5"/>
    </w:p>
    <w:p w:rsidR="00A66E53" w:rsidRDefault="00A66E53" w:rsidP="00EE3434">
      <w:pPr>
        <w:jc w:val="both"/>
      </w:pPr>
      <w:r>
        <w:t xml:space="preserve">El equipo donde se realizará el deploy debe contar con </w:t>
      </w:r>
      <w:r w:rsidRPr="00925385">
        <w:rPr>
          <w:b/>
        </w:rPr>
        <w:t>Node.js y Git</w:t>
      </w:r>
      <w:r>
        <w:t xml:space="preserve"> instalados en el sistema operativo anfitrión (Windows o Linux)</w:t>
      </w:r>
      <w:r w:rsidR="004C2274">
        <w:t>, con permisos de Administrador</w:t>
      </w:r>
      <w:r>
        <w:t>.</w:t>
      </w:r>
    </w:p>
    <w:p w:rsidR="00A66E53" w:rsidRDefault="00A66E53" w:rsidP="00A66E53">
      <w:pPr>
        <w:pStyle w:val="Ttulo1"/>
      </w:pPr>
      <w:bookmarkStart w:id="6" w:name="_Toc508869228"/>
      <w:r>
        <w:t>Pasos para el deploy</w:t>
      </w:r>
      <w:bookmarkEnd w:id="6"/>
    </w:p>
    <w:p w:rsidR="00A66E53" w:rsidRDefault="00A66E53" w:rsidP="003C71D8">
      <w:pPr>
        <w:pStyle w:val="Ttulo2"/>
      </w:pPr>
      <w:bookmarkStart w:id="7" w:name="_Toc508869229"/>
      <w:r>
        <w:t xml:space="preserve">Archivo </w:t>
      </w:r>
      <w:r w:rsidR="00240FB7">
        <w:t>de configuración</w:t>
      </w:r>
      <w:bookmarkEnd w:id="7"/>
    </w:p>
    <w:p w:rsidR="00A66E53" w:rsidRDefault="00240FB7" w:rsidP="00EE3434">
      <w:pPr>
        <w:jc w:val="both"/>
      </w:pPr>
      <w:r>
        <w:t>En la tecnología utilizada para la construcción de este producto se utilizó Angular 2, acá se definen archivos de configuración environments.ts y environment.prod.ts, en los cuales se ingresan  los parámetros de comunicación con la API, sin embargo, estos archivos no son automatizados sin saber con anticipación cuales son las cadenas de conexión, por lo tanto se omitirá el ítem de configuración, explicando en el Manual de despliegue como cambiar estas configuraciones</w:t>
      </w:r>
      <w:r w:rsidR="00A66E53">
        <w:t>.</w:t>
      </w:r>
    </w:p>
    <w:p w:rsidR="00A66E53" w:rsidRDefault="00EE3434" w:rsidP="00EE3434">
      <w:pPr>
        <w:pStyle w:val="Ttulo3"/>
      </w:pPr>
      <w:bookmarkStart w:id="8" w:name="_Toc508869230"/>
      <w:r>
        <w:t>Especificación del archivo</w:t>
      </w:r>
      <w:r w:rsidR="00240FB7">
        <w:t xml:space="preserve"> environment.ts</w:t>
      </w:r>
      <w:bookmarkEnd w:id="8"/>
    </w:p>
    <w:p w:rsidR="00EE3434" w:rsidRDefault="00EE3434" w:rsidP="00EE3434">
      <w:pPr>
        <w:pStyle w:val="Prrafodelista"/>
        <w:numPr>
          <w:ilvl w:val="0"/>
          <w:numId w:val="17"/>
        </w:numPr>
      </w:pPr>
      <w:r>
        <w:t>URL_</w:t>
      </w:r>
      <w:r w:rsidR="00240FB7">
        <w:t>VISOR_SOBRESCRIBIR</w:t>
      </w:r>
      <w:r>
        <w:t>:</w:t>
      </w:r>
    </w:p>
    <w:p w:rsidR="00240FB7" w:rsidRPr="00240FB7" w:rsidRDefault="00240FB7" w:rsidP="00240FB7">
      <w:pPr>
        <w:pStyle w:val="Prrafodelista"/>
        <w:shd w:val="clear" w:color="auto" w:fill="1E1E1E"/>
        <w:spacing w:after="0" w:line="285" w:lineRule="atLeast"/>
        <w:rPr>
          <w:rFonts w:ascii="Consolas" w:eastAsia="Times New Roman" w:hAnsi="Consolas" w:cs="Times New Roman"/>
          <w:color w:val="D4D4D4"/>
          <w:sz w:val="21"/>
          <w:szCs w:val="21"/>
          <w:lang w:val="es-CL" w:eastAsia="es-CL"/>
        </w:rPr>
      </w:pPr>
      <w:r w:rsidRPr="00240FB7">
        <w:rPr>
          <w:rFonts w:ascii="Consolas" w:eastAsia="Times New Roman" w:hAnsi="Consolas" w:cs="Times New Roman"/>
          <w:color w:val="9CDCFE"/>
          <w:sz w:val="21"/>
          <w:szCs w:val="21"/>
          <w:lang w:val="es-CL" w:eastAsia="es-CL"/>
        </w:rPr>
        <w:t>URL_VISOR_SOBRESCRIBIR:</w:t>
      </w:r>
      <w:r w:rsidRPr="00240FB7">
        <w:rPr>
          <w:rFonts w:ascii="Consolas" w:eastAsia="Times New Roman" w:hAnsi="Consolas" w:cs="Times New Roman"/>
          <w:color w:val="D4D4D4"/>
          <w:sz w:val="21"/>
          <w:szCs w:val="21"/>
          <w:lang w:val="es-CL" w:eastAsia="es-CL"/>
        </w:rPr>
        <w:t xml:space="preserve"> </w:t>
      </w:r>
      <w:r w:rsidRPr="00240FB7">
        <w:rPr>
          <w:rFonts w:ascii="Consolas" w:eastAsia="Times New Roman" w:hAnsi="Consolas" w:cs="Times New Roman"/>
          <w:color w:val="CE9178"/>
          <w:sz w:val="21"/>
          <w:szCs w:val="21"/>
          <w:lang w:val="es-CL" w:eastAsia="es-CL"/>
        </w:rPr>
        <w:t>'http://127.0.0.1:8887/app/#'</w:t>
      </w:r>
    </w:p>
    <w:p w:rsidR="00EE3434" w:rsidRPr="00240FB7" w:rsidRDefault="00EE3434" w:rsidP="00EE3434">
      <w:pPr>
        <w:pStyle w:val="Prrafodelista"/>
        <w:rPr>
          <w:rFonts w:ascii="Consolas" w:hAnsi="Consolas" w:cs="Consolas"/>
          <w:color w:val="FFFFFF"/>
          <w:sz w:val="20"/>
          <w:szCs w:val="20"/>
          <w:lang w:val="es-CL"/>
        </w:rPr>
      </w:pPr>
    </w:p>
    <w:p w:rsidR="00EE3434" w:rsidRDefault="00240FB7" w:rsidP="00EE3434">
      <w:pPr>
        <w:ind w:left="709"/>
        <w:jc w:val="both"/>
      </w:pPr>
      <w:r>
        <w:t>Esta url corresponde a la url de visor SaludTIntegra que fue desplegado en el “</w:t>
      </w:r>
      <w:r w:rsidRPr="00240FB7">
        <w:t>Manual de Deploy - SaludTIntegra Web V1.docx</w:t>
      </w:r>
      <w:r w:rsidR="004224B5">
        <w:t xml:space="preserve">”, básicamente se incrusta en una ventana </w:t>
      </w:r>
      <w:r w:rsidR="00BB1759">
        <w:t>embebida en este Proyecto.</w:t>
      </w:r>
    </w:p>
    <w:p w:rsidR="00EE3434" w:rsidRDefault="00BB1759" w:rsidP="00EE3434">
      <w:pPr>
        <w:pStyle w:val="Prrafodelista"/>
        <w:numPr>
          <w:ilvl w:val="0"/>
          <w:numId w:val="17"/>
        </w:numPr>
        <w:jc w:val="both"/>
      </w:pPr>
      <w:r>
        <w:t>API_END_POINT:</w:t>
      </w:r>
    </w:p>
    <w:p w:rsidR="00BB1759" w:rsidRPr="00BB1759" w:rsidRDefault="00BB1759" w:rsidP="00BB1759">
      <w:pPr>
        <w:pStyle w:val="Prrafodelista"/>
        <w:shd w:val="clear" w:color="auto" w:fill="1E1E1E"/>
        <w:spacing w:after="0" w:line="285" w:lineRule="atLeast"/>
        <w:rPr>
          <w:rFonts w:ascii="Consolas" w:eastAsia="Times New Roman" w:hAnsi="Consolas" w:cs="Times New Roman"/>
          <w:color w:val="D4D4D4"/>
          <w:sz w:val="21"/>
          <w:szCs w:val="21"/>
          <w:lang w:val="en-US" w:eastAsia="es-CL"/>
        </w:rPr>
      </w:pPr>
      <w:r w:rsidRPr="00BB1759">
        <w:rPr>
          <w:rFonts w:ascii="Consolas" w:eastAsia="Times New Roman" w:hAnsi="Consolas" w:cs="Times New Roman"/>
          <w:color w:val="9CDCFE"/>
          <w:sz w:val="21"/>
          <w:szCs w:val="21"/>
          <w:lang w:val="en-US" w:eastAsia="es-CL"/>
        </w:rPr>
        <w:t>API_ENDPOINT:</w:t>
      </w:r>
      <w:r w:rsidRPr="00BB1759">
        <w:rPr>
          <w:rFonts w:ascii="Consolas" w:eastAsia="Times New Roman" w:hAnsi="Consolas" w:cs="Times New Roman"/>
          <w:color w:val="D4D4D4"/>
          <w:sz w:val="21"/>
          <w:szCs w:val="21"/>
          <w:lang w:val="en-US" w:eastAsia="es-CL"/>
        </w:rPr>
        <w:t xml:space="preserve"> </w:t>
      </w:r>
      <w:r w:rsidRPr="00BB1759">
        <w:rPr>
          <w:rFonts w:ascii="Consolas" w:eastAsia="Times New Roman" w:hAnsi="Consolas" w:cs="Times New Roman"/>
          <w:color w:val="CE9178"/>
          <w:sz w:val="21"/>
          <w:szCs w:val="21"/>
          <w:lang w:val="en-US" w:eastAsia="es-CL"/>
        </w:rPr>
        <w:t>'http://172.16.0.241/Saludteintegra.webapi/api/'</w:t>
      </w:r>
    </w:p>
    <w:p w:rsidR="00BB1759" w:rsidRPr="00BB1759" w:rsidRDefault="00BB1759" w:rsidP="00BB1759">
      <w:pPr>
        <w:pStyle w:val="Prrafodelista"/>
        <w:jc w:val="both"/>
        <w:rPr>
          <w:lang w:val="en-US"/>
        </w:rPr>
      </w:pPr>
    </w:p>
    <w:p w:rsidR="00EE3434" w:rsidRDefault="00BB1759" w:rsidP="00B03BE5">
      <w:pPr>
        <w:ind w:left="709"/>
        <w:jc w:val="both"/>
      </w:pPr>
      <w:r>
        <w:lastRenderedPageBreak/>
        <w:t>Esta</w:t>
      </w:r>
      <w:r w:rsidR="00EE3434">
        <w:t xml:space="preserve"> constante</w:t>
      </w:r>
      <w:r>
        <w:t xml:space="preserve"> es la encargada de comunicarse con la web api desplegada en el documento “</w:t>
      </w:r>
      <w:r w:rsidRPr="00BB1759">
        <w:t>Manual de Despliegue - SaludTIntegra Web Api V1.docx</w:t>
      </w:r>
      <w:r>
        <w:t>”.</w:t>
      </w:r>
    </w:p>
    <w:p w:rsidR="00EE3434" w:rsidRDefault="00B03BE5" w:rsidP="00B03BE5">
      <w:pPr>
        <w:pStyle w:val="Ttulo2"/>
      </w:pPr>
      <w:bookmarkStart w:id="9" w:name="_Toc508869231"/>
      <w:r>
        <w:t>Iniciando el deploy</w:t>
      </w:r>
      <w:bookmarkEnd w:id="9"/>
    </w:p>
    <w:p w:rsidR="00B03BE5" w:rsidRDefault="00B03BE5" w:rsidP="00EE3434">
      <w:pPr>
        <w:rPr>
          <w:lang w:val="es-CL"/>
        </w:rPr>
      </w:pPr>
      <w:r>
        <w:rPr>
          <w:lang w:val="es-CL"/>
        </w:rPr>
        <w:t>Debe considerar los puntos anteriores antes de iniciar el deploy.</w:t>
      </w:r>
    </w:p>
    <w:p w:rsidR="00B03BE5" w:rsidRDefault="00B03BE5" w:rsidP="00B03BE5">
      <w:pPr>
        <w:pStyle w:val="Prrafodelista"/>
        <w:numPr>
          <w:ilvl w:val="0"/>
          <w:numId w:val="18"/>
        </w:numPr>
        <w:rPr>
          <w:lang w:val="es-CL"/>
        </w:rPr>
      </w:pPr>
      <w:r>
        <w:rPr>
          <w:lang w:val="es-CL"/>
        </w:rPr>
        <w:t xml:space="preserve">Abrir la carpeta donde se encuentra el Proyecto y ejecutar desde allí un </w:t>
      </w:r>
      <w:r w:rsidR="00B83ED3" w:rsidRPr="00B83ED3">
        <w:rPr>
          <w:b/>
          <w:lang w:val="es-CL"/>
        </w:rPr>
        <w:t xml:space="preserve">node.js </w:t>
      </w:r>
      <w:r w:rsidRPr="00B83ED3">
        <w:rPr>
          <w:b/>
          <w:lang w:val="es-CL"/>
        </w:rPr>
        <w:t>command pr</w:t>
      </w:r>
      <w:r w:rsidR="00B83ED3" w:rsidRPr="00B83ED3">
        <w:rPr>
          <w:b/>
          <w:lang w:val="es-CL"/>
        </w:rPr>
        <w:t>ompt</w:t>
      </w:r>
      <w:r w:rsidR="00BB1759">
        <w:rPr>
          <w:lang w:val="es-CL"/>
        </w:rPr>
        <w:t>, ejecutar lo</w:t>
      </w:r>
      <w:r>
        <w:rPr>
          <w:lang w:val="es-CL"/>
        </w:rPr>
        <w:t>s comando</w:t>
      </w:r>
      <w:r w:rsidR="00BB1759">
        <w:rPr>
          <w:lang w:val="es-CL"/>
        </w:rPr>
        <w:t>s</w:t>
      </w:r>
      <w:r>
        <w:rPr>
          <w:lang w:val="es-CL"/>
        </w:rPr>
        <w:t xml:space="preserve"> que más abajo se detallan.</w:t>
      </w:r>
    </w:p>
    <w:p w:rsidR="00BB1759" w:rsidRDefault="00B03BE5" w:rsidP="00B03BE5">
      <w:pPr>
        <w:pStyle w:val="Prrafodelista"/>
        <w:numPr>
          <w:ilvl w:val="0"/>
          <w:numId w:val="18"/>
        </w:numPr>
        <w:spacing w:after="160" w:line="259" w:lineRule="auto"/>
      </w:pPr>
      <w:r w:rsidRPr="00B03BE5">
        <w:rPr>
          <w:b/>
        </w:rPr>
        <w:t>npm install</w:t>
      </w:r>
    </w:p>
    <w:p w:rsidR="00B83ED3" w:rsidRDefault="00B83ED3" w:rsidP="00B83ED3">
      <w:pPr>
        <w:pStyle w:val="Prrafodelista"/>
        <w:spacing w:after="160" w:line="259" w:lineRule="auto"/>
      </w:pPr>
      <w:r>
        <w:rPr>
          <w:noProof/>
          <w:lang w:val="es-CL" w:eastAsia="es-CL"/>
        </w:rPr>
        <w:drawing>
          <wp:inline distT="0" distB="0" distL="0" distR="0" wp14:anchorId="4F1DC13B" wp14:editId="438ADD55">
            <wp:extent cx="5612130" cy="1139825"/>
            <wp:effectExtent l="0" t="0" r="762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39825"/>
                    </a:xfrm>
                    <a:prstGeom prst="rect">
                      <a:avLst/>
                    </a:prstGeom>
                  </pic:spPr>
                </pic:pic>
              </a:graphicData>
            </a:graphic>
          </wp:inline>
        </w:drawing>
      </w:r>
    </w:p>
    <w:p w:rsidR="00B83ED3" w:rsidRDefault="00925385" w:rsidP="004D2083">
      <w:pPr>
        <w:pStyle w:val="Prrafodelista"/>
        <w:numPr>
          <w:ilvl w:val="0"/>
          <w:numId w:val="18"/>
        </w:numPr>
        <w:spacing w:after="160" w:line="259" w:lineRule="auto"/>
      </w:pPr>
      <w:r>
        <w:t>Una vez terminada la operación, e</w:t>
      </w:r>
      <w:r w:rsidR="00B83ED3">
        <w:t xml:space="preserve">jecutar el comando </w:t>
      </w:r>
      <w:r w:rsidR="00B83ED3" w:rsidRPr="00925385">
        <w:rPr>
          <w:b/>
        </w:rPr>
        <w:t>ng build –prod</w:t>
      </w:r>
      <w:r w:rsidR="004B6E2E">
        <w:rPr>
          <w:b/>
        </w:rPr>
        <w:t xml:space="preserve"> (ver punto 4 en caso de falla de este comando)</w:t>
      </w:r>
      <w:r w:rsidR="00B83ED3">
        <w:t xml:space="preserve"> </w:t>
      </w:r>
    </w:p>
    <w:p w:rsidR="00B83ED3" w:rsidRDefault="00925385" w:rsidP="00B83ED3">
      <w:pPr>
        <w:pStyle w:val="Prrafodelista"/>
        <w:spacing w:after="160" w:line="259" w:lineRule="auto"/>
      </w:pPr>
      <w:r>
        <w:rPr>
          <w:noProof/>
          <w:lang w:val="es-CL" w:eastAsia="es-CL"/>
        </w:rPr>
        <w:drawing>
          <wp:inline distT="0" distB="0" distL="0" distR="0" wp14:anchorId="4159EB1B" wp14:editId="319D53DC">
            <wp:extent cx="5612130" cy="962025"/>
            <wp:effectExtent l="0" t="0" r="762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62025"/>
                    </a:xfrm>
                    <a:prstGeom prst="rect">
                      <a:avLst/>
                    </a:prstGeom>
                  </pic:spPr>
                </pic:pic>
              </a:graphicData>
            </a:graphic>
          </wp:inline>
        </w:drawing>
      </w:r>
    </w:p>
    <w:p w:rsidR="00925385" w:rsidRDefault="00925385" w:rsidP="00B83ED3">
      <w:pPr>
        <w:pStyle w:val="Prrafodelista"/>
        <w:spacing w:after="160" w:line="259" w:lineRule="auto"/>
      </w:pPr>
      <w:r>
        <w:t>Se comenzará a generar el build en modo producción</w:t>
      </w:r>
    </w:p>
    <w:p w:rsidR="00925385" w:rsidRDefault="00925385" w:rsidP="00B83ED3">
      <w:pPr>
        <w:pStyle w:val="Prrafodelista"/>
        <w:spacing w:after="160" w:line="259" w:lineRule="auto"/>
      </w:pPr>
      <w:r>
        <w:rPr>
          <w:noProof/>
          <w:lang w:val="es-CL" w:eastAsia="es-CL"/>
        </w:rPr>
        <w:drawing>
          <wp:inline distT="0" distB="0" distL="0" distR="0" wp14:anchorId="7BA6EBB8" wp14:editId="4DADF904">
            <wp:extent cx="5612130" cy="114554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45540"/>
                    </a:xfrm>
                    <a:prstGeom prst="rect">
                      <a:avLst/>
                    </a:prstGeom>
                  </pic:spPr>
                </pic:pic>
              </a:graphicData>
            </a:graphic>
          </wp:inline>
        </w:drawing>
      </w:r>
    </w:p>
    <w:p w:rsidR="00B83ED3" w:rsidRDefault="00925385" w:rsidP="00B83ED3">
      <w:pPr>
        <w:pStyle w:val="Prrafodelista"/>
        <w:spacing w:after="160" w:line="259" w:lineRule="auto"/>
      </w:pPr>
      <w:r>
        <w:t>Una vez que la operación termine saldrá en la pantalla algo como esto.</w:t>
      </w:r>
    </w:p>
    <w:p w:rsidR="00925385" w:rsidRDefault="00925385" w:rsidP="00B83ED3">
      <w:pPr>
        <w:pStyle w:val="Prrafodelista"/>
        <w:spacing w:after="160" w:line="259" w:lineRule="auto"/>
      </w:pPr>
      <w:r>
        <w:rPr>
          <w:noProof/>
          <w:lang w:val="es-CL" w:eastAsia="es-CL"/>
        </w:rPr>
        <w:drawing>
          <wp:inline distT="0" distB="0" distL="0" distR="0" wp14:anchorId="2636DC01" wp14:editId="21A2EC21">
            <wp:extent cx="5612130" cy="1993265"/>
            <wp:effectExtent l="0" t="0" r="762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93265"/>
                    </a:xfrm>
                    <a:prstGeom prst="rect">
                      <a:avLst/>
                    </a:prstGeom>
                  </pic:spPr>
                </pic:pic>
              </a:graphicData>
            </a:graphic>
          </wp:inline>
        </w:drawing>
      </w:r>
    </w:p>
    <w:p w:rsidR="00925385" w:rsidRDefault="00925385" w:rsidP="00925385">
      <w:pPr>
        <w:pStyle w:val="Prrafodelista"/>
        <w:spacing w:after="160" w:line="259" w:lineRule="auto"/>
      </w:pPr>
      <w:r>
        <w:t>Lo que significa que la operación terminó con éxito.</w:t>
      </w:r>
    </w:p>
    <w:p w:rsidR="004B6E2E" w:rsidRDefault="004B6E2E" w:rsidP="004B6E2E">
      <w:pPr>
        <w:pStyle w:val="Prrafodelista"/>
        <w:numPr>
          <w:ilvl w:val="0"/>
          <w:numId w:val="18"/>
        </w:numPr>
        <w:spacing w:after="160" w:line="259" w:lineRule="auto"/>
      </w:pPr>
      <w:r>
        <w:lastRenderedPageBreak/>
        <w:t>En  caso que se produzca cualquier error en la falla del comando ng build --prod se deben ejecutar los siguientes comandos:</w:t>
      </w:r>
    </w:p>
    <w:p w:rsidR="004B6E2E" w:rsidRDefault="004B6E2E" w:rsidP="004B6E2E">
      <w:pPr>
        <w:pStyle w:val="Prrafodelista"/>
        <w:spacing w:after="160" w:line="259" w:lineRule="auto"/>
      </w:pPr>
    </w:p>
    <w:p w:rsidR="004B6E2E" w:rsidRPr="004B6E2E" w:rsidRDefault="004B6E2E" w:rsidP="004B6E2E">
      <w:pPr>
        <w:pStyle w:val="Prrafodelista"/>
        <w:spacing w:after="160" w:line="259" w:lineRule="auto"/>
        <w:rPr>
          <w:b/>
          <w:lang w:val="en-US"/>
        </w:rPr>
      </w:pPr>
      <w:r w:rsidRPr="004B6E2E">
        <w:rPr>
          <w:b/>
          <w:lang w:val="en-US"/>
        </w:rPr>
        <w:t>npm install -g @angular/cli</w:t>
      </w:r>
    </w:p>
    <w:p w:rsidR="004B6E2E" w:rsidRPr="004B6E2E" w:rsidRDefault="004B6E2E" w:rsidP="004B6E2E">
      <w:pPr>
        <w:pStyle w:val="Prrafodelista"/>
        <w:spacing w:after="160" w:line="259" w:lineRule="auto"/>
        <w:rPr>
          <w:b/>
          <w:lang w:val="en-US"/>
        </w:rPr>
      </w:pPr>
    </w:p>
    <w:p w:rsidR="004B6E2E" w:rsidRPr="004B6E2E" w:rsidRDefault="004B6E2E" w:rsidP="004B6E2E">
      <w:pPr>
        <w:pStyle w:val="Prrafodelista"/>
        <w:spacing w:after="160" w:line="259" w:lineRule="auto"/>
        <w:rPr>
          <w:b/>
          <w:lang w:val="en-US"/>
        </w:rPr>
      </w:pPr>
      <w:r w:rsidRPr="004B6E2E">
        <w:rPr>
          <w:b/>
          <w:lang w:val="en-US"/>
        </w:rPr>
        <w:t>npm uninstall -g angular-cli @angular/cli</w:t>
      </w:r>
    </w:p>
    <w:p w:rsidR="004B6E2E" w:rsidRPr="004B6E2E" w:rsidRDefault="004B6E2E" w:rsidP="004B6E2E">
      <w:pPr>
        <w:pStyle w:val="Prrafodelista"/>
        <w:spacing w:after="160" w:line="259" w:lineRule="auto"/>
        <w:rPr>
          <w:b/>
        </w:rPr>
      </w:pPr>
      <w:r w:rsidRPr="004B6E2E">
        <w:rPr>
          <w:b/>
        </w:rPr>
        <w:t>npm cache clean</w:t>
      </w:r>
    </w:p>
    <w:p w:rsidR="004B6E2E" w:rsidRPr="004B6E2E" w:rsidRDefault="004B6E2E" w:rsidP="004B6E2E">
      <w:pPr>
        <w:pStyle w:val="Prrafodelista"/>
        <w:spacing w:after="160" w:line="259" w:lineRule="auto"/>
        <w:rPr>
          <w:b/>
        </w:rPr>
      </w:pPr>
      <w:r w:rsidRPr="004B6E2E">
        <w:rPr>
          <w:b/>
        </w:rPr>
        <w:t>npm install -g @angular/cli</w:t>
      </w:r>
    </w:p>
    <w:p w:rsidR="004B6E2E" w:rsidRDefault="004B6E2E" w:rsidP="004B6E2E">
      <w:pPr>
        <w:pStyle w:val="Prrafodelista"/>
        <w:spacing w:after="160" w:line="259" w:lineRule="auto"/>
      </w:pPr>
    </w:p>
    <w:p w:rsidR="004B6E2E" w:rsidRDefault="004B6E2E" w:rsidP="004B6E2E">
      <w:pPr>
        <w:pStyle w:val="Prrafodelista"/>
        <w:spacing w:after="160" w:line="259" w:lineRule="auto"/>
      </w:pPr>
      <w:r>
        <w:t>Luego volver a ejecutar el punto 3.</w:t>
      </w:r>
    </w:p>
    <w:p w:rsidR="00925385" w:rsidRDefault="00925385" w:rsidP="00925385">
      <w:pPr>
        <w:pStyle w:val="Prrafodelista"/>
        <w:spacing w:after="160" w:line="259" w:lineRule="auto"/>
      </w:pPr>
    </w:p>
    <w:p w:rsidR="00925385" w:rsidRDefault="00925385" w:rsidP="00925385">
      <w:pPr>
        <w:pStyle w:val="Ttulo2"/>
      </w:pPr>
      <w:bookmarkStart w:id="10" w:name="_Toc508869232"/>
      <w:r>
        <w:t>Entregando el Producto</w:t>
      </w:r>
      <w:bookmarkEnd w:id="10"/>
    </w:p>
    <w:p w:rsidR="00925385" w:rsidRDefault="00925385" w:rsidP="00925385">
      <w:pPr>
        <w:pStyle w:val="Prrafodelista"/>
        <w:spacing w:after="160" w:line="259" w:lineRule="auto"/>
        <w:ind w:left="0"/>
      </w:pPr>
      <w:r>
        <w:t>Una vez terminado el deploy mencionado en el punto anterior, el producto está listo para ser entregado a quien corresponda para su despliegue, para ello realizamos los siguientes pasos:</w:t>
      </w:r>
    </w:p>
    <w:p w:rsidR="00925385" w:rsidRDefault="00925385" w:rsidP="00925385">
      <w:pPr>
        <w:pStyle w:val="Prrafodelista"/>
        <w:spacing w:after="160" w:line="259" w:lineRule="auto"/>
        <w:ind w:left="0"/>
      </w:pPr>
    </w:p>
    <w:p w:rsidR="00B13A07" w:rsidRDefault="00925385" w:rsidP="00925385">
      <w:pPr>
        <w:pStyle w:val="Prrafodelista"/>
        <w:numPr>
          <w:ilvl w:val="0"/>
          <w:numId w:val="20"/>
        </w:numPr>
        <w:spacing w:after="160" w:line="259" w:lineRule="auto"/>
      </w:pPr>
      <w:r>
        <w:t xml:space="preserve">En la carpeta del proyecto donde se realizó el deploy del punto anterior, se debe haber </w:t>
      </w:r>
      <w:r w:rsidR="00B13A07">
        <w:t xml:space="preserve">generado una carpeta de nombre </w:t>
      </w:r>
      <w:r w:rsidR="00B13A07">
        <w:rPr>
          <w:b/>
        </w:rPr>
        <w:t>dist.</w:t>
      </w:r>
    </w:p>
    <w:p w:rsidR="00925385" w:rsidRDefault="00B13A07" w:rsidP="00B13A07">
      <w:pPr>
        <w:spacing w:after="160" w:line="259" w:lineRule="auto"/>
        <w:ind w:left="709"/>
      </w:pPr>
      <w:r>
        <w:rPr>
          <w:noProof/>
          <w:lang w:val="es-CL" w:eastAsia="es-CL"/>
        </w:rPr>
        <w:drawing>
          <wp:inline distT="0" distB="0" distL="0" distR="0" wp14:anchorId="32C4201F" wp14:editId="70C69882">
            <wp:extent cx="4700758" cy="3733800"/>
            <wp:effectExtent l="0" t="0" r="508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798" cy="3736215"/>
                    </a:xfrm>
                    <a:prstGeom prst="rect">
                      <a:avLst/>
                    </a:prstGeom>
                  </pic:spPr>
                </pic:pic>
              </a:graphicData>
            </a:graphic>
          </wp:inline>
        </w:drawing>
      </w:r>
      <w:r w:rsidR="00925385">
        <w:t xml:space="preserve"> </w:t>
      </w:r>
    </w:p>
    <w:p w:rsidR="00B13A07" w:rsidRDefault="00B13A07" w:rsidP="00B13A07">
      <w:pPr>
        <w:pStyle w:val="Prrafodelista"/>
        <w:numPr>
          <w:ilvl w:val="0"/>
          <w:numId w:val="20"/>
        </w:numPr>
        <w:spacing w:after="160" w:line="259" w:lineRule="auto"/>
      </w:pPr>
      <w:r>
        <w:t>Si se examina dicha carpeta, debería encontrarse con el siguiente contenido: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r>
        <w:rPr>
          <w:noProof/>
          <w:lang w:val="es-CL" w:eastAsia="es-CL"/>
        </w:rPr>
        <w:lastRenderedPageBreak/>
        <w:drawing>
          <wp:inline distT="0" distB="0" distL="0" distR="0" wp14:anchorId="516551EA" wp14:editId="6FBC2C38">
            <wp:extent cx="4881180" cy="18954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8281" cy="1898232"/>
                    </a:xfrm>
                    <a:prstGeom prst="rect">
                      <a:avLst/>
                    </a:prstGeom>
                  </pic:spPr>
                </pic:pic>
              </a:graphicData>
            </a:graphic>
          </wp:inline>
        </w:drawing>
      </w:r>
    </w:p>
    <w:p w:rsidR="000151F2" w:rsidRDefault="000151F2" w:rsidP="000151F2">
      <w:pPr>
        <w:pStyle w:val="Prrafodelista"/>
        <w:numPr>
          <w:ilvl w:val="0"/>
          <w:numId w:val="20"/>
        </w:numPr>
        <w:spacing w:after="160" w:line="259" w:lineRule="auto"/>
      </w:pPr>
      <w:r>
        <w:t xml:space="preserve">Se debe agregar el archivo </w:t>
      </w:r>
      <w:r>
        <w:rPr>
          <w:b/>
        </w:rPr>
        <w:t xml:space="preserve">web.config </w:t>
      </w:r>
      <w:r>
        <w:t xml:space="preserve">a la carpeta </w:t>
      </w:r>
      <w:r>
        <w:rPr>
          <w:b/>
        </w:rPr>
        <w:t xml:space="preserve">dist </w:t>
      </w:r>
      <w:r>
        <w:t xml:space="preserve">, el cual fue entregado en la carpeta </w:t>
      </w:r>
      <w:r w:rsidRPr="000151F2">
        <w:rPr>
          <w:b/>
        </w:rPr>
        <w:t>\FRONT_END\ArchivosAdicionales</w:t>
      </w:r>
      <w:r>
        <w:t>.</w:t>
      </w:r>
    </w:p>
    <w:p w:rsidR="00B13A07" w:rsidRDefault="00B13A07" w:rsidP="00B13A07">
      <w:pPr>
        <w:pStyle w:val="Prrafodelista"/>
        <w:numPr>
          <w:ilvl w:val="0"/>
          <w:numId w:val="20"/>
        </w:numPr>
        <w:spacing w:after="160" w:line="259" w:lineRule="auto"/>
      </w:pPr>
      <w:r>
        <w:t xml:space="preserve">Confirmado el punto anterior se debe entregar la carpeta </w:t>
      </w:r>
      <w:r>
        <w:rPr>
          <w:b/>
        </w:rPr>
        <w:t>“dist”</w:t>
      </w:r>
      <w:r>
        <w:t xml:space="preserve"> completa a quien corresponda para su publicación.</w:t>
      </w:r>
    </w:p>
    <w:p w:rsidR="00B13A07" w:rsidRDefault="00B13A07" w:rsidP="00B13A07">
      <w:pPr>
        <w:pStyle w:val="Prrafodelista"/>
        <w:numPr>
          <w:ilvl w:val="0"/>
          <w:numId w:val="20"/>
        </w:numPr>
        <w:spacing w:after="160" w:line="259" w:lineRule="auto"/>
      </w:pPr>
      <w:r>
        <w:t>En el documento “</w:t>
      </w:r>
      <w:r w:rsidRPr="00B13A07">
        <w:rPr>
          <w:b/>
        </w:rPr>
        <w:t>Manual de Despliegue - SaludTIntegra Sitio Web V1.docx</w:t>
      </w:r>
      <w:r>
        <w:t>”, se indica todo lo necesario para desplegar el producto.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p>
    <w:sectPr w:rsidR="00B13A07" w:rsidSect="00FA4AC1">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7D2" w:rsidRDefault="005477D2" w:rsidP="00956675">
      <w:pPr>
        <w:spacing w:after="0" w:line="240" w:lineRule="auto"/>
      </w:pPr>
      <w:r>
        <w:separator/>
      </w:r>
    </w:p>
  </w:endnote>
  <w:endnote w:type="continuationSeparator" w:id="0">
    <w:p w:rsidR="005477D2" w:rsidRDefault="005477D2"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9264" behindDoc="0" locked="0" layoutInCell="1" allowOverlap="1">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7D2" w:rsidRDefault="005477D2" w:rsidP="00956675">
      <w:pPr>
        <w:spacing w:after="0" w:line="240" w:lineRule="auto"/>
      </w:pPr>
      <w:r>
        <w:separator/>
      </w:r>
    </w:p>
  </w:footnote>
  <w:footnote w:type="continuationSeparator" w:id="0">
    <w:p w:rsidR="005477D2" w:rsidRDefault="005477D2"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5477D2" w:rsidP="00FA4AC1">
    <w:pPr>
      <w:pStyle w:val="Encabezado"/>
      <w:jc w:val="right"/>
    </w:pPr>
    <w:sdt>
      <w:sdtPr>
        <w:id w:val="90885247"/>
        <w:docPartObj>
          <w:docPartGallery w:val="Page Numbers (Margins)"/>
          <w:docPartUnique/>
        </w:docPartObj>
      </w:sdtPr>
      <w:sdtEndPr/>
      <w:sdtContent>
        <w:r w:rsidR="00D57DFC">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6D4271" w:rsidRPr="006D4271">
                                <w:rPr>
                                  <w:noProof/>
                                  <w:color w:val="3F3F3F" w:themeColor="text1"/>
                                  <w:sz w:val="20"/>
                                </w:rPr>
                                <w:t>2</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IgA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6D4271" w:rsidRPr="006D4271">
                          <w:rPr>
                            <w:noProof/>
                            <w:color w:val="3F3F3F" w:themeColor="text1"/>
                            <w:sz w:val="20"/>
                          </w:rPr>
                          <w:t>2</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0288" behindDoc="1" locked="0" layoutInCell="1" allowOverlap="1">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sidR="00956675">
      <w:rPr>
        <w:noProof/>
        <w:lang w:val="es-CL" w:eastAsia="es-CL"/>
      </w:rPr>
      <w:drawing>
        <wp:anchor distT="0" distB="0" distL="114300" distR="114300" simplePos="0" relativeHeight="251658240" behindDoc="0" locked="0" layoutInCell="1" allowOverlap="1">
          <wp:simplePos x="0" y="0"/>
          <wp:positionH relativeFrom="column">
            <wp:posOffset>-691515</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0C3E"/>
    <w:multiLevelType w:val="hybridMultilevel"/>
    <w:tmpl w:val="DF1A6A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3F3481"/>
    <w:multiLevelType w:val="hybridMultilevel"/>
    <w:tmpl w:val="A086B5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4A38B7"/>
    <w:multiLevelType w:val="hybridMultilevel"/>
    <w:tmpl w:val="2812AE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132045"/>
    <w:multiLevelType w:val="hybridMultilevel"/>
    <w:tmpl w:val="9F7A8A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250BCF"/>
    <w:multiLevelType w:val="hybridMultilevel"/>
    <w:tmpl w:val="0CDA83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CC44C1"/>
    <w:multiLevelType w:val="hybridMultilevel"/>
    <w:tmpl w:val="DB5863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FA1B0F"/>
    <w:multiLevelType w:val="hybridMultilevel"/>
    <w:tmpl w:val="EC341B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43249B"/>
    <w:multiLevelType w:val="hybridMultilevel"/>
    <w:tmpl w:val="A84014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7091A6B"/>
    <w:multiLevelType w:val="hybridMultilevel"/>
    <w:tmpl w:val="7236F3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6A34EF"/>
    <w:multiLevelType w:val="hybridMultilevel"/>
    <w:tmpl w:val="455C31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E553FA"/>
    <w:multiLevelType w:val="hybridMultilevel"/>
    <w:tmpl w:val="58063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ED375F3"/>
    <w:multiLevelType w:val="hybridMultilevel"/>
    <w:tmpl w:val="FCE6AC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07A4A04"/>
    <w:multiLevelType w:val="hybridMultilevel"/>
    <w:tmpl w:val="086C9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1243323"/>
    <w:multiLevelType w:val="hybridMultilevel"/>
    <w:tmpl w:val="7B6EC0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9E47B08"/>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30814EE"/>
    <w:multiLevelType w:val="hybridMultilevel"/>
    <w:tmpl w:val="B00C36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F433B4"/>
    <w:multiLevelType w:val="hybridMultilevel"/>
    <w:tmpl w:val="DFCA06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904091A"/>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47B7640"/>
    <w:multiLevelType w:val="hybridMultilevel"/>
    <w:tmpl w:val="C762A5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EB8243A"/>
    <w:multiLevelType w:val="hybridMultilevel"/>
    <w:tmpl w:val="E5081F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5"/>
  </w:num>
  <w:num w:numId="5">
    <w:abstractNumId w:val="17"/>
  </w:num>
  <w:num w:numId="6">
    <w:abstractNumId w:val="11"/>
  </w:num>
  <w:num w:numId="7">
    <w:abstractNumId w:val="14"/>
  </w:num>
  <w:num w:numId="8">
    <w:abstractNumId w:val="18"/>
  </w:num>
  <w:num w:numId="9">
    <w:abstractNumId w:val="16"/>
  </w:num>
  <w:num w:numId="10">
    <w:abstractNumId w:val="7"/>
  </w:num>
  <w:num w:numId="11">
    <w:abstractNumId w:val="12"/>
  </w:num>
  <w:num w:numId="12">
    <w:abstractNumId w:val="19"/>
  </w:num>
  <w:num w:numId="13">
    <w:abstractNumId w:val="8"/>
  </w:num>
  <w:num w:numId="14">
    <w:abstractNumId w:val="1"/>
  </w:num>
  <w:num w:numId="15">
    <w:abstractNumId w:val="0"/>
  </w:num>
  <w:num w:numId="16">
    <w:abstractNumId w:val="10"/>
  </w:num>
  <w:num w:numId="17">
    <w:abstractNumId w:val="13"/>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151F2"/>
    <w:rsid w:val="00083971"/>
    <w:rsid w:val="00103ED7"/>
    <w:rsid w:val="00122D3C"/>
    <w:rsid w:val="001330BE"/>
    <w:rsid w:val="001634F0"/>
    <w:rsid w:val="00240FB7"/>
    <w:rsid w:val="0027643F"/>
    <w:rsid w:val="00281D22"/>
    <w:rsid w:val="002B7C9D"/>
    <w:rsid w:val="003056FD"/>
    <w:rsid w:val="0031543C"/>
    <w:rsid w:val="00320394"/>
    <w:rsid w:val="00330931"/>
    <w:rsid w:val="0035047A"/>
    <w:rsid w:val="00355EB5"/>
    <w:rsid w:val="003B3628"/>
    <w:rsid w:val="003C0490"/>
    <w:rsid w:val="003C71D8"/>
    <w:rsid w:val="004140F1"/>
    <w:rsid w:val="004215BA"/>
    <w:rsid w:val="004224B5"/>
    <w:rsid w:val="00435739"/>
    <w:rsid w:val="004B6E2E"/>
    <w:rsid w:val="004C2274"/>
    <w:rsid w:val="004C4225"/>
    <w:rsid w:val="005477D2"/>
    <w:rsid w:val="005952AF"/>
    <w:rsid w:val="005E4E8F"/>
    <w:rsid w:val="00655D20"/>
    <w:rsid w:val="00661269"/>
    <w:rsid w:val="006D4271"/>
    <w:rsid w:val="006E578F"/>
    <w:rsid w:val="0070137A"/>
    <w:rsid w:val="00747734"/>
    <w:rsid w:val="008077C7"/>
    <w:rsid w:val="008345E8"/>
    <w:rsid w:val="008A3AC3"/>
    <w:rsid w:val="008C66D0"/>
    <w:rsid w:val="00905986"/>
    <w:rsid w:val="00925385"/>
    <w:rsid w:val="0095376A"/>
    <w:rsid w:val="00956675"/>
    <w:rsid w:val="0097699A"/>
    <w:rsid w:val="00980ED5"/>
    <w:rsid w:val="009B0C5C"/>
    <w:rsid w:val="00A66E53"/>
    <w:rsid w:val="00B03BE5"/>
    <w:rsid w:val="00B13A07"/>
    <w:rsid w:val="00B31582"/>
    <w:rsid w:val="00B36832"/>
    <w:rsid w:val="00B77385"/>
    <w:rsid w:val="00B83ED3"/>
    <w:rsid w:val="00BB1759"/>
    <w:rsid w:val="00C53285"/>
    <w:rsid w:val="00C6017F"/>
    <w:rsid w:val="00C65673"/>
    <w:rsid w:val="00C94FDF"/>
    <w:rsid w:val="00D57DFC"/>
    <w:rsid w:val="00DB7F3C"/>
    <w:rsid w:val="00DF48CA"/>
    <w:rsid w:val="00E747CB"/>
    <w:rsid w:val="00E86A8B"/>
    <w:rsid w:val="00E949E8"/>
    <w:rsid w:val="00EE0DC2"/>
    <w:rsid w:val="00EE3434"/>
    <w:rsid w:val="00F97349"/>
    <w:rsid w:val="00FA4AC1"/>
    <w:rsid w:val="00FA4E9E"/>
    <w:rsid w:val="00FE49F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D979E"/>
  <w15:docId w15:val="{1CC12101-6441-48A0-9B33-BD26B7A3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rsid w:val="00905986"/>
    <w:pPr>
      <w:spacing w:after="160" w:line="259" w:lineRule="auto"/>
      <w:jc w:val="both"/>
    </w:pPr>
    <w:rPr>
      <w:rFonts w:ascii="Garamond" w:eastAsiaTheme="minorEastAsia" w:hAnsi="Garamond"/>
      <w:b/>
      <w:lang w:val="es-CL"/>
    </w:rPr>
  </w:style>
  <w:style w:type="character" w:customStyle="1" w:styleId="sdxtextoCar">
    <w:name w:val="sdx_texto Car"/>
    <w:basedOn w:val="Fuentedeprrafopredeter"/>
    <w:link w:val="sdxtexto"/>
    <w:rsid w:val="00905986"/>
    <w:rPr>
      <w:rFonts w:ascii="Garamond" w:eastAsiaTheme="minorEastAsia" w:hAnsi="Garamond"/>
      <w:b/>
      <w:lang w:val="es-CL"/>
    </w:rPr>
  </w:style>
  <w:style w:type="paragraph" w:customStyle="1" w:styleId="identado">
    <w:name w:val="identado"/>
    <w:basedOn w:val="Normal"/>
    <w:rsid w:val="004140F1"/>
    <w:pPr>
      <w:spacing w:before="100" w:beforeAutospacing="1" w:after="100" w:afterAutospacing="1" w:line="259" w:lineRule="auto"/>
    </w:pPr>
    <w:rPr>
      <w:rFonts w:ascii="Times New Roman" w:eastAsia="Times New Roman" w:hAnsi="Times New Roman"/>
      <w:sz w:val="24"/>
      <w:szCs w:val="24"/>
      <w:lang w:val="es-CL" w:eastAsia="es-CL"/>
    </w:rPr>
  </w:style>
  <w:style w:type="paragraph" w:styleId="Prrafodelista">
    <w:name w:val="List Paragraph"/>
    <w:basedOn w:val="Normal"/>
    <w:uiPriority w:val="34"/>
    <w:qFormat/>
    <w:rsid w:val="004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92068">
      <w:bodyDiv w:val="1"/>
      <w:marLeft w:val="0"/>
      <w:marRight w:val="0"/>
      <w:marTop w:val="0"/>
      <w:marBottom w:val="0"/>
      <w:divBdr>
        <w:top w:val="none" w:sz="0" w:space="0" w:color="auto"/>
        <w:left w:val="none" w:sz="0" w:space="0" w:color="auto"/>
        <w:bottom w:val="none" w:sz="0" w:space="0" w:color="auto"/>
        <w:right w:val="none" w:sz="0" w:space="0" w:color="auto"/>
      </w:divBdr>
      <w:divsChild>
        <w:div w:id="1008101841">
          <w:marLeft w:val="0"/>
          <w:marRight w:val="0"/>
          <w:marTop w:val="0"/>
          <w:marBottom w:val="0"/>
          <w:divBdr>
            <w:top w:val="none" w:sz="0" w:space="0" w:color="auto"/>
            <w:left w:val="none" w:sz="0" w:space="0" w:color="auto"/>
            <w:bottom w:val="none" w:sz="0" w:space="0" w:color="auto"/>
            <w:right w:val="none" w:sz="0" w:space="0" w:color="auto"/>
          </w:divBdr>
          <w:divsChild>
            <w:div w:id="995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300">
      <w:bodyDiv w:val="1"/>
      <w:marLeft w:val="0"/>
      <w:marRight w:val="0"/>
      <w:marTop w:val="0"/>
      <w:marBottom w:val="0"/>
      <w:divBdr>
        <w:top w:val="none" w:sz="0" w:space="0" w:color="auto"/>
        <w:left w:val="none" w:sz="0" w:space="0" w:color="auto"/>
        <w:bottom w:val="none" w:sz="0" w:space="0" w:color="auto"/>
        <w:right w:val="none" w:sz="0" w:space="0" w:color="auto"/>
      </w:divBdr>
      <w:divsChild>
        <w:div w:id="1101950008">
          <w:marLeft w:val="0"/>
          <w:marRight w:val="0"/>
          <w:marTop w:val="0"/>
          <w:marBottom w:val="0"/>
          <w:divBdr>
            <w:top w:val="none" w:sz="0" w:space="0" w:color="auto"/>
            <w:left w:val="none" w:sz="0" w:space="0" w:color="auto"/>
            <w:bottom w:val="none" w:sz="0" w:space="0" w:color="auto"/>
            <w:right w:val="none" w:sz="0" w:space="0" w:color="auto"/>
          </w:divBdr>
          <w:divsChild>
            <w:div w:id="1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157">
      <w:bodyDiv w:val="1"/>
      <w:marLeft w:val="0"/>
      <w:marRight w:val="0"/>
      <w:marTop w:val="0"/>
      <w:marBottom w:val="0"/>
      <w:divBdr>
        <w:top w:val="none" w:sz="0" w:space="0" w:color="auto"/>
        <w:left w:val="none" w:sz="0" w:space="0" w:color="auto"/>
        <w:bottom w:val="none" w:sz="0" w:space="0" w:color="auto"/>
        <w:right w:val="none" w:sz="0" w:space="0" w:color="auto"/>
      </w:divBdr>
      <w:divsChild>
        <w:div w:id="181747272">
          <w:marLeft w:val="0"/>
          <w:marRight w:val="0"/>
          <w:marTop w:val="0"/>
          <w:marBottom w:val="0"/>
          <w:divBdr>
            <w:top w:val="none" w:sz="0" w:space="0" w:color="auto"/>
            <w:left w:val="none" w:sz="0" w:space="0" w:color="auto"/>
            <w:bottom w:val="none" w:sz="0" w:space="0" w:color="auto"/>
            <w:right w:val="none" w:sz="0" w:space="0" w:color="auto"/>
          </w:divBdr>
          <w:divsChild>
            <w:div w:id="986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39A9D-F7A1-40E0-91D2-845BACED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Berenisse Ríos</dc:creator>
  <cp:lastModifiedBy>Víctor Coronado</cp:lastModifiedBy>
  <cp:revision>2</cp:revision>
  <dcterms:created xsi:type="dcterms:W3CDTF">2018-03-15T12:25:00Z</dcterms:created>
  <dcterms:modified xsi:type="dcterms:W3CDTF">2018-03-15T12:25:00Z</dcterms:modified>
</cp:coreProperties>
</file>