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DE24D" w14:textId="77777777" w:rsidR="00B002E2" w:rsidRPr="00443848" w:rsidRDefault="00B002E2" w:rsidP="000224CA">
      <w:pPr>
        <w:pStyle w:val="Subttulo"/>
        <w:rPr>
          <w:lang w:val="es-CL"/>
        </w:rPr>
      </w:pPr>
      <w:r w:rsidRPr="00443848">
        <w:rPr>
          <w:lang w:val="es-ES"/>
        </w:rPr>
        <w:t>Solicitud de Cambio (RFC)</w:t>
      </w:r>
      <w:r w:rsidR="00C10B70">
        <w:rPr>
          <w:lang w:val="es-ES"/>
        </w:rPr>
        <w:t xml:space="preserve"> </w:t>
      </w:r>
    </w:p>
    <w:p w14:paraId="46D37040" w14:textId="77777777"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14:paraId="7C3F674B" w14:textId="77777777"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14:paraId="1F53EBB9" w14:textId="77777777"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14:paraId="79644F4C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FCE86A8" w14:textId="77777777"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FA0" w14:textId="29056F54" w:rsidR="001C4611" w:rsidRPr="00CA4751" w:rsidRDefault="00EB3987" w:rsidP="00150188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Alejandro Torres</w:t>
            </w:r>
          </w:p>
        </w:tc>
      </w:tr>
      <w:tr w:rsidR="00267142" w:rsidRPr="0076061C" w14:paraId="55AA9D26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B570F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4F5BBA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1C4611" w:rsidRPr="00CA4751" w14:paraId="268407FE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F21EC6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F28B" w14:textId="4D597597" w:rsidR="001C4611" w:rsidRPr="00CA4751" w:rsidRDefault="00EB3987" w:rsidP="00346EF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Referente Técnico</w:t>
            </w:r>
          </w:p>
        </w:tc>
      </w:tr>
      <w:tr w:rsidR="00267142" w:rsidRPr="0076061C" w14:paraId="4532DBA5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EABB9A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2C2D01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75351C6F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0173FBA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9720" w14:textId="7C00F971"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14:paraId="470FB07B" w14:textId="77777777" w:rsidTr="6A1BA0E4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1B9E2" w14:textId="77777777"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5E3DC" w14:textId="77777777"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14:paraId="04C3BCDA" w14:textId="77777777" w:rsidTr="6A1BA0E4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2E3A81B" w14:textId="77777777"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07B7" w14:textId="7ACD2BF2" w:rsidR="001C4611" w:rsidRPr="00CA4751" w:rsidRDefault="00EB3987" w:rsidP="00EB3987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sz w:val="20"/>
              </w:rPr>
              <w:t>jtorres</w:t>
            </w:r>
            <w:r w:rsidR="003C433B" w:rsidRPr="003C433B">
              <w:rPr>
                <w:rFonts w:ascii="Calibri" w:hAnsi="Calibri" w:cs="Calibri"/>
                <w:sz w:val="20"/>
              </w:rPr>
              <w:t>@</w:t>
            </w:r>
            <w:r>
              <w:rPr>
                <w:rFonts w:ascii="Calibri" w:hAnsi="Calibri" w:cs="Calibri"/>
                <w:sz w:val="20"/>
              </w:rPr>
              <w:t>rayensalud</w:t>
            </w:r>
            <w:r w:rsidR="003C433B" w:rsidRPr="003C433B">
              <w:rPr>
                <w:rFonts w:ascii="Calibri" w:hAnsi="Calibri" w:cs="Calibri"/>
                <w:sz w:val="20"/>
              </w:rPr>
              <w:t>.c</w:t>
            </w:r>
            <w:r w:rsidR="00887837">
              <w:rPr>
                <w:rFonts w:ascii="Calibri" w:hAnsi="Calibri" w:cs="Calibri"/>
                <w:sz w:val="20"/>
              </w:rPr>
              <w:t>om</w:t>
            </w:r>
          </w:p>
        </w:tc>
      </w:tr>
    </w:tbl>
    <w:p w14:paraId="72150634" w14:textId="77777777"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14:paraId="4A5CAE3E" w14:textId="77777777"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14:paraId="5B8443B1" w14:textId="77777777"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14:paraId="4DF3AAAE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EE4FF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D624" w14:textId="349F32D0" w:rsidR="00E97719" w:rsidRPr="00E97719" w:rsidRDefault="00BC5643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Torrejón</w:t>
            </w:r>
          </w:p>
        </w:tc>
      </w:tr>
      <w:tr w:rsidR="00E97719" w:rsidRPr="00E97719" w14:paraId="3F74C464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C2AE6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5EFA4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B130AD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D34323D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B5E3" w14:textId="1D3A0D6B" w:rsidR="00E97719" w:rsidRPr="00E97719" w:rsidRDefault="00BC5643" w:rsidP="00CA08C7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Subgerente TI</w:t>
            </w:r>
          </w:p>
        </w:tc>
      </w:tr>
      <w:tr w:rsidR="00E97719" w:rsidRPr="00E97719" w14:paraId="49D9059F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5F84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6959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242CF24B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642554" w14:textId="77777777"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89CF" w14:textId="631DC25B" w:rsidR="00E97719" w:rsidRPr="00E97719" w:rsidRDefault="00CF2A85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TI</w:t>
            </w:r>
          </w:p>
        </w:tc>
      </w:tr>
      <w:tr w:rsidR="00E97719" w:rsidRPr="00E97719" w14:paraId="736147D7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5AA7E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64CAA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0D430A38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BC18990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C532" w14:textId="57219138"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14:paraId="221521AD" w14:textId="77777777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98303" w14:textId="77777777"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D4D8D8" w14:textId="77777777"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14:paraId="7AA15679" w14:textId="77777777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7187E374" w14:textId="77777777"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04E" w14:textId="10FCB0DE" w:rsidR="00E97719" w:rsidRPr="00E97719" w:rsidRDefault="008E3369" w:rsidP="001C2235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hyperlink r:id="rId11" w:history="1">
              <w:r w:rsidR="00BC5643" w:rsidRPr="00C00A34">
                <w:rPr>
                  <w:rStyle w:val="Hipervnculo"/>
                  <w:rFonts w:ascii="Calibri" w:hAnsi="Calibri" w:cs="Calibri"/>
                  <w:sz w:val="20"/>
                </w:rPr>
                <w:t>ctorrejon@saydex.cl</w:t>
              </w:r>
            </w:hyperlink>
          </w:p>
        </w:tc>
      </w:tr>
    </w:tbl>
    <w:p w14:paraId="1007FE71" w14:textId="77777777"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420FB366" w14:textId="77777777"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14:paraId="495BBF30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E401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4F491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571D86A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BBE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B6F278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4AC72109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596" w14:textId="4C3F6B8E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0F4399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14:paraId="09A5F3E0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54202E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A1FD0C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63B6895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2A3771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B5C16D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4B7BB4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AC42DC6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E2BE30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14:paraId="0B0D948E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A0C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627502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6DFD9D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3D0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4D1FBF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2E9B24AE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E7F" w14:textId="77777777"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DE890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14:paraId="7054CCEC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B8BFD4C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44D36DEA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6EC44771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5D14F55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7B0B0C6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0B247ED7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2CF6B3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4AA1219D" w14:textId="77777777"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14:paraId="74103B5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0EF" w14:textId="4919EAE5"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3365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CAD32DC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68C5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872C24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286666E4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14:paraId="45BED6C8" w14:textId="02554084" w:rsidR="00E70E82" w:rsidRPr="001C5B14" w:rsidRDefault="00BC5643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8010751" w14:textId="77777777"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14:paraId="61A1B8C3" w14:textId="77777777"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14:paraId="74C23BD5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AA8F" w14:textId="337406D9" w:rsidR="00C10B70" w:rsidRPr="001C5B14" w:rsidRDefault="00346EFF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243D6C3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21D1D92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8B3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EA5254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BA70BC0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A464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0AD3E64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  <w:bookmarkStart w:id="0" w:name="_GoBack"/>
        <w:bookmarkEnd w:id="0"/>
      </w:tr>
      <w:tr w:rsidR="00C10B70" w:rsidRPr="001C5B14" w14:paraId="25EDC193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2E80A6F3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227D4D1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14:paraId="06D6B3B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CAE3D6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5BD8697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5A72541C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F62884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223BD5AF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14:paraId="1AE1AC6E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B391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3F14C464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8920A85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06A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0BAF532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14:paraId="60A77FE8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CD7" w14:textId="77777777"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E6F87D3" w14:textId="77777777"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14:paraId="7E6061B1" w14:textId="77777777" w:rsidTr="00FB64A5">
        <w:trPr>
          <w:cantSplit/>
          <w:trHeight w:hRule="exact" w:val="71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4593F1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</w:tcPr>
          <w:p w14:paraId="38EFB2C0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14:paraId="7B0796B8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AF86646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14:paraId="3CD0F4AB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14:paraId="4CF96BEA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E4942A9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7C6CDE71" w14:textId="77777777"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3C433B" w14:paraId="4C1760B9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DFB9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4F64537" w14:textId="77777777" w:rsidR="00C10B70" w:rsidRPr="00FB64A5" w:rsidRDefault="00C10B70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FB64A5">
              <w:rPr>
                <w:rFonts w:ascii="Calibri" w:hAnsi="Calibri" w:cs="Calibri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1F222D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94" w14:textId="12BB788C" w:rsidR="00C10B70" w:rsidRPr="001C5B14" w:rsidRDefault="00134676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2A9C6803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5A774072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5D3F351F" w14:textId="77777777" w:rsidR="00C10B70" w:rsidRPr="001C5B14" w:rsidRDefault="00C10B70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1C207AAA" w14:textId="77777777" w:rsidR="00C10B70" w:rsidRPr="001C5B14" w:rsidRDefault="00B25A52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  <w:tr w:rsidR="00EB3987" w:rsidRPr="003C433B" w14:paraId="316053DD" w14:textId="77777777" w:rsidTr="00FB64A5">
        <w:trPr>
          <w:cantSplit/>
          <w:trHeight w:val="306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519D" w14:textId="195AE462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56DD78A" w14:textId="577E0A38" w:rsidR="00EB3987" w:rsidRPr="00FB64A5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WEB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F2AB5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EDA6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14:paraId="733DAB21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  <w:tcBorders>
              <w:left w:val="single" w:sz="4" w:space="0" w:color="auto"/>
            </w:tcBorders>
          </w:tcPr>
          <w:p w14:paraId="1FDB092D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30FBC450" w14:textId="77777777" w:rsidR="00EB3987" w:rsidRPr="001C5B14" w:rsidRDefault="00EB3987" w:rsidP="003C433B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45A6F70C" w14:textId="77777777" w:rsidR="00EB3987" w:rsidRDefault="00EB3987" w:rsidP="002B0E19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</w:tbl>
    <w:p w14:paraId="5192EE41" w14:textId="77777777"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33F0DD33" w14:textId="77777777"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14:paraId="47C4F8EC" w14:textId="77777777" w:rsidTr="6A1BA0E4">
        <w:tc>
          <w:tcPr>
            <w:tcW w:w="425" w:type="dxa"/>
            <w:shd w:val="clear" w:color="auto" w:fill="9CC2E5" w:themeFill="accent1" w:themeFillTint="99"/>
          </w:tcPr>
          <w:p w14:paraId="30D4C96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 w:themeFill="accent1" w:themeFillTint="99"/>
          </w:tcPr>
          <w:p w14:paraId="1F9314A9" w14:textId="77777777"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897075" w14:paraId="491039F7" w14:textId="77777777" w:rsidTr="6A1BA0E4">
        <w:tc>
          <w:tcPr>
            <w:tcW w:w="425" w:type="dxa"/>
          </w:tcPr>
          <w:p w14:paraId="062A9135" w14:textId="77777777"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14:paraId="21DD6992" w14:textId="77777777" w:rsidR="008F2669" w:rsidRDefault="008F2669" w:rsidP="006D7BBB">
            <w:pPr>
              <w:suppressAutoHyphens w:val="0"/>
              <w:jc w:val="left"/>
            </w:pPr>
          </w:p>
          <w:p w14:paraId="39B389EE" w14:textId="5939810F" w:rsidR="000224CA" w:rsidRDefault="00EB3987" w:rsidP="006D7BBB">
            <w:pPr>
              <w:suppressAutoHyphens w:val="0"/>
              <w:jc w:val="left"/>
            </w:pPr>
            <w:r>
              <w:t xml:space="preserve">Luego de revisiones realizadas al Proyecto se pudo observar que el despliegue y la performance se estaba viendo afectada debido a que Agenda Web funcionaba con un Controlador por Proyecto lo que significaba que había n Proyectos </w:t>
            </w:r>
            <w:proofErr w:type="spellStart"/>
            <w:r>
              <w:t>webapis</w:t>
            </w:r>
            <w:proofErr w:type="spellEnd"/>
            <w:r>
              <w:t xml:space="preserve"> implementados, situación por la cual se genera el requerimiento con la finalidad de optimizar esto y además de solucionar algunas pequeñas dificultades en el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del mismo.</w:t>
            </w:r>
          </w:p>
          <w:p w14:paraId="1C303150" w14:textId="4CBA4B09" w:rsidR="000224CA" w:rsidRPr="008B55B6" w:rsidRDefault="000224CA" w:rsidP="006D7BBB">
            <w:pPr>
              <w:suppressAutoHyphens w:val="0"/>
              <w:jc w:val="left"/>
            </w:pPr>
          </w:p>
        </w:tc>
      </w:tr>
    </w:tbl>
    <w:p w14:paraId="3FFB2A24" w14:textId="041F23F8" w:rsidR="001C4611" w:rsidRPr="00897075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  <w:lang w:val="es-CL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14:paraId="43827700" w14:textId="77777777" w:rsidTr="6A1BA0E4">
        <w:trPr>
          <w:trHeight w:val="240"/>
        </w:trPr>
        <w:tc>
          <w:tcPr>
            <w:tcW w:w="453" w:type="dxa"/>
            <w:shd w:val="clear" w:color="auto" w:fill="9CC2E5" w:themeFill="accent1" w:themeFillTint="99"/>
          </w:tcPr>
          <w:p w14:paraId="51759DA9" w14:textId="77777777"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FE08BDC" w14:textId="77777777"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14:paraId="60359D70" w14:textId="77777777" w:rsidTr="6A1BA0E4">
        <w:trPr>
          <w:trHeight w:val="182"/>
        </w:trPr>
        <w:tc>
          <w:tcPr>
            <w:tcW w:w="453" w:type="dxa"/>
          </w:tcPr>
          <w:p w14:paraId="6D46AA0E" w14:textId="77777777"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14:paraId="238840AD" w14:textId="0A97EB54" w:rsidR="000D20FD" w:rsidRPr="008B55B6" w:rsidRDefault="00EB3987" w:rsidP="000224CA">
            <w:pPr>
              <w:suppressAutoHyphens w:val="0"/>
              <w:jc w:val="left"/>
              <w:rPr>
                <w:lang w:val="es-ES"/>
              </w:rPr>
            </w:pPr>
            <w:r>
              <w:rPr>
                <w:rFonts w:ascii="Calibri" w:hAnsi="Calibri" w:cs="Calibri"/>
                <w:lang w:val="es-CL"/>
              </w:rPr>
              <w:t xml:space="preserve">Actualmente no afecta mucho en la ejecución, sin embargo para poner en producción no es escalable y es demasiado </w:t>
            </w:r>
            <w:r w:rsidR="0032453A">
              <w:rPr>
                <w:rFonts w:ascii="Calibri" w:hAnsi="Calibri" w:cs="Calibri"/>
                <w:lang w:val="es-CL"/>
              </w:rPr>
              <w:t>lento para los usuarios.</w:t>
            </w:r>
          </w:p>
        </w:tc>
      </w:tr>
    </w:tbl>
    <w:p w14:paraId="012BB0DD" w14:textId="085B9A34" w:rsidR="0032453A" w:rsidRDefault="001C5B14" w:rsidP="0032453A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p w14:paraId="3D37673A" w14:textId="117FE79A" w:rsidR="0032453A" w:rsidRPr="0032453A" w:rsidRDefault="0032453A" w:rsidP="0032453A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6.1. Front </w:t>
      </w:r>
      <w:proofErr w:type="spellStart"/>
      <w:r>
        <w:rPr>
          <w:rFonts w:ascii="Calibri" w:hAnsi="Calibri" w:cs="Calibri"/>
          <w:b/>
          <w:i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i/>
          <w:sz w:val="24"/>
          <w:szCs w:val="24"/>
        </w:rPr>
        <w:t xml:space="preserve"> Agenda Web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14:paraId="39DD47D1" w14:textId="77777777" w:rsidTr="6A1BA0E4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5E64FAC6" w14:textId="77777777"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5F6B8B04" w14:textId="77777777"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14:paraId="0E5AF363" w14:textId="77777777" w:rsidTr="6A1BA0E4">
        <w:trPr>
          <w:trHeight w:val="277"/>
        </w:trPr>
        <w:tc>
          <w:tcPr>
            <w:tcW w:w="453" w:type="dxa"/>
          </w:tcPr>
          <w:p w14:paraId="35F3A890" w14:textId="77777777" w:rsidR="004239FE" w:rsidRPr="000441BA" w:rsidRDefault="004239FE" w:rsidP="0076061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64CD1E98" w14:textId="4B27A4B3" w:rsidR="000D20FD" w:rsidRPr="008E6C99" w:rsidRDefault="00FF42BC" w:rsidP="00FF42BC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 w:rsidRPr="008E6C99">
              <w:rPr>
                <w:rFonts w:ascii="Calibri" w:hAnsi="Calibri" w:cs="Calibri"/>
                <w:lang w:val="es-CL"/>
              </w:rPr>
              <w:t xml:space="preserve">El detalle de los objetos </w:t>
            </w:r>
            <w:r w:rsidR="008E6C99" w:rsidRPr="008E6C99">
              <w:rPr>
                <w:rFonts w:ascii="Calibri" w:hAnsi="Calibri" w:cs="Calibri"/>
                <w:lang w:val="es-CL"/>
              </w:rPr>
              <w:t>modificados</w:t>
            </w:r>
            <w:r w:rsidRPr="008E6C99">
              <w:rPr>
                <w:rFonts w:ascii="Calibri" w:hAnsi="Calibri" w:cs="Calibri"/>
                <w:lang w:val="es-CL"/>
              </w:rPr>
              <w:t xml:space="preserve"> en </w:t>
            </w:r>
            <w:r w:rsidR="0032453A">
              <w:rPr>
                <w:rFonts w:ascii="Calibri" w:hAnsi="Calibri" w:cs="Calibri"/>
                <w:lang w:val="es-CL"/>
              </w:rPr>
              <w:t>agenda web</w:t>
            </w:r>
            <w:r w:rsidRPr="008E6C99">
              <w:rPr>
                <w:rFonts w:ascii="Calibri" w:hAnsi="Calibri" w:cs="Calibri"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FF42BC" w:rsidRPr="008E6C99" w14:paraId="29747E2F" w14:textId="77777777" w:rsidTr="00044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68CD496F" w14:textId="7D61E12E" w:rsidR="00FF42BC" w:rsidRPr="008E6C99" w:rsidRDefault="0032453A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Front</w:t>
                  </w:r>
                </w:p>
              </w:tc>
              <w:tc>
                <w:tcPr>
                  <w:tcW w:w="4198" w:type="dxa"/>
                </w:tcPr>
                <w:p w14:paraId="268723C8" w14:textId="2C6D4B8D" w:rsidR="00FF42BC" w:rsidRPr="008E6C99" w:rsidRDefault="00FF42BC" w:rsidP="00FF42BC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FF42BC" w:rsidRPr="008E6C99" w14:paraId="0688D49E" w14:textId="77777777" w:rsidTr="00044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75199255" w14:textId="2F08A25D" w:rsidR="00FF42BC" w:rsidRPr="008E6C99" w:rsidRDefault="00FF42BC" w:rsidP="00FF42BC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Cliente</w:t>
                  </w:r>
                  <w:r w:rsidR="0032453A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 xml:space="preserve"> completo</w:t>
                  </w:r>
                </w:p>
              </w:tc>
              <w:tc>
                <w:tcPr>
                  <w:tcW w:w="4198" w:type="dxa"/>
                </w:tcPr>
                <w:p w14:paraId="710FCF19" w14:textId="6DC58046" w:rsidR="00FF42BC" w:rsidRPr="008E6C99" w:rsidRDefault="00A45FE5" w:rsidP="000224CA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auto"/>
                      <w:lang w:val="es-CL"/>
                    </w:rPr>
                  </w:pPr>
                  <w:r w:rsidRPr="00CA3BD1">
                    <w:rPr>
                      <w:rFonts w:ascii="Calibri" w:hAnsi="Calibri" w:cs="Calibri"/>
                      <w:color w:val="auto"/>
                      <w:lang w:val="es-CL"/>
                    </w:rPr>
                    <w:t xml:space="preserve">- </w:t>
                  </w:r>
                  <w:r w:rsidR="0032453A">
                    <w:rPr>
                      <w:rFonts w:ascii="Calibri" w:hAnsi="Calibri" w:cs="Calibri"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322C2B41" w14:textId="77777777" w:rsidR="00FF42BC" w:rsidRPr="008E6C99" w:rsidRDefault="00FF42BC" w:rsidP="00FF42BC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7B1EBFA1" w14:textId="689C4D39" w:rsidR="00FF42BC" w:rsidRPr="008E6C99" w:rsidRDefault="000441BA" w:rsidP="000441BA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 w:rsidRPr="008E6C99">
              <w:rPr>
                <w:rFonts w:ascii="Calibri" w:hAnsi="Calibri" w:cs="Calibri"/>
                <w:lang w:val="es-CL"/>
              </w:rPr>
              <w:t xml:space="preserve">El detalle de los objetos a agregar en la base de datos </w:t>
            </w:r>
            <w:r w:rsidR="0032453A">
              <w:rPr>
                <w:rFonts w:ascii="Calibri" w:hAnsi="Calibri" w:cs="Calibri"/>
                <w:lang w:val="es-CL"/>
              </w:rPr>
              <w:t>Front Agenda web</w:t>
            </w:r>
            <w:r w:rsidRPr="008E6C99">
              <w:rPr>
                <w:rFonts w:ascii="Calibri" w:hAnsi="Calibri" w:cs="Calibri"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0441BA" w:rsidRPr="008E6C99" w14:paraId="592CA82A" w14:textId="77777777" w:rsidTr="000441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3EFB5FB7" w14:textId="7A2B4321" w:rsidR="000441BA" w:rsidRPr="008E6C99" w:rsidRDefault="000441BA" w:rsidP="000441BA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Base de datos</w:t>
                  </w:r>
                </w:p>
              </w:tc>
              <w:tc>
                <w:tcPr>
                  <w:tcW w:w="4198" w:type="dxa"/>
                </w:tcPr>
                <w:p w14:paraId="4C93B251" w14:textId="68BB5421" w:rsidR="000441BA" w:rsidRPr="008E6C99" w:rsidRDefault="000441BA" w:rsidP="000441BA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Tablas o Procedimientos</w:t>
                  </w:r>
                </w:p>
              </w:tc>
            </w:tr>
            <w:tr w:rsidR="004B4526" w:rsidRPr="008E6C99" w14:paraId="2FC52843" w14:textId="77777777" w:rsidTr="000441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3994F954" w14:textId="1D58871B" w:rsidR="004B4526" w:rsidRPr="008E6C99" w:rsidRDefault="0032453A" w:rsidP="004B4526">
                  <w:pPr>
                    <w:suppressAutoHyphens w:val="0"/>
                    <w:jc w:val="left"/>
                    <w:rPr>
                      <w:rFonts w:ascii="Calibri" w:hAnsi="Calibri" w:cs="Calibri"/>
                      <w:lang w:val="es-C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NO APLICA</w:t>
                  </w:r>
                </w:p>
              </w:tc>
              <w:tc>
                <w:tcPr>
                  <w:tcW w:w="4198" w:type="dxa"/>
                </w:tcPr>
                <w:p w14:paraId="232DD15A" w14:textId="6A06625E" w:rsidR="004B4526" w:rsidRPr="008E6C99" w:rsidRDefault="0032453A" w:rsidP="004B4526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lang w:val="es-CL"/>
                    </w:rPr>
                  </w:pPr>
                  <w:r>
                    <w:rPr>
                      <w:rFonts w:ascii="Calibri" w:hAnsi="Calibri" w:cs="Calibri"/>
                      <w:lang w:val="es-CL"/>
                    </w:rPr>
                    <w:t>NO APLICA</w:t>
                  </w:r>
                </w:p>
              </w:tc>
            </w:tr>
          </w:tbl>
          <w:p w14:paraId="12374B4B" w14:textId="44E0B223" w:rsidR="000441BA" w:rsidRPr="000441BA" w:rsidRDefault="000441BA" w:rsidP="00887837">
            <w:pPr>
              <w:pStyle w:val="NormalTabla"/>
              <w:snapToGrid w:val="0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27802571" w14:textId="3CB783C7" w:rsidR="00B1495F" w:rsidRPr="0032453A" w:rsidRDefault="00B1495F" w:rsidP="00B1495F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6.2. Web Api Agenda Web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B1495F" w:rsidRPr="00CA4751" w14:paraId="6F3B4726" w14:textId="77777777" w:rsidTr="008E3369">
        <w:trPr>
          <w:trHeight w:val="261"/>
        </w:trPr>
        <w:tc>
          <w:tcPr>
            <w:tcW w:w="453" w:type="dxa"/>
            <w:shd w:val="clear" w:color="auto" w:fill="9CC2E5" w:themeFill="accent1" w:themeFillTint="99"/>
          </w:tcPr>
          <w:p w14:paraId="7A292282" w14:textId="77777777" w:rsidR="00B1495F" w:rsidRPr="00CA4751" w:rsidRDefault="00B1495F" w:rsidP="008E3369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 w:themeFill="accent1" w:themeFillTint="99"/>
          </w:tcPr>
          <w:p w14:paraId="171DD9DA" w14:textId="77777777" w:rsidR="00B1495F" w:rsidRPr="00CA4751" w:rsidRDefault="00B1495F" w:rsidP="008E3369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B1495F" w:rsidRPr="00CA4751" w14:paraId="26DA1521" w14:textId="77777777" w:rsidTr="008E3369">
        <w:trPr>
          <w:trHeight w:val="277"/>
        </w:trPr>
        <w:tc>
          <w:tcPr>
            <w:tcW w:w="453" w:type="dxa"/>
          </w:tcPr>
          <w:p w14:paraId="50257D88" w14:textId="77777777" w:rsidR="00B1495F" w:rsidRPr="000441BA" w:rsidRDefault="00B1495F" w:rsidP="008E336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8621" w:type="dxa"/>
          </w:tcPr>
          <w:p w14:paraId="7F947607" w14:textId="2F348E52" w:rsidR="00EF500E" w:rsidRDefault="00EF500E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Antes de especificar el detalle, mostraremos la situación actual </w:t>
            </w:r>
            <w:proofErr w:type="gramStart"/>
            <w:r>
              <w:rPr>
                <w:rFonts w:ascii="Calibri" w:hAnsi="Calibri" w:cs="Calibri"/>
                <w:lang w:val="es-CL"/>
              </w:rPr>
              <w:t>de la</w:t>
            </w:r>
            <w:proofErr w:type="gramEnd"/>
            <w:r>
              <w:rPr>
                <w:rFonts w:ascii="Calibri" w:hAnsi="Calibri" w:cs="Calibri"/>
                <w:lang w:val="es-CL"/>
              </w:rPr>
              <w:t xml:space="preserve"> web api de agenda web versus la nueva implementación.</w:t>
            </w:r>
          </w:p>
          <w:p w14:paraId="4F70E36E" w14:textId="7F39CE05" w:rsidR="00C45606" w:rsidRDefault="00EF500E" w:rsidP="00C45606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Actualmente Agenda web Cliente, se comunica con varias web </w:t>
            </w:r>
            <w:proofErr w:type="spellStart"/>
            <w:r>
              <w:rPr>
                <w:rFonts w:ascii="Calibri" w:hAnsi="Calibri" w:cs="Calibri"/>
                <w:lang w:val="es-CL"/>
              </w:rPr>
              <w:t>apis</w:t>
            </w:r>
            <w:proofErr w:type="spellEnd"/>
            <w:r>
              <w:rPr>
                <w:rFonts w:ascii="Calibri" w:hAnsi="Calibri" w:cs="Calibri"/>
                <w:lang w:val="es-CL"/>
              </w:rPr>
              <w:t xml:space="preserve"> que se encuentran publicadas, lo que significa tener que poner en producción varios sitios para que opere la Agenda Web, a continuación un </w:t>
            </w:r>
            <w:r w:rsidR="00C45606">
              <w:rPr>
                <w:rFonts w:ascii="Calibri" w:hAnsi="Calibri" w:cs="Calibri"/>
                <w:lang w:val="es-CL"/>
              </w:rPr>
              <w:t>detalle de ellas.</w:t>
            </w:r>
          </w:p>
          <w:p w14:paraId="7163C9CC" w14:textId="127CBFAD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ActualizarCentro</w:t>
            </w:r>
            <w:r w:rsidRPr="00C45606">
              <w:rPr>
                <w:rFonts w:ascii="Calibri" w:hAnsi="Calibri" w:cs="Calibri"/>
                <w:lang w:val="es-CL"/>
              </w:rPr>
              <w:t>Contacto</w:t>
            </w:r>
            <w:proofErr w:type="spellEnd"/>
          </w:p>
          <w:p w14:paraId="0DE503FD" w14:textId="25D6C865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ActualizarContrato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56D2080B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ActualizarTelefonista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528B70AD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AgendarCita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0C10E100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CerrarCaso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1ECE73F4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CrearCaso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358F7E3E" w14:textId="38D7DE5C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CrearCentroContacto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4C7A2FA3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CrearTelefonista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4FDA12DF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NotificarCita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7AA45B33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ObtenerAlcanceCentroContacto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0563CAEA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ObtenerCentroContacto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2F861ACC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ObtenerCitasPorFiltro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238C227E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ObtenerContratos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67405D32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lastRenderedPageBreak/>
              <w:t>ObtenerEstablecimiento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74CEDA30" w14:textId="77777777" w:rsidR="00C45606" w:rsidRDefault="00C45606" w:rsidP="00C45606">
            <w:pPr>
              <w:pStyle w:val="Prrafodelista"/>
              <w:numPr>
                <w:ilvl w:val="0"/>
                <w:numId w:val="31"/>
              </w:num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proofErr w:type="spellStart"/>
            <w:r>
              <w:rPr>
                <w:rFonts w:ascii="Calibri" w:hAnsi="Calibri" w:cs="Calibri"/>
                <w:lang w:val="es-CL"/>
              </w:rPr>
              <w:t>ObtenerListaTrabajo</w:t>
            </w:r>
            <w:proofErr w:type="spellEnd"/>
            <w:r>
              <w:rPr>
                <w:rFonts w:ascii="Calibri" w:hAnsi="Calibri" w:cs="Calibri"/>
                <w:lang w:val="es-CL"/>
              </w:rPr>
              <w:t>.</w:t>
            </w:r>
          </w:p>
          <w:p w14:paraId="67A19B69" w14:textId="67540CC2" w:rsidR="00C45606" w:rsidRDefault="00C45606" w:rsidP="00C45606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Este vendría siendo el esquema actual:</w:t>
            </w:r>
          </w:p>
          <w:p w14:paraId="1E7A6970" w14:textId="6D4AE6E8" w:rsidR="00C45606" w:rsidRPr="00C45606" w:rsidRDefault="00C45606" w:rsidP="00C45606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>
              <w:object w:dxaOrig="10066" w:dyaOrig="7726" w14:anchorId="0CE8AC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5pt;height:230pt" o:ole="">
                  <v:imagedata r:id="rId12" o:title=""/>
                </v:shape>
                <o:OLEObject Type="Embed" ProgID="Visio.Drawing.15" ShapeID="_x0000_i1025" DrawAspect="Content" ObjectID="_1551776910" r:id="rId13"/>
              </w:object>
            </w:r>
          </w:p>
          <w:p w14:paraId="04C034E2" w14:textId="200376D3" w:rsidR="00C45606" w:rsidRDefault="00C45606" w:rsidP="00C45606">
            <w:pPr>
              <w:suppressAutoHyphens w:val="0"/>
              <w:ind w:left="360"/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Por lo anteriormente expuesto se decidió reconstruir la </w:t>
            </w:r>
            <w:proofErr w:type="spellStart"/>
            <w:r>
              <w:rPr>
                <w:rFonts w:ascii="Calibri" w:hAnsi="Calibri" w:cs="Calibri"/>
                <w:lang w:val="es-CL"/>
              </w:rPr>
              <w:t>webApi</w:t>
            </w:r>
            <w:proofErr w:type="spellEnd"/>
            <w:r>
              <w:rPr>
                <w:rFonts w:ascii="Calibri" w:hAnsi="Calibri" w:cs="Calibri"/>
                <w:lang w:val="es-CL"/>
              </w:rPr>
              <w:t xml:space="preserve"> y unificar todas las anteriores en una sola, por lo tanto la puesta en Producción se reduce a la publicación de un solo sitio web api, a continuación el nuevo esquema:</w:t>
            </w:r>
          </w:p>
          <w:p w14:paraId="3FF230BA" w14:textId="452EB340" w:rsidR="00C45606" w:rsidRDefault="00C45606" w:rsidP="00C45606">
            <w:pPr>
              <w:suppressAutoHyphens w:val="0"/>
              <w:ind w:left="360"/>
              <w:jc w:val="left"/>
            </w:pPr>
            <w:r>
              <w:object w:dxaOrig="10066" w:dyaOrig="7726" w14:anchorId="55FCD097">
                <v:shape id="_x0000_i1026" type="#_x0000_t75" style="width:311pt;height:238.5pt" o:ole="">
                  <v:imagedata r:id="rId14" o:title=""/>
                </v:shape>
                <o:OLEObject Type="Embed" ProgID="Visio.Drawing.15" ShapeID="_x0000_i1026" DrawAspect="Content" ObjectID="_1551776911" r:id="rId15"/>
              </w:object>
            </w:r>
          </w:p>
          <w:p w14:paraId="2B9F6B81" w14:textId="77777777" w:rsidR="00C45606" w:rsidRPr="00C45606" w:rsidRDefault="00C45606" w:rsidP="00C45606">
            <w:pPr>
              <w:suppressAutoHyphens w:val="0"/>
              <w:ind w:left="360"/>
              <w:jc w:val="left"/>
              <w:rPr>
                <w:rFonts w:ascii="Calibri" w:hAnsi="Calibri" w:cs="Calibri"/>
                <w:lang w:val="es-CL"/>
              </w:rPr>
            </w:pPr>
          </w:p>
          <w:p w14:paraId="7D80D8AF" w14:textId="77777777" w:rsidR="00EF500E" w:rsidRDefault="00EF500E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5305B260" w14:textId="77777777" w:rsidR="00EF500E" w:rsidRDefault="00EF500E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1C98F002" w14:textId="77777777" w:rsidR="00EF500E" w:rsidRDefault="00EF500E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323C3C1E" w14:textId="77777777" w:rsidR="00EF500E" w:rsidRDefault="00EF500E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494DA6A5" w14:textId="33B94318" w:rsidR="00B1495F" w:rsidRPr="008E6C99" w:rsidRDefault="00B1495F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 w:rsidRPr="008E6C99">
              <w:rPr>
                <w:rFonts w:ascii="Calibri" w:hAnsi="Calibri" w:cs="Calibri"/>
                <w:lang w:val="es-CL"/>
              </w:rPr>
              <w:t xml:space="preserve">El detalle de los objetos modificados en </w:t>
            </w:r>
            <w:r>
              <w:rPr>
                <w:rFonts w:ascii="Calibri" w:hAnsi="Calibri" w:cs="Calibri"/>
                <w:lang w:val="es-CL"/>
              </w:rPr>
              <w:t>la web Api</w:t>
            </w:r>
            <w:r w:rsidRPr="008E6C99">
              <w:rPr>
                <w:rFonts w:ascii="Calibri" w:hAnsi="Calibri" w:cs="Calibri"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B1495F" w:rsidRPr="008E6C99" w14:paraId="2A79AF52" w14:textId="77777777" w:rsidTr="008E3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42FED26C" w14:textId="3F451805" w:rsidR="00B1495F" w:rsidRPr="008E6C99" w:rsidRDefault="00B1495F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Web Api</w:t>
                  </w:r>
                </w:p>
              </w:tc>
              <w:tc>
                <w:tcPr>
                  <w:tcW w:w="4198" w:type="dxa"/>
                </w:tcPr>
                <w:p w14:paraId="44DB41D7" w14:textId="77777777" w:rsidR="00B1495F" w:rsidRPr="008E6C99" w:rsidRDefault="00B1495F" w:rsidP="008E3369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DLL</w:t>
                  </w:r>
                </w:p>
              </w:tc>
            </w:tr>
            <w:tr w:rsidR="00B1495F" w:rsidRPr="008E6C99" w14:paraId="552E4757" w14:textId="77777777" w:rsidTr="008E33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1947AAF1" w14:textId="43A9447C" w:rsidR="00B1495F" w:rsidRPr="008E6C99" w:rsidRDefault="00C45606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S</w:t>
                  </w:r>
                  <w:r w:rsidR="00B1495F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itio</w:t>
                  </w: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 xml:space="preserve"> web api</w:t>
                  </w:r>
                  <w:r w:rsidR="00B1495F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 xml:space="preserve"> completo</w:t>
                  </w:r>
                </w:p>
              </w:tc>
              <w:tc>
                <w:tcPr>
                  <w:tcW w:w="4198" w:type="dxa"/>
                </w:tcPr>
                <w:p w14:paraId="6D75A455" w14:textId="77777777" w:rsidR="00B1495F" w:rsidRPr="008E6C99" w:rsidRDefault="00B1495F" w:rsidP="008E3369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color w:val="auto"/>
                      <w:lang w:val="es-CL"/>
                    </w:rPr>
                  </w:pPr>
                  <w:r w:rsidRPr="00CA3BD1">
                    <w:rPr>
                      <w:rFonts w:ascii="Calibri" w:hAnsi="Calibri" w:cs="Calibri"/>
                      <w:color w:val="auto"/>
                      <w:lang w:val="es-CL"/>
                    </w:rPr>
                    <w:t xml:space="preserve">- </w:t>
                  </w:r>
                  <w:r>
                    <w:rPr>
                      <w:rFonts w:ascii="Calibri" w:hAnsi="Calibri" w:cs="Calibri"/>
                      <w:color w:val="auto"/>
                      <w:lang w:val="es-CL"/>
                    </w:rPr>
                    <w:t>No hay</w:t>
                  </w:r>
                </w:p>
              </w:tc>
            </w:tr>
          </w:tbl>
          <w:p w14:paraId="6B73B530" w14:textId="77777777" w:rsidR="00B1495F" w:rsidRPr="008E6C99" w:rsidRDefault="00B1495F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</w:p>
          <w:p w14:paraId="50FAD172" w14:textId="77777777" w:rsidR="00B1495F" w:rsidRPr="008E6C99" w:rsidRDefault="00B1495F" w:rsidP="008E3369">
            <w:pPr>
              <w:suppressAutoHyphens w:val="0"/>
              <w:jc w:val="left"/>
              <w:rPr>
                <w:rFonts w:ascii="Calibri" w:hAnsi="Calibri" w:cs="Calibri"/>
                <w:lang w:val="es-CL"/>
              </w:rPr>
            </w:pPr>
            <w:r w:rsidRPr="008E6C99">
              <w:rPr>
                <w:rFonts w:ascii="Calibri" w:hAnsi="Calibri" w:cs="Calibri"/>
                <w:lang w:val="es-CL"/>
              </w:rPr>
              <w:t xml:space="preserve">El detalle de los objetos a agregar en la base de datos </w:t>
            </w:r>
            <w:r>
              <w:rPr>
                <w:rFonts w:ascii="Calibri" w:hAnsi="Calibri" w:cs="Calibri"/>
                <w:lang w:val="es-CL"/>
              </w:rPr>
              <w:t>Front Agenda web</w:t>
            </w:r>
            <w:r w:rsidRPr="008E6C99">
              <w:rPr>
                <w:rFonts w:ascii="Calibri" w:hAnsi="Calibri" w:cs="Calibri"/>
                <w:lang w:val="es-CL"/>
              </w:rPr>
              <w:t xml:space="preserve"> son los siguientes:</w:t>
            </w:r>
          </w:p>
          <w:tbl>
            <w:tblPr>
              <w:tblStyle w:val="Tabladecuadrcula6concolores-nfasis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97"/>
              <w:gridCol w:w="4198"/>
            </w:tblGrid>
            <w:tr w:rsidR="00B1495F" w:rsidRPr="008E6C99" w14:paraId="70C14EFA" w14:textId="77777777" w:rsidTr="008E3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4141E88B" w14:textId="77777777" w:rsidR="00B1495F" w:rsidRPr="008E6C99" w:rsidRDefault="00B1495F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Base de datos</w:t>
                  </w:r>
                </w:p>
              </w:tc>
              <w:tc>
                <w:tcPr>
                  <w:tcW w:w="4198" w:type="dxa"/>
                </w:tcPr>
                <w:p w14:paraId="1882E614" w14:textId="77777777" w:rsidR="00B1495F" w:rsidRPr="008E6C99" w:rsidRDefault="00B1495F" w:rsidP="008E3369">
                  <w:pPr>
                    <w:suppressAutoHyphens w:val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</w:pPr>
                  <w:r w:rsidRPr="008E6C99"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Tablas o Procedimientos</w:t>
                  </w:r>
                </w:p>
              </w:tc>
            </w:tr>
            <w:tr w:rsidR="00B1495F" w:rsidRPr="008E6C99" w14:paraId="3BC575D6" w14:textId="77777777" w:rsidTr="008E33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42FFB220" w14:textId="77777777" w:rsidR="00B1495F" w:rsidRPr="008E6C99" w:rsidRDefault="00B1495F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lang w:val="es-C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auto"/>
                      <w:lang w:val="es-CL"/>
                    </w:rPr>
                    <w:t>NO APLICA</w:t>
                  </w:r>
                </w:p>
              </w:tc>
              <w:tc>
                <w:tcPr>
                  <w:tcW w:w="4198" w:type="dxa"/>
                </w:tcPr>
                <w:p w14:paraId="66613F47" w14:textId="77777777" w:rsidR="00B1495F" w:rsidRPr="008E6C99" w:rsidRDefault="00B1495F" w:rsidP="008E3369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lang w:val="es-CL"/>
                    </w:rPr>
                  </w:pPr>
                  <w:r>
                    <w:rPr>
                      <w:rFonts w:ascii="Calibri" w:hAnsi="Calibri" w:cs="Calibri"/>
                      <w:lang w:val="es-CL"/>
                    </w:rPr>
                    <w:t>NO APLICA</w:t>
                  </w:r>
                </w:p>
              </w:tc>
            </w:tr>
            <w:tr w:rsidR="00C45606" w:rsidRPr="008E6C99" w14:paraId="7B487009" w14:textId="77777777" w:rsidTr="008E33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1C4AA537" w14:textId="77777777" w:rsidR="00C45606" w:rsidRDefault="00C45606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lang w:val="es-CL"/>
                    </w:rPr>
                  </w:pPr>
                </w:p>
              </w:tc>
              <w:tc>
                <w:tcPr>
                  <w:tcW w:w="4198" w:type="dxa"/>
                </w:tcPr>
                <w:p w14:paraId="76B0E4DA" w14:textId="77777777" w:rsidR="00C45606" w:rsidRDefault="00C45606" w:rsidP="008E3369">
                  <w:pPr>
                    <w:suppressAutoHyphens w:val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lang w:val="es-CL"/>
                    </w:rPr>
                  </w:pPr>
                </w:p>
              </w:tc>
            </w:tr>
            <w:tr w:rsidR="00B1495F" w:rsidRPr="008E6C99" w14:paraId="149189D6" w14:textId="77777777" w:rsidTr="008E33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97" w:type="dxa"/>
                </w:tcPr>
                <w:p w14:paraId="7184500A" w14:textId="77777777" w:rsidR="00B1495F" w:rsidRDefault="00B1495F" w:rsidP="008E3369">
                  <w:pPr>
                    <w:suppressAutoHyphens w:val="0"/>
                    <w:jc w:val="left"/>
                    <w:rPr>
                      <w:rFonts w:ascii="Calibri" w:hAnsi="Calibri" w:cs="Calibri"/>
                      <w:b w:val="0"/>
                      <w:bCs w:val="0"/>
                      <w:lang w:val="es-CL"/>
                    </w:rPr>
                  </w:pPr>
                </w:p>
              </w:tc>
              <w:tc>
                <w:tcPr>
                  <w:tcW w:w="4198" w:type="dxa"/>
                </w:tcPr>
                <w:p w14:paraId="7BFF84AB" w14:textId="77777777" w:rsidR="00B1495F" w:rsidRDefault="00B1495F" w:rsidP="008E3369">
                  <w:pPr>
                    <w:suppressAutoHyphens w:val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lang w:val="es-CL"/>
                    </w:rPr>
                  </w:pPr>
                </w:p>
              </w:tc>
            </w:tr>
          </w:tbl>
          <w:p w14:paraId="214673ED" w14:textId="77777777" w:rsidR="00B1495F" w:rsidRPr="000441BA" w:rsidRDefault="00B1495F" w:rsidP="008E3369">
            <w:pPr>
              <w:pStyle w:val="NormalTabla"/>
              <w:snapToGrid w:val="0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</w:tc>
      </w:tr>
    </w:tbl>
    <w:p w14:paraId="70B33EE1" w14:textId="494432A0" w:rsidR="00B1495F" w:rsidRDefault="00B1495F" w:rsidP="00B1495F">
      <w:pPr>
        <w:spacing w:before="120" w:after="120"/>
        <w:ind w:left="360"/>
        <w:rPr>
          <w:rFonts w:ascii="Calibri" w:hAnsi="Calibri" w:cs="Calibri"/>
          <w:b/>
          <w:i/>
          <w:sz w:val="24"/>
          <w:szCs w:val="24"/>
        </w:rPr>
      </w:pPr>
    </w:p>
    <w:p w14:paraId="449A7A88" w14:textId="65AA784D"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14:paraId="0F1491A7" w14:textId="77777777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BBFA3" w14:textId="77777777"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A8EE7" w14:textId="77777777"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14:paraId="4D8B984C" w14:textId="77777777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DC9D" w14:textId="77777777"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14:paraId="6FDF78C8" w14:textId="77777777"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0583" w14:textId="77777777" w:rsidR="00772700" w:rsidRPr="00CA4751" w:rsidRDefault="0092763B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0</w:t>
            </w:r>
          </w:p>
        </w:tc>
      </w:tr>
    </w:tbl>
    <w:p w14:paraId="601B3BEB" w14:textId="77777777"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14:paraId="4440A0EB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778B" w14:textId="766CAFEA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191158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14:paraId="3C71B44D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B9" w14:textId="47F39DD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F94210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14:paraId="7515B95A" w14:textId="77777777" w:rsidTr="6A1BA0E4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FE984BC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14:paraId="5CE3998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14:paraId="1FC1B4E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2B9B4CE" w14:textId="77777777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590A4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14:paraId="789839FC" w14:textId="77777777" w:rsidTr="6A1BA0E4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5D1" w14:textId="4293EE82" w:rsidR="00E97719" w:rsidRPr="00CA4751" w:rsidRDefault="00FF42BC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A139561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14:paraId="695FFE25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3E60" w14:textId="7319DF2E"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1382146" w14:textId="77777777"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14:paraId="131C9167" w14:textId="77777777"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14:paraId="78E500BC" w14:textId="77777777"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14:paraId="301AA019" w14:textId="77777777"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14:paraId="1349E3C3" w14:textId="77777777" w:rsidTr="6A1BA0E4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1497FE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73D" w14:textId="1B64B595" w:rsidR="00F44E96" w:rsidRPr="00CA4751" w:rsidRDefault="00F44E96" w:rsidP="0041551D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DED9" w14:textId="0196E681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7EE7FC77" w14:textId="77777777" w:rsidTr="6A1BA0E4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10C02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CC38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14:paraId="398B0E89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BB11C2" w14:textId="77777777"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D680" w14:textId="7492300C" w:rsidR="00921BAA" w:rsidRPr="00CA4751" w:rsidRDefault="00921BAA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1C5B14" w:rsidRPr="00CA4751" w14:paraId="07DE12DB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092556" w14:textId="77777777"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6D04C1" w14:textId="77777777"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14:paraId="216BB784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F70D046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E96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6B7" w14:textId="77777777" w:rsidR="00F44E96" w:rsidRPr="00CA4751" w:rsidRDefault="00F44E96" w:rsidP="00C40713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14:paraId="05C609AA" w14:textId="77777777" w:rsidTr="6A1BA0E4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A6680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2FD71D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14:paraId="3AD90584" w14:textId="77777777"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14:paraId="0862D677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6A77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611544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5FDE4105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C02408B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BD5" w14:textId="1522A9E1" w:rsidR="00417631" w:rsidRPr="00CA4751" w:rsidRDefault="6A1BA0E4" w:rsidP="00B15461">
            <w:pPr>
              <w:jc w:val="left"/>
              <w:rPr>
                <w:rFonts w:ascii="Calibri" w:hAnsi="Calibri" w:cs="Calibri"/>
                <w:lang w:val="es-CL"/>
              </w:rPr>
            </w:pPr>
            <w:r>
              <w:t>0</w:t>
            </w:r>
          </w:p>
        </w:tc>
      </w:tr>
      <w:tr w:rsidR="00417631" w:rsidRPr="00CA4751" w14:paraId="61F82A41" w14:textId="77777777" w:rsidTr="6A1BA0E4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4A90C1" w14:textId="77777777"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C2259EB" w14:textId="77777777"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14:paraId="14C8BB57" w14:textId="77777777" w:rsidTr="6A1BA0E4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2E761" w14:textId="77777777"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04C6" w14:textId="1CB6B1BB" w:rsidR="00417631" w:rsidRPr="00CA4751" w:rsidRDefault="00417631" w:rsidP="0041551D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14:paraId="30F6BD28" w14:textId="085EBC23"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1" w:name="OLE_LINK1"/>
      <w:bookmarkStart w:id="2" w:name="OLE_LINK2"/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14:paraId="1C57DF8D" w14:textId="77777777"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p w14:paraId="5403AA1B" w14:textId="77777777" w:rsidR="00C10B70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EJ. </w:t>
      </w:r>
      <w:r w:rsidRPr="00C10B70">
        <w:rPr>
          <w:rFonts w:ascii="Calibri" w:hAnsi="Calibri" w:cs="Calibri"/>
          <w:b/>
          <w:sz w:val="16"/>
          <w:szCs w:val="16"/>
        </w:rPr>
        <w:t>Nombre</w:t>
      </w:r>
      <w:r w:rsidRPr="00C10B70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C10B70">
        <w:rPr>
          <w:rFonts w:ascii="Calibri" w:hAnsi="Calibri" w:cs="Calibri"/>
          <w:sz w:val="16"/>
          <w:szCs w:val="16"/>
        </w:rPr>
        <w:t>Intgraciones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 xml:space="preserve">Tipo de </w:t>
      </w:r>
      <w:proofErr w:type="spellStart"/>
      <w:r w:rsidRPr="00C10B70">
        <w:rPr>
          <w:rFonts w:ascii="Calibri" w:hAnsi="Calibri" w:cs="Calibri"/>
          <w:b/>
          <w:sz w:val="16"/>
          <w:szCs w:val="16"/>
        </w:rPr>
        <w:t>Elemeto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</w:t>
      </w:r>
      <w:r w:rsidR="00127C0D">
        <w:rPr>
          <w:rFonts w:ascii="Calibri" w:hAnsi="Calibri" w:cs="Calibri"/>
          <w:sz w:val="16"/>
          <w:szCs w:val="16"/>
        </w:rPr>
        <w:t>vice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Servicios Windows </w:t>
      </w:r>
      <w:proofErr w:type="spellStart"/>
      <w:r w:rsidR="00127C0D">
        <w:rPr>
          <w:rFonts w:ascii="Calibri" w:hAnsi="Calibri" w:cs="Calibri"/>
          <w:sz w:val="16"/>
          <w:szCs w:val="16"/>
        </w:rPr>
        <w:t>Reloncaví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</w:t>
      </w:r>
      <w:r w:rsidRPr="00C10B70">
        <w:rPr>
          <w:rFonts w:ascii="Calibri" w:hAnsi="Calibri" w:cs="Calibri"/>
          <w:b/>
          <w:sz w:val="16"/>
          <w:szCs w:val="16"/>
        </w:rPr>
        <w:t>Versión</w:t>
      </w:r>
      <w:r w:rsidRPr="00C10B70">
        <w:rPr>
          <w:rFonts w:ascii="Calibri" w:hAnsi="Calibri" w:cs="Calibri"/>
          <w:sz w:val="16"/>
          <w:szCs w:val="16"/>
        </w:rPr>
        <w:t xml:space="preserve"> XX, </w:t>
      </w:r>
      <w:r w:rsidRPr="00C10B70">
        <w:rPr>
          <w:rFonts w:ascii="Calibri" w:hAnsi="Calibri" w:cs="Calibri"/>
          <w:b/>
          <w:sz w:val="16"/>
          <w:szCs w:val="16"/>
        </w:rPr>
        <w:t>Observaciones</w:t>
      </w:r>
      <w:r w:rsidRPr="00C10B70">
        <w:rPr>
          <w:rFonts w:ascii="Calibri" w:hAnsi="Calibri" w:cs="Calibri"/>
          <w:sz w:val="16"/>
          <w:szCs w:val="16"/>
        </w:rPr>
        <w:t xml:space="preserve"> considerar revisar y compara el </w:t>
      </w:r>
      <w:proofErr w:type="spellStart"/>
      <w:r w:rsidRPr="00C10B70">
        <w:rPr>
          <w:rFonts w:ascii="Calibri" w:hAnsi="Calibri" w:cs="Calibri"/>
          <w:sz w:val="16"/>
          <w:szCs w:val="16"/>
        </w:rPr>
        <w:t>confi</w:t>
      </w:r>
      <w:r w:rsidR="00127C0D">
        <w:rPr>
          <w:rFonts w:ascii="Calibri" w:hAnsi="Calibri" w:cs="Calibri"/>
          <w:sz w:val="16"/>
          <w:szCs w:val="16"/>
        </w:rPr>
        <w:t>g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, limpiar el </w:t>
      </w:r>
      <w:proofErr w:type="spellStart"/>
      <w:r w:rsidR="00127C0D">
        <w:rPr>
          <w:rFonts w:ascii="Calibri" w:hAnsi="Calibri" w:cs="Calibri"/>
          <w:sz w:val="16"/>
          <w:szCs w:val="16"/>
        </w:rPr>
        <w:t>Fidler</w:t>
      </w:r>
      <w:proofErr w:type="spellEnd"/>
      <w:r w:rsidR="00127C0D">
        <w:rPr>
          <w:rFonts w:ascii="Calibri" w:hAnsi="Calibri" w:cs="Calibri"/>
          <w:sz w:val="16"/>
          <w:szCs w:val="16"/>
        </w:rPr>
        <w:t>, etc.</w:t>
      </w:r>
    </w:p>
    <w:p w14:paraId="11F88D4A" w14:textId="0750FAE5" w:rsidR="0032453A" w:rsidRPr="00B1495F" w:rsidRDefault="0032453A" w:rsidP="001E4D7A">
      <w:pPr>
        <w:spacing w:before="120" w:after="120"/>
        <w:ind w:left="360"/>
        <w:rPr>
          <w:rFonts w:ascii="Calibri" w:hAnsi="Calibri" w:cs="Calibri"/>
          <w:b/>
          <w:szCs w:val="16"/>
        </w:rPr>
      </w:pPr>
      <w:r w:rsidRPr="00B1495F">
        <w:rPr>
          <w:rFonts w:ascii="Calibri" w:hAnsi="Calibri" w:cs="Calibri"/>
          <w:b/>
          <w:szCs w:val="16"/>
        </w:rPr>
        <w:t xml:space="preserve">10.1. Front </w:t>
      </w:r>
      <w:proofErr w:type="spellStart"/>
      <w:r w:rsidRPr="00B1495F">
        <w:rPr>
          <w:rFonts w:ascii="Calibri" w:hAnsi="Calibri" w:cs="Calibri"/>
          <w:b/>
          <w:szCs w:val="16"/>
        </w:rPr>
        <w:t>end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Agenda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4418EF" w:rsidRPr="00CA4751" w14:paraId="0EADD57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9ACED41" w14:textId="77777777" w:rsidR="004418EF" w:rsidRPr="00CA4751" w:rsidRDefault="004418EF" w:rsidP="00BF674E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598360D" w14:textId="77777777" w:rsidR="004418EF" w:rsidRPr="00CA4751" w:rsidRDefault="004418EF" w:rsidP="00BF674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40ED22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65E7633" w14:textId="77777777" w:rsidR="004418EF" w:rsidRPr="00CA4751" w:rsidRDefault="004418EF" w:rsidP="004418E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2887C3" w14:textId="77777777" w:rsidR="004418EF" w:rsidRPr="00CA4751" w:rsidRDefault="004418EF" w:rsidP="00BF674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0D20FD" w:rsidRPr="00CA4751" w14:paraId="26721EA4" w14:textId="77777777" w:rsidTr="0032453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659F" w14:textId="6396C9BF" w:rsidR="00887837" w:rsidRDefault="000A2F71" w:rsidP="003D163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6E09" w14:textId="047A5E78" w:rsidR="000A2F71" w:rsidRDefault="0032453A" w:rsidP="00F17DEB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Front 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310E" w14:textId="3BB66383" w:rsidR="000D20FD" w:rsidRDefault="0032453A" w:rsidP="000A2F71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B24" w14:textId="4D16E2C9" w:rsidR="000D20FD" w:rsidRDefault="00EE39D0" w:rsidP="003D163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B918" w14:textId="77777777" w:rsidR="00CA3BD1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Cambios al archivo </w:t>
            </w:r>
            <w:r>
              <w:rPr>
                <w:rFonts w:ascii="Calibri" w:hAnsi="Calibri" w:cs="Calibri"/>
                <w:b/>
              </w:rPr>
              <w:t>app\scripts\envConfig.js</w:t>
            </w:r>
          </w:p>
          <w:p w14:paraId="185A72E3" w14:textId="6E90CD7C" w:rsid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debe cambiar en este archivo las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de la web api donde apunta el Front </w:t>
            </w:r>
            <w:proofErr w:type="spellStart"/>
            <w:r>
              <w:rPr>
                <w:rFonts w:ascii="Calibri" w:hAnsi="Calibri" w:cs="Calibri"/>
              </w:rPr>
              <w:t>End</w:t>
            </w:r>
            <w:proofErr w:type="spellEnd"/>
            <w:r>
              <w:rPr>
                <w:rFonts w:ascii="Calibri" w:hAnsi="Calibri" w:cs="Calibri"/>
              </w:rPr>
              <w:t>, a continuación un ejemplo:</w:t>
            </w:r>
          </w:p>
          <w:p w14:paraId="727A0F91" w14:textId="77777777" w:rsidR="0032453A" w:rsidRPr="0032453A" w:rsidRDefault="0032453A" w:rsidP="003245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left"/>
              <w:rPr>
                <w:rFonts w:ascii="Courier New" w:hAnsi="Courier New" w:cs="Courier New"/>
                <w:color w:val="A9B7C6"/>
                <w:lang w:val="es-CL" w:eastAsia="es-CL"/>
              </w:rPr>
            </w:pPr>
            <w:r w:rsidRPr="0032453A">
              <w:rPr>
                <w:rFonts w:ascii="Courier New" w:hAnsi="Courier New" w:cs="Courier New"/>
                <w:color w:val="A9B7C6"/>
                <w:lang w:val="es-CL" w:eastAsia="es-CL"/>
              </w:rPr>
              <w:t>.</w:t>
            </w:r>
            <w:proofErr w:type="spellStart"/>
            <w:r w:rsidRPr="0032453A">
              <w:rPr>
                <w:rFonts w:ascii="Courier New" w:hAnsi="Courier New" w:cs="Courier New"/>
                <w:color w:val="FFC66D"/>
                <w:lang w:val="es-CL" w:eastAsia="es-CL"/>
              </w:rPr>
              <w:t>constant</w:t>
            </w:r>
            <w:proofErr w:type="spellEnd"/>
            <w:r w:rsidRPr="0032453A">
              <w:rPr>
                <w:rFonts w:ascii="Courier New" w:hAnsi="Courier New" w:cs="Courier New"/>
                <w:color w:val="A9B7C6"/>
                <w:lang w:val="es-CL" w:eastAsia="es-CL"/>
              </w:rPr>
              <w:t>(</w:t>
            </w:r>
            <w:r w:rsidRPr="0032453A">
              <w:rPr>
                <w:rFonts w:ascii="Courier New" w:hAnsi="Courier New" w:cs="Courier New"/>
                <w:color w:val="6A8759"/>
                <w:lang w:val="es-CL" w:eastAsia="es-CL"/>
              </w:rPr>
              <w:t>'AGENDA_API_BASE'</w:t>
            </w:r>
            <w:r w:rsidRPr="0032453A">
              <w:rPr>
                <w:rFonts w:ascii="Courier New" w:hAnsi="Courier New" w:cs="Courier New"/>
                <w:color w:val="CC7832"/>
                <w:lang w:val="es-CL" w:eastAsia="es-CL"/>
              </w:rPr>
              <w:t xml:space="preserve">, </w:t>
            </w:r>
            <w:r w:rsidRPr="0032453A">
              <w:rPr>
                <w:rFonts w:ascii="Courier New" w:hAnsi="Courier New" w:cs="Courier New"/>
                <w:color w:val="6A8759"/>
                <w:highlight w:val="yellow"/>
                <w:lang w:val="es-CL" w:eastAsia="es-CL"/>
              </w:rPr>
              <w:t>'http://172.16.0.121:1416/</w:t>
            </w:r>
            <w:r w:rsidRPr="0032453A">
              <w:rPr>
                <w:rFonts w:ascii="Courier New" w:hAnsi="Courier New" w:cs="Courier New"/>
                <w:color w:val="6A8759"/>
                <w:lang w:val="es-CL" w:eastAsia="es-CL"/>
              </w:rPr>
              <w:t>api'</w:t>
            </w:r>
            <w:r w:rsidRPr="0032453A">
              <w:rPr>
                <w:rFonts w:ascii="Courier New" w:hAnsi="Courier New" w:cs="Courier New"/>
                <w:color w:val="A9B7C6"/>
                <w:lang w:val="es-CL" w:eastAsia="es-CL"/>
              </w:rPr>
              <w:t>)</w:t>
            </w:r>
          </w:p>
          <w:p w14:paraId="4427FCF1" w14:textId="4FB41F1E" w:rsid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url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de la </w:t>
            </w:r>
            <w:proofErr w:type="spellStart"/>
            <w:r>
              <w:rPr>
                <w:rFonts w:ascii="Calibri" w:hAnsi="Calibri" w:cs="Calibri"/>
              </w:rPr>
              <w:t>WebApi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14:paraId="5E275844" w14:textId="2278BBB4" w:rsidR="0032453A" w:rsidRPr="0032453A" w:rsidRDefault="0032453A" w:rsidP="00EE39D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7C36A7C4" w14:textId="0F4F43CA" w:rsidR="00C45606" w:rsidRPr="00B1495F" w:rsidRDefault="00C45606" w:rsidP="00C45606">
      <w:pPr>
        <w:spacing w:before="120" w:after="120"/>
        <w:ind w:left="360"/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lastRenderedPageBreak/>
        <w:t>10.2</w:t>
      </w:r>
      <w:r w:rsidRPr="00B1495F">
        <w:rPr>
          <w:rFonts w:ascii="Calibri" w:hAnsi="Calibri" w:cs="Calibri"/>
          <w:b/>
          <w:szCs w:val="16"/>
        </w:rPr>
        <w:t xml:space="preserve">. </w:t>
      </w:r>
      <w:proofErr w:type="spellStart"/>
      <w:r>
        <w:rPr>
          <w:rFonts w:ascii="Calibri" w:hAnsi="Calibri" w:cs="Calibri"/>
          <w:b/>
          <w:szCs w:val="16"/>
        </w:rPr>
        <w:t>WebApi</w:t>
      </w:r>
      <w:proofErr w:type="spellEnd"/>
      <w:r w:rsidRPr="00B1495F">
        <w:rPr>
          <w:rFonts w:ascii="Calibri" w:hAnsi="Calibri" w:cs="Calibri"/>
          <w:b/>
          <w:szCs w:val="16"/>
        </w:rPr>
        <w:t xml:space="preserve"> Agenda Web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C45606" w:rsidRPr="00CA4751" w14:paraId="26C8C5F0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7CF077B" w14:textId="77777777" w:rsidR="00C45606" w:rsidRPr="00CA4751" w:rsidRDefault="00C45606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C5EEE7F" w14:textId="77777777" w:rsidR="00C45606" w:rsidRPr="00CA4751" w:rsidRDefault="00C45606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0F05ECC" w14:textId="77777777" w:rsidR="00C45606" w:rsidRPr="00CA4751" w:rsidRDefault="00C45606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07177B9" w14:textId="77777777" w:rsidR="00C45606" w:rsidRPr="00CA4751" w:rsidRDefault="00C45606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0AD636" w14:textId="77777777" w:rsidR="00C45606" w:rsidRPr="00CA4751" w:rsidRDefault="00C45606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C45606" w:rsidRPr="00CA4751" w14:paraId="55D702D4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4660" w14:textId="77777777" w:rsidR="00C45606" w:rsidRDefault="00C45606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0A0E" w14:textId="77777777" w:rsidR="00C45606" w:rsidRDefault="00134676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01.- Alters</w:t>
            </w:r>
          </w:p>
          <w:p w14:paraId="5EBEC7EF" w14:textId="70B7A6B3" w:rsidR="00134676" w:rsidRDefault="00134676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02.- SPS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0DCA" w14:textId="3F3C082E" w:rsidR="00C45606" w:rsidRDefault="001049B8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Script </w:t>
            </w:r>
            <w:proofErr w:type="spellStart"/>
            <w:r>
              <w:rPr>
                <w:rFonts w:ascii="Calibri" w:hAnsi="Calibri" w:cs="Calibri"/>
              </w:rPr>
              <w:t>Sql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E2C9" w14:textId="77777777" w:rsidR="00C45606" w:rsidRDefault="00C45606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27AA" w14:textId="43C3D2E8" w:rsidR="001049B8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1_ALTERS_UPDATE.sql</w:t>
            </w:r>
          </w:p>
          <w:p w14:paraId="6254913F" w14:textId="77777777" w:rsid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AGENDAWEB0005.sql</w:t>
            </w:r>
          </w:p>
          <w:p w14:paraId="790527DB" w14:textId="7519CFB5" w:rsidR="00134676" w:rsidRPr="0032453A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AGENDAWEB0015.sql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1049B8" w:rsidRPr="00CA4751" w14:paraId="5D636287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9FDB" w14:textId="28CD8D6F" w:rsidR="001049B8" w:rsidRDefault="001049B8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8061" w14:textId="33C2D547" w:rsidR="001049B8" w:rsidRDefault="001049B8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WebApi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F1B0" w14:textId="547CD351" w:rsidR="001049B8" w:rsidRDefault="001049B8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Sitio Web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CEB8" w14:textId="53C3B20D" w:rsidR="001049B8" w:rsidRDefault="001049B8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6F4E" w14:textId="77777777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continuación se explican los cambios en el archivo de configuración:</w:t>
            </w:r>
          </w:p>
          <w:p w14:paraId="09179DFE" w14:textId="77777777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049B8">
              <w:rPr>
                <w:rFonts w:ascii="Calibri" w:hAnsi="Calibri" w:cs="Calibri"/>
                <w:b/>
              </w:rPr>
              <w:t xml:space="preserve">Archivo </w:t>
            </w:r>
            <w:proofErr w:type="spellStart"/>
            <w:r w:rsidRPr="001049B8">
              <w:rPr>
                <w:rFonts w:ascii="Calibri" w:hAnsi="Calibri" w:cs="Calibri"/>
                <w:b/>
              </w:rPr>
              <w:t>Web.config</w:t>
            </w:r>
            <w:proofErr w:type="spellEnd"/>
          </w:p>
          <w:p w14:paraId="443EEF4F" w14:textId="7BD682A0" w:rsidR="001049B8" w:rsidRP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Cadena de conexión a la BD</w:t>
            </w:r>
          </w:p>
          <w:p w14:paraId="75C5631C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s-CL" w:eastAsia="ja-JP"/>
              </w:rPr>
              <w:t>connectionStrings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&gt;</w:t>
            </w:r>
          </w:p>
          <w:p w14:paraId="307811FF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s-CL" w:eastAsia="ja-JP"/>
              </w:rPr>
              <w:t>name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AGENDAWEB</w:t>
            </w:r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s-CL" w:eastAsia="ja-JP"/>
              </w:rPr>
              <w:t>connectionString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Data 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Source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val="es-CL" w:eastAsia="ja-JP"/>
              </w:rPr>
              <w:t>172.16.0.146\mssqlserver2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;Initial 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Catalog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val="es-CL" w:eastAsia="ja-JP"/>
              </w:rPr>
              <w:t>AGENDAWEB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;User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ID=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sa;Password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val="es-CL" w:eastAsia="ja-JP"/>
              </w:rPr>
              <w:t>Saydex.2015</w:t>
            </w:r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val="es-CL" w:eastAsia="ja-JP"/>
              </w:rPr>
              <w:t>providerName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>System.Data.SqlClient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56598B39" w14:textId="77777777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onsolas" w:hAnsi="Consolas" w:cs="Consolas"/>
                <w:color w:val="0000FF"/>
                <w:sz w:val="14"/>
                <w:szCs w:val="19"/>
                <w:lang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 xml:space="preserve">  &lt;/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eastAsia="ja-JP"/>
              </w:rPr>
              <w:t>connectionStrings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>&gt;</w:t>
            </w:r>
          </w:p>
          <w:p w14:paraId="6F5E3D2B" w14:textId="0D5D7D01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i/>
              </w:rPr>
            </w:pPr>
            <w:proofErr w:type="spellStart"/>
            <w:r>
              <w:rPr>
                <w:rFonts w:ascii="Calibri" w:hAnsi="Calibri" w:cs="Calibri"/>
                <w:b/>
                <w:i/>
              </w:rPr>
              <w:t>Uris</w:t>
            </w:r>
            <w:proofErr w:type="spellEnd"/>
            <w:r>
              <w:rPr>
                <w:rFonts w:ascii="Calibri" w:hAnsi="Calibri" w:cs="Calibri"/>
                <w:b/>
                <w:i/>
              </w:rPr>
              <w:t xml:space="preserve"> de conexión a </w:t>
            </w:r>
            <w:proofErr w:type="spellStart"/>
            <w:r>
              <w:rPr>
                <w:rFonts w:ascii="Calibri" w:hAnsi="Calibri" w:cs="Calibri"/>
                <w:b/>
                <w:i/>
              </w:rPr>
              <w:t>mirth</w:t>
            </w:r>
            <w:proofErr w:type="spellEnd"/>
            <w:r>
              <w:rPr>
                <w:rFonts w:ascii="Calibri" w:hAnsi="Calibri" w:cs="Calibri"/>
                <w:b/>
                <w:i/>
              </w:rPr>
              <w:t>:</w:t>
            </w:r>
          </w:p>
          <w:p w14:paraId="569155DF" w14:textId="417C88D3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Estas </w:t>
            </w:r>
            <w:proofErr w:type="spellStart"/>
            <w:r>
              <w:rPr>
                <w:rFonts w:ascii="Calibri" w:hAnsi="Calibri" w:cs="Calibri"/>
              </w:rPr>
              <w:t>urls</w:t>
            </w:r>
            <w:proofErr w:type="spellEnd"/>
            <w:r>
              <w:rPr>
                <w:rFonts w:ascii="Calibri" w:hAnsi="Calibri" w:cs="Calibri"/>
              </w:rPr>
              <w:t xml:space="preserve"> deben ser configuradas de acuerdo a los canales de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que se encuentran expuestos, si no existen dentro del </w:t>
            </w:r>
            <w:proofErr w:type="spellStart"/>
            <w:r>
              <w:rPr>
                <w:rFonts w:ascii="Calibri" w:hAnsi="Calibri" w:cs="Calibri"/>
              </w:rPr>
              <w:t>tag</w:t>
            </w:r>
            <w:proofErr w:type="spellEnd"/>
            <w:r>
              <w:rPr>
                <w:rFonts w:ascii="Calibri" w:hAnsi="Calibri" w:cs="Calibri"/>
              </w:rPr>
              <w:t xml:space="preserve"> &lt;</w:t>
            </w:r>
            <w:proofErr w:type="spellStart"/>
            <w:r>
              <w:rPr>
                <w:rFonts w:ascii="Calibri" w:hAnsi="Calibri" w:cs="Calibri"/>
              </w:rPr>
              <w:t>appSetting</w:t>
            </w:r>
            <w:proofErr w:type="spellEnd"/>
            <w:r>
              <w:rPr>
                <w:rFonts w:ascii="Calibri" w:hAnsi="Calibri" w:cs="Calibri"/>
              </w:rPr>
              <w:t>&gt; deben ser agregadas:</w:t>
            </w:r>
          </w:p>
          <w:p w14:paraId="1C308B01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&lt;!--</w:t>
            </w:r>
            <w:r w:rsidRPr="001049B8">
              <w:rPr>
                <w:rFonts w:ascii="Consolas" w:hAnsi="Consolas" w:cs="Consolas"/>
                <w:color w:val="008000"/>
                <w:sz w:val="12"/>
                <w:szCs w:val="19"/>
                <w:highlight w:val="white"/>
                <w:lang w:val="es-CL" w:eastAsia="ja-JP"/>
              </w:rPr>
              <w:t xml:space="preserve"> URIS NUEVAS PARA LOS SERVICIOS DE MIRTH  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--&gt;</w:t>
            </w:r>
          </w:p>
          <w:p w14:paraId="0D51643B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UriObtenerDisponibilidad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http://172.16.0.122:8035/AGENDAWEB/ObtenerDisponibilidad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067EEE20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UriNotificarCitaNueva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http://172.16.0.122:8037/AGENDAWEB/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NotificarCitaNueva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4E81E810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UriBuscarPaciente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http://172.16.0.122:8032/AGENDAWEB/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BuscarPaciente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68B08E9E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UriEditarInformacionPaciente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http://172.16.0.122:8042/AGENDAWEB/EditarInformacionPaciente/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yellow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/&gt;</w:t>
            </w:r>
          </w:p>
          <w:p w14:paraId="585C3750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UriObtenerCitasFuturas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http://172.16.0.122:8034/AGENDAWEB/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ObtenerCitasFuturas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64C2D1D3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UriAnularCita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http://172.16.0.122:8041/AGENDAWEB/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AnularCita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20F87CB9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UriCrearTelefonoPaciente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http://172.16.0.122:8045/AGENDAWEB/CrearTelefonoPaciente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77D57C5A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UriObtenerCitasAgendadas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http://172.16.0.122:8046/AGENDAWEB/ObtenerCitasAgendadas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54107CE8" w14:textId="77777777" w:rsidR="001049B8" w:rsidRPr="001049B8" w:rsidRDefault="001049B8" w:rsidP="001049B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val="es-CL"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UriLogin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val="es-CL" w:eastAsia="ja-JP"/>
              </w:rPr>
              <w:t>value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http://172.16.0.122:8030/AGENDAWEB/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Login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val="es-CL"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val="es-CL" w:eastAsia="ja-JP"/>
              </w:rPr>
              <w:t xml:space="preserve"> /&gt;</w:t>
            </w:r>
          </w:p>
          <w:p w14:paraId="09851C5D" w14:textId="1794C5FF" w:rsidR="001049B8" w:rsidRDefault="001049B8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onsolas" w:hAnsi="Consolas" w:cs="Consolas"/>
                <w:color w:val="0000FF"/>
                <w:sz w:val="12"/>
                <w:szCs w:val="19"/>
                <w:lang w:eastAsia="ja-JP"/>
              </w:rPr>
            </w:pP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 xml:space="preserve">    &lt;</w:t>
            </w:r>
            <w:proofErr w:type="spellStart"/>
            <w:r w:rsidRPr="001049B8">
              <w:rPr>
                <w:rFonts w:ascii="Consolas" w:hAnsi="Consolas" w:cs="Consolas"/>
                <w:color w:val="A31515"/>
                <w:sz w:val="12"/>
                <w:szCs w:val="19"/>
                <w:highlight w:val="white"/>
                <w:lang w:eastAsia="ja-JP"/>
              </w:rPr>
              <w:t>add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 xml:space="preserve"> </w:t>
            </w:r>
            <w:proofErr w:type="spellStart"/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eastAsia="ja-JP"/>
              </w:rPr>
              <w:t>key</w:t>
            </w:r>
            <w:proofErr w:type="spellEnd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eastAsia="ja-JP"/>
              </w:rPr>
              <w:t>"</w:t>
            </w:r>
            <w:proofErr w:type="spellStart"/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>UriReagendarCita</w:t>
            </w:r>
            <w:proofErr w:type="spellEnd"/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 xml:space="preserve"> </w:t>
            </w:r>
            <w:r w:rsidRPr="001049B8">
              <w:rPr>
                <w:rFonts w:ascii="Consolas" w:hAnsi="Consolas" w:cs="Consolas"/>
                <w:color w:val="FF0000"/>
                <w:sz w:val="12"/>
                <w:szCs w:val="19"/>
                <w:highlight w:val="white"/>
                <w:lang w:eastAsia="ja-JP"/>
              </w:rPr>
              <w:t>value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>=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eastAsia="ja-JP"/>
              </w:rPr>
              <w:t>"</w:t>
            </w:r>
            <w:r w:rsidRPr="00B02756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eastAsia="ja-JP"/>
              </w:rPr>
              <w:t>http://172.16.0.122:8047/AGENDAWEB/NotificarCitaReagendada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>/</w:t>
            </w:r>
            <w:r w:rsidRPr="001049B8">
              <w:rPr>
                <w:rFonts w:ascii="Consolas" w:hAnsi="Consolas" w:cs="Consolas"/>
                <w:color w:val="000000"/>
                <w:sz w:val="12"/>
                <w:szCs w:val="19"/>
                <w:highlight w:val="white"/>
                <w:lang w:eastAsia="ja-JP"/>
              </w:rPr>
              <w:t>"</w:t>
            </w:r>
            <w:r w:rsidRPr="001049B8">
              <w:rPr>
                <w:rFonts w:ascii="Consolas" w:hAnsi="Consolas" w:cs="Consolas"/>
                <w:color w:val="0000FF"/>
                <w:sz w:val="12"/>
                <w:szCs w:val="19"/>
                <w:highlight w:val="white"/>
                <w:lang w:eastAsia="ja-JP"/>
              </w:rPr>
              <w:t xml:space="preserve"> /&gt;</w:t>
            </w:r>
          </w:p>
          <w:p w14:paraId="54669A44" w14:textId="77777777" w:rsidR="00B02756" w:rsidRPr="001049B8" w:rsidRDefault="00B02756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sz w:val="8"/>
              </w:rPr>
            </w:pPr>
          </w:p>
          <w:p w14:paraId="0B1BC96F" w14:textId="2E66148F" w:rsidR="00B02756" w:rsidRDefault="00B02756" w:rsidP="00B0275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i/>
              </w:rPr>
            </w:pPr>
            <w:proofErr w:type="spellStart"/>
            <w:r>
              <w:rPr>
                <w:rFonts w:ascii="Calibri" w:hAnsi="Calibri" w:cs="Calibri"/>
                <w:b/>
                <w:i/>
              </w:rPr>
              <w:t>Uris</w:t>
            </w:r>
            <w:proofErr w:type="spellEnd"/>
            <w:r>
              <w:rPr>
                <w:rFonts w:ascii="Calibri" w:hAnsi="Calibri" w:cs="Calibri"/>
                <w:b/>
                <w:i/>
              </w:rPr>
              <w:t xml:space="preserve"> de conexión al </w:t>
            </w:r>
            <w:proofErr w:type="spellStart"/>
            <w:r>
              <w:rPr>
                <w:rFonts w:ascii="Calibri" w:hAnsi="Calibri" w:cs="Calibri"/>
                <w:b/>
                <w:i/>
              </w:rPr>
              <w:t>webService</w:t>
            </w:r>
            <w:proofErr w:type="spellEnd"/>
            <w:r>
              <w:rPr>
                <w:rFonts w:ascii="Calibri" w:hAnsi="Calibri" w:cs="Calibri"/>
                <w:b/>
                <w:i/>
              </w:rPr>
              <w:t xml:space="preserve"> de Agenda:</w:t>
            </w:r>
          </w:p>
          <w:p w14:paraId="440B5ED9" w14:textId="5F57CCD6" w:rsidR="00B02756" w:rsidRDefault="00B02756" w:rsidP="00B0275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Esta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corresponde al </w:t>
            </w:r>
            <w:proofErr w:type="spellStart"/>
            <w:r>
              <w:rPr>
                <w:rFonts w:ascii="Calibri" w:hAnsi="Calibri" w:cs="Calibri"/>
              </w:rPr>
              <w:t>WebService</w:t>
            </w:r>
            <w:proofErr w:type="spellEnd"/>
            <w:r>
              <w:rPr>
                <w:rFonts w:ascii="Calibri" w:hAnsi="Calibri" w:cs="Calibri"/>
              </w:rPr>
              <w:t xml:space="preserve"> de Agenda que </w:t>
            </w:r>
            <w:proofErr w:type="spellStart"/>
            <w:r>
              <w:rPr>
                <w:rFonts w:ascii="Calibri" w:hAnsi="Calibri" w:cs="Calibri"/>
              </w:rPr>
              <w:t>esta</w:t>
            </w:r>
            <w:proofErr w:type="spellEnd"/>
            <w:r>
              <w:rPr>
                <w:rFonts w:ascii="Calibri" w:hAnsi="Calibri" w:cs="Calibri"/>
              </w:rPr>
              <w:t xml:space="preserve"> expuesto para servir los elementos desde Rayen, si no existe dentro del </w:t>
            </w:r>
            <w:proofErr w:type="spellStart"/>
            <w:r>
              <w:rPr>
                <w:rFonts w:ascii="Calibri" w:hAnsi="Calibri" w:cs="Calibri"/>
              </w:rPr>
              <w:t>tag</w:t>
            </w:r>
            <w:proofErr w:type="spellEnd"/>
            <w:r>
              <w:rPr>
                <w:rFonts w:ascii="Calibri" w:hAnsi="Calibri" w:cs="Calibri"/>
              </w:rPr>
              <w:t xml:space="preserve"> &lt;</w:t>
            </w:r>
            <w:proofErr w:type="spellStart"/>
            <w:r>
              <w:rPr>
                <w:rFonts w:ascii="Calibri" w:hAnsi="Calibri" w:cs="Calibri"/>
              </w:rPr>
              <w:t>appSetting</w:t>
            </w:r>
            <w:proofErr w:type="spellEnd"/>
            <w:r>
              <w:rPr>
                <w:rFonts w:ascii="Calibri" w:hAnsi="Calibri" w:cs="Calibri"/>
              </w:rPr>
              <w:t>&gt; debe ser agregada:</w:t>
            </w:r>
          </w:p>
          <w:p w14:paraId="5ECC4441" w14:textId="465A29D3" w:rsidR="001049B8" w:rsidRDefault="00B02756" w:rsidP="001049B8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>&lt;</w:t>
            </w:r>
            <w:proofErr w:type="spellStart"/>
            <w:r w:rsidRPr="00B02756">
              <w:rPr>
                <w:rFonts w:ascii="Consolas" w:hAnsi="Consolas" w:cs="Consolas"/>
                <w:color w:val="A31515"/>
                <w:sz w:val="14"/>
                <w:szCs w:val="19"/>
                <w:highlight w:val="white"/>
                <w:lang w:eastAsia="ja-JP"/>
              </w:rPr>
              <w:t>add</w:t>
            </w:r>
            <w:proofErr w:type="spellEnd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 xml:space="preserve"> </w:t>
            </w:r>
            <w:proofErr w:type="spellStart"/>
            <w:r w:rsidRPr="00B027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eastAsia="ja-JP"/>
              </w:rPr>
              <w:t>key</w:t>
            </w:r>
            <w:proofErr w:type="spellEnd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>=</w:t>
            </w:r>
            <w:r w:rsidRPr="00B027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eastAsia="ja-JP"/>
              </w:rPr>
              <w:t>"</w:t>
            </w:r>
            <w:proofErr w:type="spellStart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>ObtenerCita</w:t>
            </w:r>
            <w:proofErr w:type="spellEnd"/>
            <w:r w:rsidRPr="00B027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eastAsia="ja-JP"/>
              </w:rPr>
              <w:t>"</w:t>
            </w:r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 xml:space="preserve"> </w:t>
            </w:r>
            <w:proofErr w:type="spellStart"/>
            <w:r w:rsidRPr="00B027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  <w:lang w:eastAsia="ja-JP"/>
              </w:rPr>
              <w:t>value</w:t>
            </w:r>
            <w:proofErr w:type="spellEnd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>=</w:t>
            </w:r>
            <w:r w:rsidRPr="00B027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eastAsia="ja-JP"/>
              </w:rPr>
              <w:t>"</w:t>
            </w:r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http://172.16.0.121:1410/</w:t>
            </w:r>
            <w:proofErr w:type="spellStart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WsClienteRayen</w:t>
            </w:r>
            <w:proofErr w:type="spellEnd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/</w:t>
            </w:r>
            <w:proofErr w:type="spellStart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Agenda.svc</w:t>
            </w:r>
            <w:proofErr w:type="spellEnd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/</w:t>
            </w:r>
            <w:proofErr w:type="spellStart"/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  <w:lang w:eastAsia="ja-JP"/>
              </w:rPr>
              <w:t>soap</w:t>
            </w:r>
            <w:proofErr w:type="spellEnd"/>
            <w:r w:rsidRPr="00B027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  <w:lang w:eastAsia="ja-JP"/>
              </w:rPr>
              <w:t>"</w:t>
            </w:r>
            <w:r w:rsidRPr="00B027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  <w:lang w:eastAsia="ja-JP"/>
              </w:rPr>
              <w:t xml:space="preserve"> /&gt;</w:t>
            </w:r>
          </w:p>
        </w:tc>
      </w:tr>
    </w:tbl>
    <w:p w14:paraId="0B020E4C" w14:textId="34AF190B" w:rsidR="00F80D89" w:rsidRPr="00B1495F" w:rsidRDefault="00F80D89" w:rsidP="00F80D89">
      <w:pPr>
        <w:spacing w:before="120" w:after="120"/>
        <w:ind w:left="360"/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t>10.3</w:t>
      </w:r>
      <w:r w:rsidRPr="00B1495F">
        <w:rPr>
          <w:rFonts w:ascii="Calibri" w:hAnsi="Calibri" w:cs="Calibri"/>
          <w:b/>
          <w:szCs w:val="16"/>
        </w:rPr>
        <w:t xml:space="preserve">. </w:t>
      </w:r>
      <w:proofErr w:type="spellStart"/>
      <w:r>
        <w:rPr>
          <w:rFonts w:ascii="Calibri" w:hAnsi="Calibri" w:cs="Calibri"/>
          <w:b/>
          <w:szCs w:val="16"/>
        </w:rPr>
        <w:t>WebService</w:t>
      </w:r>
      <w:proofErr w:type="spellEnd"/>
      <w:r>
        <w:rPr>
          <w:rFonts w:ascii="Calibri" w:hAnsi="Calibri" w:cs="Calibri"/>
          <w:b/>
          <w:szCs w:val="16"/>
        </w:rPr>
        <w:t xml:space="preserve"> Agenda</w:t>
      </w:r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F80D89" w:rsidRPr="00CA4751" w14:paraId="1509D121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EB3BB2" w14:textId="77777777" w:rsidR="00F80D89" w:rsidRPr="00CA4751" w:rsidRDefault="00F80D8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35DFD73" w14:textId="77777777" w:rsidR="00F80D89" w:rsidRPr="00CA4751" w:rsidRDefault="00F80D8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7D0D9D3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2416492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BC049D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F80D89" w:rsidRPr="00CA4751" w14:paraId="243906A8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AD84" w14:textId="77777777" w:rsidR="00F80D89" w:rsidRDefault="00F80D8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6237" w14:textId="7CBBA7C3" w:rsidR="00F80D89" w:rsidRDefault="00134676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1.- SPS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B9D6" w14:textId="2EF4F854" w:rsidR="00F80D89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Script </w:t>
            </w:r>
            <w:proofErr w:type="spellStart"/>
            <w:r>
              <w:rPr>
                <w:rFonts w:ascii="Calibri" w:hAnsi="Calibri" w:cs="Calibri"/>
              </w:rPr>
              <w:t>Sql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2921" w14:textId="77777777" w:rsidR="00F80D89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CA25" w14:textId="77777777" w:rsidR="00F80D89" w:rsidRDefault="00134676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AGW0006.sql</w:t>
            </w:r>
          </w:p>
          <w:p w14:paraId="2F72B0F7" w14:textId="77777777" w:rsidR="00134676" w:rsidRDefault="00134676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AGW0009.sql</w:t>
            </w:r>
          </w:p>
          <w:p w14:paraId="354D0827" w14:textId="77777777" w:rsidR="00134676" w:rsidRDefault="00134676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AGW0014.sql</w:t>
            </w:r>
          </w:p>
          <w:p w14:paraId="357352B7" w14:textId="465FB5F1" w:rsidR="00134676" w:rsidRPr="0032453A" w:rsidRDefault="00134676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134676">
              <w:rPr>
                <w:rFonts w:ascii="Calibri" w:hAnsi="Calibri" w:cs="Calibri"/>
              </w:rPr>
              <w:t>AGW0015.sql</w:t>
            </w:r>
          </w:p>
        </w:tc>
      </w:tr>
      <w:tr w:rsidR="00F80D89" w:rsidRPr="00CA4751" w14:paraId="7A5786DF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166C" w14:textId="0ADE18EB" w:rsidR="00F80D89" w:rsidRDefault="00F80D8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1C5B" w14:textId="056EA540" w:rsidR="00F80D89" w:rsidRDefault="00F80D89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WebService Agenda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90D8" w14:textId="00C62C5F" w:rsidR="00F80D89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WebService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ABD" w14:textId="06E78822" w:rsidR="00F80D89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1077" w14:textId="4227EC12" w:rsidR="00F80D89" w:rsidRDefault="00F80D89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deben cambiar las cadenas de conexión en el Archivo </w:t>
            </w:r>
            <w:proofErr w:type="spellStart"/>
            <w:r>
              <w:rPr>
                <w:rFonts w:ascii="Calibri" w:hAnsi="Calibri" w:cs="Calibri"/>
              </w:rPr>
              <w:t>web.config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  <w:p w14:paraId="49452EA2" w14:textId="77777777" w:rsidR="00F80D89" w:rsidRPr="00F80D89" w:rsidRDefault="00F80D89" w:rsidP="00F80D8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2"/>
                <w:szCs w:val="19"/>
                <w:lang w:val="es-CL" w:eastAsia="ja-JP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CL" w:eastAsia="ja-JP"/>
              </w:rPr>
              <w:tab/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&lt;</w:t>
            </w:r>
            <w:proofErr w:type="spellStart"/>
            <w:r w:rsidRPr="00F80D89">
              <w:rPr>
                <w:rFonts w:ascii="Consolas" w:hAnsi="Consolas" w:cs="Consolas"/>
                <w:color w:val="A31515"/>
                <w:sz w:val="12"/>
                <w:szCs w:val="19"/>
                <w:lang w:val="es-CL" w:eastAsia="ja-JP"/>
              </w:rPr>
              <w:t>connectionStrings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&gt;</w:t>
            </w:r>
          </w:p>
          <w:p w14:paraId="7E1AC5D4" w14:textId="77777777" w:rsidR="00F80D89" w:rsidRPr="00F80D89" w:rsidRDefault="00F80D89" w:rsidP="00F80D8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2"/>
                <w:szCs w:val="19"/>
                <w:lang w:val="es-CL" w:eastAsia="ja-JP"/>
              </w:rPr>
            </w:pP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  <w:t>&lt;</w:t>
            </w:r>
            <w:proofErr w:type="spellStart"/>
            <w:r w:rsidRPr="00F80D89">
              <w:rPr>
                <w:rFonts w:ascii="Consolas" w:hAnsi="Consolas" w:cs="Consolas"/>
                <w:color w:val="A31515"/>
                <w:sz w:val="12"/>
                <w:szCs w:val="19"/>
                <w:lang w:val="es-CL" w:eastAsia="ja-JP"/>
              </w:rPr>
              <w:t>add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IntegracionConectionString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highlight w:val="yellow"/>
                <w:lang w:val="es-CL" w:eastAsia="ja-JP"/>
              </w:rPr>
              <w:t>connectionString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highlight w:val="yellow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 xml:space="preserve">Data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Source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=172.16.0.146\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qa;Initial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Catalog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Saydex_Integracion;Persist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Security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Info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True;User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ID=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sa;Password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=A1332EMC380A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providerName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System.Data.SqlClient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/&gt;</w:t>
            </w:r>
          </w:p>
          <w:p w14:paraId="64245312" w14:textId="77777777" w:rsidR="00F80D89" w:rsidRPr="00F80D89" w:rsidRDefault="00F80D89" w:rsidP="00F80D8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2"/>
                <w:szCs w:val="19"/>
                <w:lang w:val="es-CL" w:eastAsia="ja-JP"/>
              </w:rPr>
            </w:pP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  <w:t>&lt;</w:t>
            </w:r>
            <w:proofErr w:type="spellStart"/>
            <w:r w:rsidRPr="00F80D89">
              <w:rPr>
                <w:rFonts w:ascii="Consolas" w:hAnsi="Consolas" w:cs="Consolas"/>
                <w:color w:val="A31515"/>
                <w:sz w:val="12"/>
                <w:szCs w:val="19"/>
                <w:lang w:val="es-CL" w:eastAsia="ja-JP"/>
              </w:rPr>
              <w:t>add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RYFConnectionString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highlight w:val="yellow"/>
                <w:lang w:val="es-CL" w:eastAsia="ja-JP"/>
              </w:rPr>
              <w:t>connectionString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highlight w:val="yellow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 xml:space="preserve">Data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Source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=172.16.0.146\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qa;Initial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Catalog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RYF;Persist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Security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Info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True;User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ID=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sa;Password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=A1332EMC380A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providerName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System.Data.SqlClient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/&gt;</w:t>
            </w:r>
          </w:p>
          <w:p w14:paraId="6093B985" w14:textId="77777777" w:rsidR="00F80D89" w:rsidRPr="00F80D89" w:rsidRDefault="00F80D89" w:rsidP="00F80D8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2"/>
                <w:szCs w:val="19"/>
                <w:lang w:val="es-CL" w:eastAsia="ja-JP"/>
              </w:rPr>
            </w:pP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  <w:t>&lt;</w:t>
            </w:r>
            <w:proofErr w:type="spellStart"/>
            <w:r w:rsidRPr="00F80D89">
              <w:rPr>
                <w:rFonts w:ascii="Consolas" w:hAnsi="Consolas" w:cs="Consolas"/>
                <w:color w:val="A31515"/>
                <w:sz w:val="12"/>
                <w:szCs w:val="19"/>
                <w:lang w:val="es-CL" w:eastAsia="ja-JP"/>
              </w:rPr>
              <w:t>add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RAYENConnectionString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highlight w:val="yellow"/>
                <w:lang w:val="es-CL" w:eastAsia="ja-JP"/>
              </w:rPr>
              <w:t>connectionString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highlight w:val="yellow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 xml:space="preserve">Data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Source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highlight w:val="yellow"/>
                <w:lang w:val="es-CL" w:eastAsia="ja-JP"/>
              </w:rPr>
              <w:t>=172.16.0.146\mssqlserver2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;Initial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Catalog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RAYEN;Persist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Security 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Info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True;User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ID=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sa;Password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=Saydex.2015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</w:t>
            </w:r>
            <w:proofErr w:type="spellStart"/>
            <w:r w:rsidRPr="00F80D89">
              <w:rPr>
                <w:rFonts w:ascii="Consolas" w:hAnsi="Consolas" w:cs="Consolas"/>
                <w:color w:val="FF0000"/>
                <w:sz w:val="12"/>
                <w:szCs w:val="19"/>
                <w:lang w:val="es-CL" w:eastAsia="ja-JP"/>
              </w:rPr>
              <w:t>providerName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=</w:t>
            </w:r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proofErr w:type="spellStart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System.Data.SqlClient</w:t>
            </w:r>
            <w:proofErr w:type="spellEnd"/>
            <w:r w:rsidRPr="00F80D89">
              <w:rPr>
                <w:rFonts w:ascii="Consolas" w:hAnsi="Consolas" w:cs="Consolas"/>
                <w:sz w:val="12"/>
                <w:szCs w:val="19"/>
                <w:lang w:val="es-CL" w:eastAsia="ja-JP"/>
              </w:rPr>
              <w:t>"</w:t>
            </w: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 xml:space="preserve"> /&gt;</w:t>
            </w:r>
          </w:p>
          <w:p w14:paraId="1E41174F" w14:textId="77777777" w:rsidR="00F80D89" w:rsidRPr="00F80D89" w:rsidRDefault="00F80D89" w:rsidP="00F80D8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</w:pPr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ab/>
              <w:t>&lt;/</w:t>
            </w:r>
            <w:proofErr w:type="spellStart"/>
            <w:r w:rsidRPr="00F80D89">
              <w:rPr>
                <w:rFonts w:ascii="Consolas" w:hAnsi="Consolas" w:cs="Consolas"/>
                <w:color w:val="A31515"/>
                <w:sz w:val="12"/>
                <w:szCs w:val="19"/>
                <w:lang w:val="es-CL" w:eastAsia="ja-JP"/>
              </w:rPr>
              <w:t>connectionStrings</w:t>
            </w:r>
            <w:proofErr w:type="spellEnd"/>
            <w:r w:rsidRPr="00F80D89">
              <w:rPr>
                <w:rFonts w:ascii="Consolas" w:hAnsi="Consolas" w:cs="Consolas"/>
                <w:color w:val="0000FF"/>
                <w:sz w:val="12"/>
                <w:szCs w:val="19"/>
                <w:lang w:val="es-CL" w:eastAsia="ja-JP"/>
              </w:rPr>
              <w:t>&gt;</w:t>
            </w:r>
          </w:p>
          <w:p w14:paraId="15F530A2" w14:textId="183A77A1" w:rsidR="00F80D89" w:rsidRDefault="00F80D89" w:rsidP="00F80D8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</w:tr>
    </w:tbl>
    <w:p w14:paraId="6B39F258" w14:textId="71405010" w:rsidR="008E3369" w:rsidRPr="00B1495F" w:rsidRDefault="008E3369" w:rsidP="008E3369">
      <w:pPr>
        <w:spacing w:before="120" w:after="120"/>
        <w:ind w:left="360"/>
        <w:rPr>
          <w:rFonts w:ascii="Calibri" w:hAnsi="Calibri" w:cs="Calibri"/>
          <w:b/>
          <w:szCs w:val="16"/>
        </w:rPr>
      </w:pPr>
      <w:r>
        <w:rPr>
          <w:rFonts w:ascii="Calibri" w:hAnsi="Calibri" w:cs="Calibri"/>
          <w:b/>
          <w:szCs w:val="16"/>
        </w:rPr>
        <w:t>10.4</w:t>
      </w:r>
      <w:r w:rsidRPr="00B1495F">
        <w:rPr>
          <w:rFonts w:ascii="Calibri" w:hAnsi="Calibri" w:cs="Calibri"/>
          <w:b/>
          <w:szCs w:val="16"/>
        </w:rPr>
        <w:t xml:space="preserve">. </w:t>
      </w:r>
      <w:r>
        <w:rPr>
          <w:rFonts w:ascii="Calibri" w:hAnsi="Calibri" w:cs="Calibri"/>
          <w:b/>
          <w:szCs w:val="16"/>
        </w:rPr>
        <w:t xml:space="preserve">Canales </w:t>
      </w:r>
      <w:proofErr w:type="spellStart"/>
      <w:r>
        <w:rPr>
          <w:rFonts w:ascii="Calibri" w:hAnsi="Calibri" w:cs="Calibri"/>
          <w:b/>
          <w:szCs w:val="16"/>
        </w:rPr>
        <w:t>Mirth</w:t>
      </w:r>
      <w:proofErr w:type="spellEnd"/>
    </w:p>
    <w:tbl>
      <w:tblPr>
        <w:tblW w:w="9347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98"/>
        <w:gridCol w:w="1276"/>
        <w:gridCol w:w="708"/>
        <w:gridCol w:w="5298"/>
      </w:tblGrid>
      <w:tr w:rsidR="008E3369" w:rsidRPr="00CA4751" w14:paraId="2FEAD7B1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91309B0" w14:textId="77777777" w:rsidR="008E3369" w:rsidRPr="00CA4751" w:rsidRDefault="008E336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A67782E" w14:textId="77777777" w:rsidR="008E3369" w:rsidRPr="00CA4751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E7A7558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Elemento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AF49BBE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5079BA5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Observaciones</w:t>
            </w:r>
          </w:p>
        </w:tc>
      </w:tr>
      <w:tr w:rsidR="008E3369" w:rsidRPr="00CA4751" w14:paraId="6E4EB1F5" w14:textId="77777777" w:rsidTr="008E3369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7777" w14:textId="77777777" w:rsidR="008E3369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0C16" w14:textId="4B02BB1F" w:rsidR="008E3369" w:rsidRDefault="008E3369" w:rsidP="008E3369">
            <w:pPr>
              <w:pStyle w:val="NormalTabla"/>
              <w:snapToGrid w:val="0"/>
              <w:rPr>
                <w:rFonts w:ascii="Courier New" w:hAnsi="Courier New" w:cs="Courier New"/>
                <w:noProof/>
                <w:lang w:val="es-ES_tradnl" w:eastAsia="es-CL"/>
              </w:rPr>
            </w:pPr>
            <w:r>
              <w:rPr>
                <w:rFonts w:ascii="Courier New" w:hAnsi="Courier New" w:cs="Courier New"/>
                <w:noProof/>
                <w:lang w:val="es-ES_tradnl" w:eastAsia="es-CL"/>
              </w:rPr>
              <w:t>Mirth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B80" w14:textId="7560254C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Canales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695E" w14:textId="77777777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99F9" w14:textId="5AA19C65" w:rsidR="008E3369" w:rsidRPr="0032453A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04F9AAC8" wp14:editId="79197732">
                  <wp:extent cx="2076450" cy="18764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C68EF" w14:textId="67E068D0" w:rsidR="00417631" w:rsidRDefault="00417631" w:rsidP="0041763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14:paraId="7074FA5B" w14:textId="77777777" w:rsidR="00E92CE5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14:paraId="7BF50D2A" w14:textId="0306F328" w:rsidR="00B1495F" w:rsidRPr="00CA4751" w:rsidRDefault="00B1495F" w:rsidP="00B1495F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11.1. Front </w:t>
      </w:r>
      <w:proofErr w:type="spellStart"/>
      <w:r>
        <w:rPr>
          <w:rFonts w:ascii="Calibri" w:hAnsi="Calibri" w:cs="Calibri"/>
          <w:b/>
          <w:sz w:val="24"/>
          <w:szCs w:val="24"/>
        </w:rPr>
        <w:t>End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Agenda Web</w:t>
      </w:r>
    </w:p>
    <w:p w14:paraId="7318F0B8" w14:textId="77777777" w:rsidR="006673E0" w:rsidRPr="00C10B70" w:rsidRDefault="006673E0" w:rsidP="00B1495F">
      <w:pPr>
        <w:numPr>
          <w:ilvl w:val="1"/>
          <w:numId w:val="6"/>
        </w:numPr>
        <w:spacing w:before="120" w:after="120"/>
        <w:ind w:left="709" w:firstLine="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DF331A" w:rsidRPr="00CA4751" w14:paraId="144C01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bookmarkEnd w:id="1"/>
          <w:bookmarkEnd w:id="2"/>
          <w:p w14:paraId="7C191C68" w14:textId="77777777" w:rsidR="00DF331A" w:rsidRPr="00CA4751" w:rsidRDefault="00DF331A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8623072" w14:textId="77777777" w:rsidR="00DF331A" w:rsidRPr="00CA4751" w:rsidRDefault="00DF331A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EEE9FA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47A8F51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B3A4EB3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9CEC917" w14:textId="77777777" w:rsidR="00DF331A" w:rsidRPr="00CA4751" w:rsidRDefault="00DF331A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481434" w14:paraId="1AAB088F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21" w14:textId="49DD0BDF" w:rsidR="00481434" w:rsidRDefault="008B55B6" w:rsidP="00B1495F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DD2C" w14:textId="1CE03279" w:rsidR="00481434" w:rsidRDefault="008E6C99" w:rsidP="00B1495F">
            <w:pPr>
              <w:pStyle w:val="NormalTabla"/>
            </w:pPr>
            <w:r>
              <w:t xml:space="preserve">Respaldar </w:t>
            </w:r>
            <w:r w:rsidR="007C58B4">
              <w:t>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FB6C" w14:textId="08DA2BC0" w:rsidR="00481434" w:rsidRDefault="008E6C99" w:rsidP="00B1495F">
            <w:pPr>
              <w:pStyle w:val="NormalTabla"/>
            </w:pPr>
            <w:r>
              <w:t xml:space="preserve">Realizar respaldo </w:t>
            </w:r>
            <w:r w:rsidR="007C58B4"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956" w14:textId="2A7BF445" w:rsidR="00481434" w:rsidRDefault="00481434" w:rsidP="00B1495F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09D" w14:textId="78E0509E" w:rsidR="00481434" w:rsidRDefault="00481434" w:rsidP="00B1495F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1B22" w14:textId="0C69EB7C" w:rsidR="00481434" w:rsidRDefault="00481434" w:rsidP="00B1495F">
            <w:pPr>
              <w:pStyle w:val="NormalTabla"/>
            </w:pPr>
          </w:p>
        </w:tc>
      </w:tr>
    </w:tbl>
    <w:p w14:paraId="7CBFFA73" w14:textId="77777777" w:rsidR="005447D5" w:rsidRDefault="00266B0A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14:paraId="79C63FA4" w14:textId="77777777" w:rsidR="00FF0597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A276FC" w:rsidRPr="00CA4751" w14:paraId="40C70B43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ACBE98" w14:textId="77777777" w:rsidR="00A276FC" w:rsidRPr="00CA4751" w:rsidRDefault="00A276FC" w:rsidP="00B1495F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F8F276A" w14:textId="77777777" w:rsidR="00A276FC" w:rsidRPr="00CA4751" w:rsidRDefault="00A276FC" w:rsidP="00B1495F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2EDEA8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A5741B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C0EB09C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67FF2A5" w14:textId="77777777" w:rsidR="00A276FC" w:rsidRPr="00CA4751" w:rsidRDefault="00A276FC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109BD" w:rsidRPr="00263AE2" w14:paraId="450A134C" w14:textId="77777777" w:rsidTr="00B1495F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B3C" w14:textId="405BB5DD" w:rsidR="00A109BD" w:rsidRDefault="008B55B6" w:rsidP="00B1495F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568F" w14:textId="3BA4039B" w:rsidR="00A109BD" w:rsidRDefault="00FF42BC" w:rsidP="00B1495F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B1495F">
              <w:rPr>
                <w:rFonts w:ascii="Calibri" w:hAnsi="Calibri" w:cs="Calibri"/>
                <w:lang w:val="es-ES"/>
              </w:rPr>
              <w:t>del sitio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D05" w14:textId="7729393C" w:rsidR="00FF42BC" w:rsidRDefault="00FF42BC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  <w:r w:rsidR="00B1495F">
              <w:rPr>
                <w:rFonts w:ascii="Calibri" w:hAnsi="Calibri" w:cs="Calibri"/>
              </w:rPr>
              <w:t>del sitio completo mencionado en el punto 10.1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7FF7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F495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DE68" w14:textId="77777777" w:rsidR="00A109BD" w:rsidRPr="00263AE2" w:rsidRDefault="00A109BD" w:rsidP="00B1495F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6662F143" w14:textId="717008EF" w:rsidR="00FF0597" w:rsidRDefault="004425D8" w:rsidP="00B1495F">
      <w:pPr>
        <w:numPr>
          <w:ilvl w:val="1"/>
          <w:numId w:val="6"/>
        </w:numPr>
        <w:spacing w:before="120" w:after="120"/>
        <w:ind w:firstLine="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236AC7A0" w14:textId="77777777" w:rsidR="005447D5" w:rsidRPr="005447D5" w:rsidRDefault="005447D5" w:rsidP="00B1495F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4425D8" w:rsidRPr="00CA4751" w14:paraId="0F20797A" w14:textId="77777777" w:rsidTr="00B1495F">
        <w:trPr>
          <w:trHeight w:val="1234"/>
        </w:trPr>
        <w:tc>
          <w:tcPr>
            <w:tcW w:w="9127" w:type="dxa"/>
          </w:tcPr>
          <w:p w14:paraId="5670F5E3" w14:textId="48DF53F9" w:rsidR="00E853DF" w:rsidRPr="00D942E1" w:rsidRDefault="00B1495F" w:rsidP="00B1495F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No hay</w:t>
            </w:r>
          </w:p>
        </w:tc>
      </w:tr>
    </w:tbl>
    <w:p w14:paraId="100AF916" w14:textId="1B12663C" w:rsidR="0093559D" w:rsidRPr="00CA4751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11.2. </w:t>
      </w:r>
      <w:proofErr w:type="spellStart"/>
      <w:r>
        <w:rPr>
          <w:rFonts w:ascii="Calibri" w:hAnsi="Calibri" w:cs="Calibri"/>
          <w:b/>
          <w:sz w:val="24"/>
          <w:szCs w:val="24"/>
        </w:rPr>
        <w:t>WebApi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Agenda Web</w:t>
      </w:r>
    </w:p>
    <w:p w14:paraId="10027CA3" w14:textId="77777777" w:rsidR="0093559D" w:rsidRPr="00C10B70" w:rsidRDefault="0093559D" w:rsidP="0093559D">
      <w:pPr>
        <w:numPr>
          <w:ilvl w:val="0"/>
          <w:numId w:val="32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 o Plan de implementación</w:t>
      </w:r>
      <w:r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93559D" w:rsidRPr="00CA4751" w14:paraId="55C16404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A74432B" w14:textId="77777777" w:rsidR="0093559D" w:rsidRPr="00CA4751" w:rsidRDefault="0093559D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941AD2C" w14:textId="77777777" w:rsidR="0093559D" w:rsidRPr="00CA4751" w:rsidRDefault="0093559D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79D680C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CAD5FE4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24464E6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4DFB8CD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80D89" w14:paraId="7018AFCB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DB98" w14:textId="41C4121B" w:rsidR="00F80D89" w:rsidRDefault="00F80D89" w:rsidP="00F80D89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56DF" w14:textId="4649308B" w:rsidR="00F80D89" w:rsidRDefault="00F80D89" w:rsidP="00F80D89">
            <w:pPr>
              <w:pStyle w:val="NormalTabla"/>
            </w:pPr>
            <w:r>
              <w:t>Respaldar sitio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7E34" w14:textId="597E1E39" w:rsidR="00F80D89" w:rsidRDefault="00F80D89" w:rsidP="00F80D89">
            <w:pPr>
              <w:pStyle w:val="NormalTabla"/>
            </w:pPr>
            <w:r>
              <w:t>Realizar respaldo del sitio completo mencionado en el Punto 10.</w:t>
            </w:r>
            <w:r w:rsidR="0050486D"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7EE3" w14:textId="77777777" w:rsidR="00F80D89" w:rsidRDefault="00F80D89" w:rsidP="00F80D8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96D2" w14:textId="77777777" w:rsidR="00F80D89" w:rsidRDefault="00F80D89" w:rsidP="00F80D8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AD49" w14:textId="77777777" w:rsidR="00F80D89" w:rsidRDefault="00F80D89" w:rsidP="00F80D89">
            <w:pPr>
              <w:pStyle w:val="NormalTabla"/>
            </w:pPr>
          </w:p>
        </w:tc>
      </w:tr>
      <w:tr w:rsidR="0050486D" w14:paraId="321FE480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E59A" w14:textId="0B8917D4" w:rsidR="0050486D" w:rsidRDefault="0050486D" w:rsidP="0050486D">
            <w:pPr>
              <w:pStyle w:val="NormalTabla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39AF" w14:textId="27EA7CD2" w:rsidR="0050486D" w:rsidRDefault="0050486D" w:rsidP="0050486D">
            <w:pPr>
              <w:pStyle w:val="NormalTabla"/>
            </w:pPr>
            <w:r>
              <w:t>Ejecutar Scripts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C843" w14:textId="69C347F2" w:rsidR="0050486D" w:rsidRDefault="0050486D" w:rsidP="0050486D">
            <w:pPr>
              <w:pStyle w:val="NormalTabla"/>
            </w:pPr>
            <w:r>
              <w:t xml:space="preserve">Generar los nuevos objetos en la BD de </w:t>
            </w:r>
            <w:proofErr w:type="spellStart"/>
            <w:r>
              <w:t>AgendaWeb</w:t>
            </w:r>
            <w:proofErr w:type="spellEnd"/>
            <w:r>
              <w:t xml:space="preserve"> requeridos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41DE" w14:textId="77777777" w:rsidR="00134676" w:rsidRP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34676">
              <w:rPr>
                <w:rFonts w:ascii="Calibri" w:hAnsi="Calibri" w:cs="Calibri"/>
                <w:b/>
              </w:rPr>
              <w:t>1_ALTERS_UPDATE.sql</w:t>
            </w:r>
          </w:p>
          <w:p w14:paraId="1A2A9354" w14:textId="77777777" w:rsidR="00134676" w:rsidRP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34676">
              <w:rPr>
                <w:rFonts w:ascii="Calibri" w:hAnsi="Calibri" w:cs="Calibri"/>
                <w:b/>
              </w:rPr>
              <w:t>AGENDAWEB0005.sql</w:t>
            </w:r>
          </w:p>
          <w:p w14:paraId="202A9C71" w14:textId="6E62C166" w:rsidR="0050486D" w:rsidRDefault="00134676" w:rsidP="00134676">
            <w:pPr>
              <w:pStyle w:val="NormalTabla"/>
              <w:tabs>
                <w:tab w:val="left" w:pos="1185"/>
              </w:tabs>
              <w:snapToGrid w:val="0"/>
            </w:pPr>
            <w:r w:rsidRPr="00134676">
              <w:rPr>
                <w:rFonts w:ascii="Calibri" w:hAnsi="Calibri" w:cs="Calibri"/>
                <w:b/>
              </w:rPr>
              <w:t>AGENDAWEB0015.sql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5652" w14:textId="77777777" w:rsidR="0050486D" w:rsidRDefault="0050486D" w:rsidP="0050486D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5543" w14:textId="77777777" w:rsidR="0050486D" w:rsidRDefault="0050486D" w:rsidP="0050486D">
            <w:pPr>
              <w:pStyle w:val="NormalTabla"/>
            </w:pPr>
          </w:p>
        </w:tc>
      </w:tr>
    </w:tbl>
    <w:p w14:paraId="7E1CFC9F" w14:textId="77777777" w:rsidR="0093559D" w:rsidRDefault="0093559D" w:rsidP="0093559D">
      <w:pPr>
        <w:numPr>
          <w:ilvl w:val="0"/>
          <w:numId w:val="32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Plan de Vuelta Atrás</w:t>
      </w:r>
      <w:r>
        <w:rPr>
          <w:rFonts w:ascii="Calibri" w:hAnsi="Calibri" w:cs="Calibri"/>
          <w:b/>
        </w:rPr>
        <w:t xml:space="preserve"> </w:t>
      </w:r>
    </w:p>
    <w:p w14:paraId="391465F6" w14:textId="77777777" w:rsidR="0093559D" w:rsidRPr="005447D5" w:rsidRDefault="0093559D" w:rsidP="0093559D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caso de 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93559D" w:rsidRPr="00CA4751" w14:paraId="4E6D4BC8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E984E21" w14:textId="77777777" w:rsidR="0093559D" w:rsidRPr="00CA4751" w:rsidRDefault="0093559D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3FA37EF" w14:textId="77777777" w:rsidR="0093559D" w:rsidRPr="00CA4751" w:rsidRDefault="0093559D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1408D8A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482A613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329F08F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AFE7222" w14:textId="77777777" w:rsidR="0093559D" w:rsidRPr="00CA4751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3559D" w:rsidRPr="00263AE2" w14:paraId="4372EE6A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1CB" w14:textId="77777777" w:rsidR="0093559D" w:rsidRDefault="0093559D" w:rsidP="008E3369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64B" w14:textId="73C3B749" w:rsidR="0093559D" w:rsidRDefault="0093559D" w:rsidP="008E3369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de las </w:t>
            </w:r>
            <w:proofErr w:type="spellStart"/>
            <w:r>
              <w:rPr>
                <w:rFonts w:ascii="Calibri" w:hAnsi="Calibri" w:cs="Calibri"/>
                <w:lang w:val="es-ES"/>
              </w:rPr>
              <w:t>WebApis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B427" w14:textId="1AC17D45" w:rsidR="0093559D" w:rsidRDefault="0093559D" w:rsidP="0093559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de todas s </w:t>
            </w:r>
            <w:proofErr w:type="spellStart"/>
            <w:r>
              <w:rPr>
                <w:rFonts w:ascii="Calibri" w:hAnsi="Calibri" w:cs="Calibri"/>
              </w:rPr>
              <w:t>webApis</w:t>
            </w:r>
            <w:proofErr w:type="spellEnd"/>
            <w:r>
              <w:rPr>
                <w:rFonts w:ascii="Calibri" w:hAnsi="Calibri" w:cs="Calibri"/>
              </w:rPr>
              <w:t xml:space="preserve"> mencionadas en el punto 10.2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0BE5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0DDB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7734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3559D" w:rsidRPr="00263AE2" w14:paraId="1DE7A1AD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4142" w14:textId="77777777" w:rsidR="0093559D" w:rsidRDefault="0093559D" w:rsidP="008E3369">
            <w:pPr>
              <w:pStyle w:val="NormalTabla"/>
              <w:snapToGrid w:val="0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5845" w14:textId="77777777" w:rsidR="0093559D" w:rsidRDefault="0093559D" w:rsidP="008E3369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Restauración BD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9FF" w14:textId="658AF93F" w:rsidR="0093559D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 procedimientos declarados en punto 11</w:t>
            </w:r>
            <w:r w:rsidR="0050486D">
              <w:rPr>
                <w:rFonts w:ascii="Calibri" w:hAnsi="Calibri" w:cs="Calibri"/>
              </w:rPr>
              <w:t>.2</w:t>
            </w:r>
            <w:r>
              <w:rPr>
                <w:rFonts w:ascii="Calibri" w:hAnsi="Calibri" w:cs="Calibri"/>
              </w:rPr>
              <w:t>.a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7B0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A2CA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EFC9" w14:textId="77777777" w:rsidR="0093559D" w:rsidRPr="00263AE2" w:rsidRDefault="0093559D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5A323167" w14:textId="77777777" w:rsidR="0093559D" w:rsidRDefault="0093559D" w:rsidP="0093559D">
      <w:pPr>
        <w:numPr>
          <w:ilvl w:val="0"/>
          <w:numId w:val="32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529E282A" w14:textId="77777777" w:rsidR="0093559D" w:rsidRPr="005447D5" w:rsidRDefault="0093559D" w:rsidP="0093559D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93559D" w:rsidRPr="00CA4751" w14:paraId="435D9C90" w14:textId="77777777" w:rsidTr="008E3369">
        <w:trPr>
          <w:trHeight w:val="1234"/>
        </w:trPr>
        <w:tc>
          <w:tcPr>
            <w:tcW w:w="9127" w:type="dxa"/>
          </w:tcPr>
          <w:p w14:paraId="1877B4BE" w14:textId="77777777" w:rsidR="0093559D" w:rsidRPr="00D942E1" w:rsidRDefault="0093559D" w:rsidP="008E3369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77D54B" w14:textId="07CA937F" w:rsidR="00F80D89" w:rsidRPr="00CA4751" w:rsidRDefault="00F80D89" w:rsidP="00F80D89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11.3. </w:t>
      </w:r>
      <w:proofErr w:type="spellStart"/>
      <w:r>
        <w:rPr>
          <w:rFonts w:ascii="Calibri" w:hAnsi="Calibri" w:cs="Calibri"/>
          <w:b/>
          <w:sz w:val="24"/>
          <w:szCs w:val="24"/>
        </w:rPr>
        <w:t>WebService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Agenda</w:t>
      </w:r>
    </w:p>
    <w:p w14:paraId="653E886B" w14:textId="77777777" w:rsidR="00F80D89" w:rsidRPr="00C10B70" w:rsidRDefault="00F80D89" w:rsidP="00F80D89">
      <w:pPr>
        <w:numPr>
          <w:ilvl w:val="0"/>
          <w:numId w:val="33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 o Plan de implementación</w:t>
      </w:r>
      <w:r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F80D89" w:rsidRPr="00CA4751" w14:paraId="59BE7C56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B045979" w14:textId="77777777" w:rsidR="00F80D89" w:rsidRPr="00CA4751" w:rsidRDefault="00F80D8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0E9404F" w14:textId="77777777" w:rsidR="00F80D89" w:rsidRPr="00CA4751" w:rsidRDefault="00F80D8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F55103B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D5C991A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46A430D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B9B23F1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80D89" w14:paraId="6E1EF658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DA63" w14:textId="77777777" w:rsidR="00F80D89" w:rsidRDefault="00F80D89" w:rsidP="008E3369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FE6D" w14:textId="596D7611" w:rsidR="00F80D89" w:rsidRDefault="00F80D89" w:rsidP="0050486D">
            <w:pPr>
              <w:pStyle w:val="NormalTabla"/>
            </w:pPr>
            <w:r>
              <w:t xml:space="preserve">Respaldar </w:t>
            </w:r>
            <w:r w:rsidR="0050486D">
              <w:t>el</w:t>
            </w:r>
            <w:r>
              <w:t xml:space="preserve"> </w:t>
            </w:r>
            <w:proofErr w:type="spellStart"/>
            <w:r w:rsidR="0050486D">
              <w:t>WebService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7C2E" w14:textId="1B5ADC1E" w:rsidR="00F80D89" w:rsidRDefault="00F80D89" w:rsidP="0050486D">
            <w:pPr>
              <w:pStyle w:val="NormalTabla"/>
            </w:pPr>
            <w:r>
              <w:t xml:space="preserve">Realizar respaldo </w:t>
            </w:r>
            <w:r w:rsidR="0050486D">
              <w:t xml:space="preserve">del </w:t>
            </w:r>
            <w:proofErr w:type="spellStart"/>
            <w:r w:rsidR="0050486D">
              <w:t>WebService</w:t>
            </w:r>
            <w:proofErr w:type="spellEnd"/>
            <w:r w:rsidR="0050486D">
              <w:t xml:space="preserve"> mencionado</w:t>
            </w:r>
            <w:r>
              <w:t xml:space="preserve"> en el Punto 10.</w:t>
            </w:r>
            <w:r w:rsidR="0050486D"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CFB9" w14:textId="77777777" w:rsidR="00F80D89" w:rsidRDefault="00F80D8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ABF8" w14:textId="77777777" w:rsidR="00F80D89" w:rsidRDefault="00F80D8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390A" w14:textId="77777777" w:rsidR="00F80D89" w:rsidRDefault="00F80D89" w:rsidP="008E3369">
            <w:pPr>
              <w:pStyle w:val="NormalTabla"/>
            </w:pPr>
          </w:p>
        </w:tc>
      </w:tr>
      <w:tr w:rsidR="0050486D" w14:paraId="18FEE6A1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49A" w14:textId="51AE32F8" w:rsidR="0050486D" w:rsidRDefault="0050486D" w:rsidP="0050486D">
            <w:pPr>
              <w:pStyle w:val="NormalTabla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FBE7" w14:textId="66AD6115" w:rsidR="0050486D" w:rsidRDefault="0050486D" w:rsidP="0050486D">
            <w:pPr>
              <w:pStyle w:val="NormalTabla"/>
            </w:pPr>
            <w:r>
              <w:t>Ejecutar Scripts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C375" w14:textId="34663FE6" w:rsidR="0050486D" w:rsidRDefault="0050486D" w:rsidP="0050486D">
            <w:pPr>
              <w:pStyle w:val="NormalTabla"/>
            </w:pPr>
            <w:r>
              <w:t>Generar los nuevos objetos en la BD de RAYEN  requeridos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2870" w14:textId="77777777" w:rsidR="00134676" w:rsidRP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34676">
              <w:rPr>
                <w:rFonts w:ascii="Calibri" w:hAnsi="Calibri" w:cs="Calibri"/>
                <w:b/>
              </w:rPr>
              <w:t>AGW0006.sql</w:t>
            </w:r>
          </w:p>
          <w:p w14:paraId="1A453B9D" w14:textId="77777777" w:rsidR="00134676" w:rsidRP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34676">
              <w:rPr>
                <w:rFonts w:ascii="Calibri" w:hAnsi="Calibri" w:cs="Calibri"/>
                <w:b/>
              </w:rPr>
              <w:t>AGW0009.sql</w:t>
            </w:r>
          </w:p>
          <w:p w14:paraId="6D0CB13A" w14:textId="77777777" w:rsidR="00134676" w:rsidRPr="00134676" w:rsidRDefault="00134676" w:rsidP="0013467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</w:rPr>
            </w:pPr>
            <w:r w:rsidRPr="00134676">
              <w:rPr>
                <w:rFonts w:ascii="Calibri" w:hAnsi="Calibri" w:cs="Calibri"/>
                <w:b/>
              </w:rPr>
              <w:t>AGW0014.sql</w:t>
            </w:r>
          </w:p>
          <w:p w14:paraId="1024209F" w14:textId="1AF7EAF2" w:rsidR="0050486D" w:rsidRDefault="00134676" w:rsidP="00134676">
            <w:pPr>
              <w:pStyle w:val="NormalTabla"/>
              <w:tabs>
                <w:tab w:val="left" w:pos="1185"/>
              </w:tabs>
              <w:snapToGrid w:val="0"/>
            </w:pPr>
            <w:r w:rsidRPr="00134676">
              <w:rPr>
                <w:rFonts w:ascii="Calibri" w:hAnsi="Calibri" w:cs="Calibri"/>
                <w:b/>
              </w:rPr>
              <w:t>AGW0015.sql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2152" w14:textId="77777777" w:rsidR="0050486D" w:rsidRDefault="0050486D" w:rsidP="0050486D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196B" w14:textId="77777777" w:rsidR="0050486D" w:rsidRDefault="0050486D" w:rsidP="0050486D">
            <w:pPr>
              <w:pStyle w:val="NormalTabla"/>
            </w:pPr>
          </w:p>
        </w:tc>
      </w:tr>
    </w:tbl>
    <w:p w14:paraId="34DD7346" w14:textId="77777777" w:rsidR="00F80D89" w:rsidRDefault="00F80D89" w:rsidP="00F80D89">
      <w:pPr>
        <w:numPr>
          <w:ilvl w:val="0"/>
          <w:numId w:val="33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lastRenderedPageBreak/>
        <w:t>Plan de Vuelta Atrás</w:t>
      </w:r>
      <w:r>
        <w:rPr>
          <w:rFonts w:ascii="Calibri" w:hAnsi="Calibri" w:cs="Calibri"/>
          <w:b/>
        </w:rPr>
        <w:t xml:space="preserve"> </w:t>
      </w:r>
    </w:p>
    <w:p w14:paraId="2E9C1C79" w14:textId="77777777" w:rsidR="00F80D89" w:rsidRPr="005447D5" w:rsidRDefault="00F80D89" w:rsidP="00F80D89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caso de 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F80D89" w:rsidRPr="00CA4751" w14:paraId="001DBDFE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5FD11D8" w14:textId="77777777" w:rsidR="00F80D89" w:rsidRPr="00CA4751" w:rsidRDefault="00F80D8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8A254AC" w14:textId="77777777" w:rsidR="00F80D89" w:rsidRPr="00CA4751" w:rsidRDefault="00F80D8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6973616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4202972D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86E6120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910947" w14:textId="77777777" w:rsidR="00F80D89" w:rsidRPr="00CA4751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80D89" w:rsidRPr="00263AE2" w14:paraId="7335ECAE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5A8B" w14:textId="77777777" w:rsidR="00F80D89" w:rsidRDefault="00F80D89" w:rsidP="008E3369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52DA" w14:textId="756B6540" w:rsidR="00F80D89" w:rsidRDefault="00F80D89" w:rsidP="0050486D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</w:t>
            </w:r>
            <w:r w:rsidR="0050486D">
              <w:rPr>
                <w:rFonts w:ascii="Calibri" w:hAnsi="Calibri" w:cs="Calibri"/>
                <w:lang w:val="es-ES"/>
              </w:rPr>
              <w:t xml:space="preserve">del </w:t>
            </w:r>
            <w:proofErr w:type="spellStart"/>
            <w:r w:rsidR="0050486D">
              <w:rPr>
                <w:rFonts w:ascii="Calibri" w:hAnsi="Calibri" w:cs="Calibri"/>
                <w:lang w:val="es-ES"/>
              </w:rPr>
              <w:t>WebService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3A8F" w14:textId="2776F7DE" w:rsidR="00F80D89" w:rsidRDefault="00F80D89" w:rsidP="0050486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 de</w:t>
            </w:r>
            <w:r w:rsidR="0050486D">
              <w:rPr>
                <w:rFonts w:ascii="Calibri" w:hAnsi="Calibri" w:cs="Calibri"/>
              </w:rPr>
              <w:t xml:space="preserve">l </w:t>
            </w:r>
            <w:proofErr w:type="spellStart"/>
            <w:r w:rsidR="0050486D">
              <w:rPr>
                <w:rFonts w:ascii="Calibri" w:hAnsi="Calibri" w:cs="Calibri"/>
              </w:rPr>
              <w:t>WebService</w:t>
            </w:r>
            <w:proofErr w:type="spellEnd"/>
            <w:r w:rsidR="0050486D">
              <w:rPr>
                <w:rFonts w:ascii="Calibri" w:hAnsi="Calibri" w:cs="Calibri"/>
              </w:rPr>
              <w:t xml:space="preserve"> mencionado</w:t>
            </w:r>
            <w:r>
              <w:rPr>
                <w:rFonts w:ascii="Calibri" w:hAnsi="Calibri" w:cs="Calibri"/>
              </w:rPr>
              <w:t xml:space="preserve"> en el punto 10.</w:t>
            </w:r>
            <w:r w:rsidR="0050486D">
              <w:rPr>
                <w:rFonts w:ascii="Calibri" w:hAnsi="Calibri" w:cs="Calibri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6947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B956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EB7D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F80D89" w:rsidRPr="00263AE2" w14:paraId="0594D7B4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B9FB" w14:textId="77777777" w:rsidR="00F80D89" w:rsidRDefault="00F80D89" w:rsidP="008E3369">
            <w:pPr>
              <w:pStyle w:val="NormalTabla"/>
              <w:snapToGrid w:val="0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CC3F" w14:textId="77777777" w:rsidR="00F80D89" w:rsidRDefault="00F80D89" w:rsidP="008E3369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Restauración BD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3C51" w14:textId="6B1D78D7" w:rsidR="00F80D89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 procedimientos declarados en punto 11</w:t>
            </w:r>
            <w:r w:rsidR="0050486D">
              <w:rPr>
                <w:rFonts w:ascii="Calibri" w:hAnsi="Calibri" w:cs="Calibri"/>
              </w:rPr>
              <w:t>.3</w:t>
            </w:r>
            <w:r>
              <w:rPr>
                <w:rFonts w:ascii="Calibri" w:hAnsi="Calibri" w:cs="Calibri"/>
              </w:rPr>
              <w:t>.a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C870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8CC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3A78" w14:textId="77777777" w:rsidR="00F80D89" w:rsidRPr="00263AE2" w:rsidRDefault="00F80D8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3A23BA28" w14:textId="77777777" w:rsidR="00F80D89" w:rsidRDefault="00F80D89" w:rsidP="00F80D89">
      <w:pPr>
        <w:numPr>
          <w:ilvl w:val="0"/>
          <w:numId w:val="33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07A958FE" w14:textId="77777777" w:rsidR="00F80D89" w:rsidRPr="005447D5" w:rsidRDefault="00F80D89" w:rsidP="00F80D89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F80D89" w:rsidRPr="00CA4751" w14:paraId="35723DD5" w14:textId="77777777" w:rsidTr="008E3369">
        <w:trPr>
          <w:trHeight w:val="1234"/>
        </w:trPr>
        <w:tc>
          <w:tcPr>
            <w:tcW w:w="9127" w:type="dxa"/>
          </w:tcPr>
          <w:p w14:paraId="06C7AE31" w14:textId="77777777" w:rsidR="00F80D89" w:rsidRPr="00D942E1" w:rsidRDefault="00F80D89" w:rsidP="008E3369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1892F97E" w14:textId="4DCE841F" w:rsidR="008E3369" w:rsidRPr="00CA4751" w:rsidRDefault="008E3369" w:rsidP="008E3369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11.4. </w:t>
      </w:r>
      <w:proofErr w:type="spellStart"/>
      <w:r>
        <w:rPr>
          <w:rFonts w:ascii="Calibri" w:hAnsi="Calibri" w:cs="Calibri"/>
          <w:b/>
          <w:sz w:val="24"/>
          <w:szCs w:val="24"/>
        </w:rPr>
        <w:t>Mirth</w:t>
      </w:r>
      <w:proofErr w:type="spellEnd"/>
    </w:p>
    <w:p w14:paraId="597A1C9B" w14:textId="77777777" w:rsidR="008E3369" w:rsidRPr="00C10B70" w:rsidRDefault="008E3369" w:rsidP="008E3369">
      <w:pPr>
        <w:numPr>
          <w:ilvl w:val="0"/>
          <w:numId w:val="34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 o Plan de implementación</w:t>
      </w:r>
      <w:r>
        <w:rPr>
          <w:rFonts w:ascii="Calibri" w:hAnsi="Calibri" w:cs="Calibri"/>
          <w:b/>
        </w:rPr>
        <w:t xml:space="preserve"> (debe considerar respaldos para la vuelta atrás)</w:t>
      </w:r>
    </w:p>
    <w:tbl>
      <w:tblPr>
        <w:tblW w:w="9124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40"/>
        <w:gridCol w:w="2520"/>
        <w:gridCol w:w="2835"/>
        <w:gridCol w:w="992"/>
        <w:gridCol w:w="992"/>
      </w:tblGrid>
      <w:tr w:rsidR="008E3369" w:rsidRPr="00CA4751" w14:paraId="101D42D2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CA84B3D" w14:textId="77777777" w:rsidR="008E3369" w:rsidRPr="00CA4751" w:rsidRDefault="008E336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F5B3057" w14:textId="77777777" w:rsidR="008E3369" w:rsidRPr="00CA4751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85A3088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7048A5B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43C7A55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F2DEE57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E3369" w14:paraId="2974B2FB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2324" w14:textId="77777777" w:rsidR="008E3369" w:rsidRDefault="008E3369" w:rsidP="008E3369">
            <w:pPr>
              <w:pStyle w:val="NormalTabla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0668" w14:textId="121392D0" w:rsidR="008E3369" w:rsidRDefault="008E3369" w:rsidP="008E3369">
            <w:pPr>
              <w:pStyle w:val="NormalTabla"/>
            </w:pPr>
            <w:r>
              <w:t>Respaldar Canales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6D97" w14:textId="3B6AF40D" w:rsidR="008E3369" w:rsidRDefault="008E3369" w:rsidP="008E3369">
            <w:pPr>
              <w:pStyle w:val="NormalTabla"/>
            </w:pPr>
            <w:r>
              <w:t>Realizar respaldo de los canales mencionados en el Punto 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154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8DCD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B5BC" w14:textId="77777777" w:rsidR="008E3369" w:rsidRDefault="008E3369" w:rsidP="008E3369">
            <w:pPr>
              <w:pStyle w:val="NormalTabla"/>
            </w:pPr>
          </w:p>
        </w:tc>
      </w:tr>
      <w:tr w:rsidR="008E3369" w14:paraId="1CC60EBF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8DE" w14:textId="75306929" w:rsidR="008E3369" w:rsidRDefault="008E3369" w:rsidP="008E3369">
            <w:pPr>
              <w:pStyle w:val="NormalTabla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14E8" w14:textId="4969F078" w:rsidR="008E3369" w:rsidRDefault="008E3369" w:rsidP="008E3369">
            <w:pPr>
              <w:pStyle w:val="NormalTabla"/>
            </w:pPr>
            <w:r>
              <w:rPr>
                <w:rFonts w:ascii="Calibri" w:hAnsi="Calibri" w:cs="Calibri"/>
              </w:rPr>
              <w:t xml:space="preserve">Realizar </w:t>
            </w:r>
            <w:proofErr w:type="spellStart"/>
            <w:r>
              <w:rPr>
                <w:rFonts w:ascii="Calibri" w:hAnsi="Calibri" w:cs="Calibri"/>
              </w:rPr>
              <w:t>import</w:t>
            </w:r>
            <w:proofErr w:type="spellEnd"/>
            <w:r>
              <w:rPr>
                <w:rFonts w:ascii="Calibri" w:hAnsi="Calibri" w:cs="Calibri"/>
              </w:rPr>
              <w:t xml:space="preserve"> de los canales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F694" w14:textId="739701A1" w:rsidR="008E3369" w:rsidRDefault="008E3369" w:rsidP="008E3369">
            <w:pPr>
              <w:pStyle w:val="NormalTabla"/>
            </w:pPr>
            <w:r>
              <w:rPr>
                <w:rFonts w:ascii="Calibri" w:hAnsi="Calibri" w:cs="Calibri"/>
              </w:rPr>
              <w:t xml:space="preserve">Realizar </w:t>
            </w:r>
            <w:proofErr w:type="spellStart"/>
            <w:r>
              <w:rPr>
                <w:rFonts w:ascii="Calibri" w:hAnsi="Calibri" w:cs="Calibri"/>
              </w:rPr>
              <w:t>import</w:t>
            </w:r>
            <w:proofErr w:type="spellEnd"/>
            <w:r>
              <w:rPr>
                <w:rFonts w:ascii="Calibri" w:hAnsi="Calibri" w:cs="Calibri"/>
              </w:rPr>
              <w:t xml:space="preserve"> de los canales antes mencionados en el punto 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4DA2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E65E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658F" w14:textId="77777777" w:rsidR="008E3369" w:rsidRDefault="008E3369" w:rsidP="008E3369">
            <w:pPr>
              <w:pStyle w:val="NormalTabla"/>
            </w:pPr>
          </w:p>
        </w:tc>
      </w:tr>
      <w:tr w:rsidR="008E3369" w14:paraId="04F11921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33C2" w14:textId="305DC8C7" w:rsidR="008E3369" w:rsidRDefault="008E3369" w:rsidP="008E3369">
            <w:pPr>
              <w:pStyle w:val="NormalTabla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6A67" w14:textId="18EC4034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Detener los canales en el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antiguo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AB7E" w14:textId="3BF84A64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Una vez migrados los canales al nuevo </w:t>
            </w:r>
            <w:proofErr w:type="spellStart"/>
            <w:r>
              <w:rPr>
                <w:rFonts w:ascii="Calibri" w:hAnsi="Calibri" w:cs="Calibri"/>
                <w:lang w:val="es-ES"/>
              </w:rPr>
              <w:t>Mirth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, debemos detener los canales en el </w:t>
            </w:r>
            <w:proofErr w:type="spellStart"/>
            <w:r>
              <w:rPr>
                <w:rFonts w:ascii="Calibri" w:hAnsi="Calibri" w:cs="Calibri"/>
                <w:lang w:val="es-ES"/>
              </w:rPr>
              <w:t>Mirth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antiguo. Para ello debemos posicionarnos en el canal que queremos detener en la vista </w:t>
            </w:r>
            <w:proofErr w:type="spellStart"/>
            <w:r>
              <w:rPr>
                <w:rFonts w:ascii="Calibri" w:hAnsi="Calibri" w:cs="Calibri"/>
                <w:lang w:val="es-ES"/>
              </w:rPr>
              <w:t>Dashboard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, y presionar </w:t>
            </w:r>
            <w:proofErr w:type="spellStart"/>
            <w:r>
              <w:rPr>
                <w:rFonts w:ascii="Calibri" w:hAnsi="Calibri" w:cs="Calibri"/>
                <w:lang w:val="es-ES"/>
              </w:rPr>
              <w:t>Boton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Derecho, opción </w:t>
            </w:r>
            <w:r w:rsidRPr="00F3726A">
              <w:rPr>
                <w:rFonts w:ascii="Calibri" w:hAnsi="Calibri" w:cs="Calibri"/>
                <w:b/>
                <w:lang w:val="es-ES"/>
              </w:rPr>
              <w:t xml:space="preserve">Stop </w:t>
            </w:r>
            <w:proofErr w:type="spellStart"/>
            <w:r w:rsidRPr="00F3726A">
              <w:rPr>
                <w:rFonts w:ascii="Calibri" w:hAnsi="Calibri" w:cs="Calibri"/>
                <w:b/>
                <w:lang w:val="es-ES"/>
              </w:rPr>
              <w:t>Channel</w:t>
            </w:r>
            <w:proofErr w:type="spellEnd"/>
            <w:r>
              <w:rPr>
                <w:rFonts w:ascii="Calibri" w:hAnsi="Calibri" w:cs="Calibri"/>
                <w:lang w:val="es-ES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B7C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C0E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EDEA" w14:textId="77777777" w:rsidR="008E3369" w:rsidRDefault="008E3369" w:rsidP="008E3369">
            <w:pPr>
              <w:pStyle w:val="NormalTabla"/>
            </w:pPr>
          </w:p>
        </w:tc>
      </w:tr>
      <w:tr w:rsidR="008E3369" w14:paraId="5DCC764E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6EBC" w14:textId="07E37A9C" w:rsidR="008E3369" w:rsidRDefault="008E3369" w:rsidP="008E3369">
            <w:pPr>
              <w:pStyle w:val="NormalTabla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D6AC" w14:textId="6523A199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el </w:t>
            </w:r>
            <w:proofErr w:type="spellStart"/>
            <w:r>
              <w:rPr>
                <w:rFonts w:ascii="Calibri" w:hAnsi="Calibri" w:cs="Calibri"/>
              </w:rPr>
              <w:t>Mirht</w:t>
            </w:r>
            <w:proofErr w:type="spellEnd"/>
            <w:r>
              <w:rPr>
                <w:rFonts w:ascii="Calibri" w:hAnsi="Calibri" w:cs="Calibri"/>
              </w:rPr>
              <w:t xml:space="preserve"> antiguo cambiar la opción </w:t>
            </w:r>
            <w:proofErr w:type="spellStart"/>
            <w:r>
              <w:rPr>
                <w:rFonts w:ascii="Calibri" w:hAnsi="Calibri" w:cs="Calibri"/>
              </w:rPr>
              <w:t>Initial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State</w:t>
            </w:r>
            <w:proofErr w:type="spellEnd"/>
            <w:r>
              <w:rPr>
                <w:rFonts w:ascii="Calibri" w:hAnsi="Calibri" w:cs="Calibri"/>
              </w:rPr>
              <w:t xml:space="preserve"> de los canales a “</w:t>
            </w:r>
            <w:proofErr w:type="spellStart"/>
            <w:r w:rsidRPr="00342367">
              <w:rPr>
                <w:rFonts w:ascii="Calibri" w:hAnsi="Calibri" w:cs="Calibri"/>
                <w:b/>
              </w:rPr>
              <w:t>Stopped</w:t>
            </w:r>
            <w:proofErr w:type="spellEnd"/>
            <w:r>
              <w:rPr>
                <w:rFonts w:ascii="Calibri" w:hAnsi="Calibri" w:cs="Calibri"/>
              </w:rPr>
              <w:t xml:space="preserve">”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5D0D" w14:textId="281856F7" w:rsidR="008E3369" w:rsidRDefault="008E3369" w:rsidP="008E3369">
            <w:pPr>
              <w:pStyle w:val="NormalTabla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En el caso de que el </w:t>
            </w:r>
            <w:proofErr w:type="spellStart"/>
            <w:r>
              <w:rPr>
                <w:rFonts w:ascii="Calibri" w:hAnsi="Calibri" w:cs="Calibri"/>
                <w:lang w:val="es-ES"/>
              </w:rPr>
              <w:t>Mirth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nuevo sea reiniciado, los canales que acabamos de exportar se auto desplegarán, pero apagados.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A106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5333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449" w14:textId="77777777" w:rsidR="008E3369" w:rsidRDefault="008E3369" w:rsidP="008E3369">
            <w:pPr>
              <w:pStyle w:val="NormalTabla"/>
            </w:pPr>
          </w:p>
        </w:tc>
      </w:tr>
      <w:tr w:rsidR="008E3369" w14:paraId="5D879DB9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6FC5" w14:textId="7CF80854" w:rsidR="008E3369" w:rsidRDefault="008E3369" w:rsidP="008E3369">
            <w:pPr>
              <w:pStyle w:val="NormalTabla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AD28" w14:textId="49532573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Configurar los canales en el nuevo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en modo Productivo.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DA81" w14:textId="50AD432C" w:rsidR="008E3369" w:rsidRDefault="008E3369" w:rsidP="008E3369">
            <w:pPr>
              <w:pStyle w:val="NormalTabla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Configurar la opción “</w:t>
            </w:r>
            <w:proofErr w:type="spellStart"/>
            <w:r w:rsidRPr="003A6ADA">
              <w:rPr>
                <w:rFonts w:ascii="Calibri" w:hAnsi="Calibri" w:cs="Calibri"/>
                <w:b/>
                <w:lang w:val="es-ES"/>
              </w:rPr>
              <w:t>Message</w:t>
            </w:r>
            <w:proofErr w:type="spellEnd"/>
            <w:r w:rsidRPr="003A6ADA">
              <w:rPr>
                <w:rFonts w:ascii="Calibri" w:hAnsi="Calibri" w:cs="Calibri"/>
                <w:b/>
                <w:lang w:val="es-ES"/>
              </w:rPr>
              <w:t xml:space="preserve"> Storage</w:t>
            </w:r>
            <w:r>
              <w:rPr>
                <w:rFonts w:ascii="Calibri" w:hAnsi="Calibri" w:cs="Calibri"/>
                <w:lang w:val="es-ES"/>
              </w:rPr>
              <w:t>” en “</w:t>
            </w:r>
            <w:proofErr w:type="spellStart"/>
            <w:r w:rsidRPr="003A6ADA">
              <w:rPr>
                <w:rFonts w:ascii="Calibri" w:hAnsi="Calibri" w:cs="Calibri"/>
                <w:b/>
                <w:lang w:val="es-ES"/>
              </w:rPr>
              <w:t>Production</w:t>
            </w:r>
            <w:proofErr w:type="spellEnd"/>
            <w:r>
              <w:rPr>
                <w:rFonts w:ascii="Calibri" w:hAnsi="Calibri" w:cs="Calibri"/>
                <w:lang w:val="es-ES"/>
              </w:rPr>
              <w:t>” para cada canal.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742E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0984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C9A6" w14:textId="77777777" w:rsidR="008E3369" w:rsidRDefault="008E3369" w:rsidP="008E3369">
            <w:pPr>
              <w:pStyle w:val="NormalTabla"/>
            </w:pPr>
          </w:p>
        </w:tc>
      </w:tr>
      <w:tr w:rsidR="008E3369" w14:paraId="7AD9853B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2BE7" w14:textId="05D931EE" w:rsidR="008E3369" w:rsidRDefault="008E3369" w:rsidP="008E3369">
            <w:pPr>
              <w:pStyle w:val="NormalTabla"/>
            </w:pPr>
            <w: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FFD4" w14:textId="37BE5B75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Habilitar Puertos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49B9" w14:textId="188509A0" w:rsidR="008E3369" w:rsidRDefault="008E3369" w:rsidP="008E3369">
            <w:pPr>
              <w:pStyle w:val="NormalTabla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Habilitar Puertos para recibir consultas de Primaria y Secundaria: </w:t>
            </w:r>
            <w:r w:rsidRPr="002A3C9E">
              <w:rPr>
                <w:rFonts w:ascii="Calibri" w:hAnsi="Calibri" w:cs="Calibri"/>
                <w:b/>
                <w:lang w:val="es-ES"/>
              </w:rPr>
              <w:t>90</w:t>
            </w:r>
            <w:r>
              <w:rPr>
                <w:rFonts w:ascii="Calibri" w:hAnsi="Calibri" w:cs="Calibri"/>
                <w:lang w:val="es-ES"/>
              </w:rPr>
              <w:t xml:space="preserve"> y </w:t>
            </w:r>
            <w:r w:rsidRPr="002A3C9E">
              <w:rPr>
                <w:rFonts w:ascii="Calibri" w:hAnsi="Calibri" w:cs="Calibri"/>
                <w:b/>
                <w:lang w:val="es-ES"/>
              </w:rPr>
              <w:t>91</w:t>
            </w:r>
            <w:r>
              <w:rPr>
                <w:rFonts w:ascii="Calibri" w:hAnsi="Calibri" w:cs="Calibri"/>
                <w:lang w:val="es-ES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12A7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5F57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822B" w14:textId="77777777" w:rsidR="008E3369" w:rsidRDefault="008E3369" w:rsidP="008E3369">
            <w:pPr>
              <w:pStyle w:val="NormalTabla"/>
            </w:pPr>
          </w:p>
        </w:tc>
      </w:tr>
      <w:tr w:rsidR="008E3369" w14:paraId="6221257E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6388" w14:textId="2CA84125" w:rsidR="008E3369" w:rsidRDefault="008E3369" w:rsidP="008E3369">
            <w:pPr>
              <w:pStyle w:val="NormalTabla"/>
            </w:pPr>
            <w: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4221" w14:textId="6C44C249" w:rsidR="008E3369" w:rsidRDefault="008E3369" w:rsidP="008E3369">
            <w:pPr>
              <w:pStyle w:val="NormalTabla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Encender los canales en el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nuevo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D124" w14:textId="35A7724A" w:rsidR="008E3369" w:rsidRDefault="008E3369" w:rsidP="008E3369">
            <w:pPr>
              <w:pStyle w:val="NormalTabla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Una vez apagados los canales en el </w:t>
            </w:r>
            <w:proofErr w:type="spellStart"/>
            <w:r>
              <w:rPr>
                <w:rFonts w:ascii="Calibri" w:hAnsi="Calibri" w:cs="Calibri"/>
                <w:lang w:val="es-ES"/>
              </w:rPr>
              <w:t>Mirth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antiguo, debemos desplegar (</w:t>
            </w:r>
            <w:r w:rsidRPr="003E1E97">
              <w:rPr>
                <w:rFonts w:ascii="Calibri" w:hAnsi="Calibri" w:cs="Calibri"/>
                <w:lang w:val="es-ES"/>
              </w:rPr>
              <w:t>DEPLOY</w:t>
            </w:r>
            <w:r>
              <w:rPr>
                <w:rFonts w:ascii="Calibri" w:hAnsi="Calibri" w:cs="Calibri"/>
                <w:lang w:val="es-ES"/>
              </w:rPr>
              <w:t xml:space="preserve">) los canales en el </w:t>
            </w:r>
            <w:proofErr w:type="spellStart"/>
            <w:r>
              <w:rPr>
                <w:rFonts w:ascii="Calibri" w:hAnsi="Calibri" w:cs="Calibri"/>
                <w:lang w:val="es-ES"/>
              </w:rPr>
              <w:t>Mirth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nuevo.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428" w14:textId="77777777" w:rsidR="008E3369" w:rsidRDefault="008E3369" w:rsidP="008E3369">
            <w:pPr>
              <w:tabs>
                <w:tab w:val="left" w:pos="1185"/>
              </w:tabs>
              <w:snapToGrid w:val="0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D9D2" w14:textId="77777777" w:rsidR="008E3369" w:rsidRDefault="008E3369" w:rsidP="008E3369">
            <w:pPr>
              <w:pStyle w:val="NormalTabla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75C" w14:textId="77777777" w:rsidR="008E3369" w:rsidRDefault="008E3369" w:rsidP="008E3369">
            <w:pPr>
              <w:pStyle w:val="NormalTabla"/>
            </w:pPr>
          </w:p>
        </w:tc>
      </w:tr>
    </w:tbl>
    <w:p w14:paraId="7D031E2C" w14:textId="77777777" w:rsidR="008E3369" w:rsidRDefault="008E3369" w:rsidP="008E3369">
      <w:pPr>
        <w:numPr>
          <w:ilvl w:val="0"/>
          <w:numId w:val="34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lastRenderedPageBreak/>
        <w:t>Plan de Vuelta Atrás</w:t>
      </w:r>
      <w:r>
        <w:rPr>
          <w:rFonts w:ascii="Calibri" w:hAnsi="Calibri" w:cs="Calibri"/>
          <w:b/>
        </w:rPr>
        <w:t xml:space="preserve"> </w:t>
      </w:r>
    </w:p>
    <w:p w14:paraId="7BA979C3" w14:textId="77777777" w:rsidR="008E3369" w:rsidRPr="005447D5" w:rsidRDefault="008E3369" w:rsidP="008E3369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caso de deshacer los cambios realizados.</w:t>
      </w:r>
    </w:p>
    <w:tbl>
      <w:tblPr>
        <w:tblW w:w="9168" w:type="dxa"/>
        <w:tblInd w:w="70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5"/>
        <w:gridCol w:w="1417"/>
        <w:gridCol w:w="2552"/>
        <w:gridCol w:w="2835"/>
        <w:gridCol w:w="992"/>
        <w:gridCol w:w="1027"/>
      </w:tblGrid>
      <w:tr w:rsidR="008E3369" w:rsidRPr="00CA4751" w14:paraId="1091BFCA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FB130BE" w14:textId="77777777" w:rsidR="008E3369" w:rsidRPr="00CA4751" w:rsidRDefault="008E3369" w:rsidP="008E3369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BA7A916" w14:textId="77777777" w:rsidR="008E3369" w:rsidRPr="00CA4751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A0E9672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CAE6B02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A4BEC2B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DAFE930" w14:textId="77777777" w:rsidR="008E3369" w:rsidRPr="00CA4751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E3369" w:rsidRPr="00263AE2" w14:paraId="58EC2FD3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6AD8" w14:textId="77777777" w:rsidR="008E3369" w:rsidRDefault="008E3369" w:rsidP="008E3369">
            <w:pPr>
              <w:pStyle w:val="NormalTabla"/>
              <w:snapToGrid w:val="0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BEBA" w14:textId="2B17118A" w:rsidR="008E3369" w:rsidRDefault="008E3369" w:rsidP="008E3369">
            <w:pPr>
              <w:pStyle w:val="NormalTabla"/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</w:rPr>
              <w:t xml:space="preserve">Detener los canales en el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nuevo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D2BE" w14:textId="2F08926E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8F86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F2FB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3EDB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8E3369" w:rsidRPr="00263AE2" w14:paraId="3CF685BF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3161" w14:textId="5875BF23" w:rsidR="008E3369" w:rsidRDefault="008E3369" w:rsidP="008E3369">
            <w:pPr>
              <w:pStyle w:val="NormalTabla"/>
              <w:snapToGrid w:val="0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03CC" w14:textId="4D8292EB" w:rsidR="008E3369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el </w:t>
            </w:r>
            <w:proofErr w:type="spellStart"/>
            <w:r>
              <w:rPr>
                <w:rFonts w:ascii="Calibri" w:hAnsi="Calibri" w:cs="Calibri"/>
              </w:rPr>
              <w:t>Mirht</w:t>
            </w:r>
            <w:proofErr w:type="spellEnd"/>
            <w:r>
              <w:rPr>
                <w:rFonts w:ascii="Calibri" w:hAnsi="Calibri" w:cs="Calibri"/>
              </w:rPr>
              <w:t xml:space="preserve"> nuevo cambiar la opción </w:t>
            </w:r>
            <w:proofErr w:type="spellStart"/>
            <w:r>
              <w:rPr>
                <w:rFonts w:ascii="Calibri" w:hAnsi="Calibri" w:cs="Calibri"/>
              </w:rPr>
              <w:t>Initial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State</w:t>
            </w:r>
            <w:proofErr w:type="spellEnd"/>
            <w:r>
              <w:rPr>
                <w:rFonts w:ascii="Calibri" w:hAnsi="Calibri" w:cs="Calibri"/>
              </w:rPr>
              <w:t xml:space="preserve"> de los canales a “</w:t>
            </w:r>
            <w:proofErr w:type="spellStart"/>
            <w:r w:rsidRPr="00342367">
              <w:rPr>
                <w:rFonts w:ascii="Calibri" w:hAnsi="Calibri" w:cs="Calibri"/>
                <w:b/>
              </w:rPr>
              <w:t>Stopped</w:t>
            </w:r>
            <w:proofErr w:type="spellEnd"/>
            <w:r>
              <w:rPr>
                <w:rFonts w:ascii="Calibri" w:hAnsi="Calibri" w:cs="Calibri"/>
              </w:rPr>
              <w:t xml:space="preserve">”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6D5E" w14:textId="77777777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9B33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A44D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27B0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8E3369" w:rsidRPr="00263AE2" w14:paraId="79BE10F1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1C5E" w14:textId="0B9CDF98" w:rsidR="008E3369" w:rsidRDefault="008E3369" w:rsidP="008E3369">
            <w:pPr>
              <w:pStyle w:val="NormalTabla"/>
              <w:snapToGrid w:val="0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0296" w14:textId="102E161B" w:rsidR="008E3369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Encender canales en el </w:t>
            </w:r>
            <w:proofErr w:type="spellStart"/>
            <w:r>
              <w:rPr>
                <w:rFonts w:ascii="Calibri" w:hAnsi="Calibri" w:cs="Calibri"/>
              </w:rPr>
              <w:t>Mirth</w:t>
            </w:r>
            <w:proofErr w:type="spellEnd"/>
            <w:r>
              <w:rPr>
                <w:rFonts w:ascii="Calibri" w:hAnsi="Calibri" w:cs="Calibri"/>
              </w:rPr>
              <w:t xml:space="preserve"> antiguo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166C" w14:textId="77777777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1696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3ACD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C129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8E3369" w:rsidRPr="00263AE2" w14:paraId="3390225D" w14:textId="77777777" w:rsidTr="008E3369">
        <w:trPr>
          <w:cantSplit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6052" w14:textId="3B832220" w:rsidR="008E3369" w:rsidRDefault="008E3369" w:rsidP="008E3369">
            <w:pPr>
              <w:pStyle w:val="NormalTabla"/>
              <w:snapToGrid w:val="0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0367" w14:textId="72B03600" w:rsidR="008E3369" w:rsidRDefault="008E3369" w:rsidP="008E3369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20111">
              <w:rPr>
                <w:rFonts w:ascii="Calibri" w:hAnsi="Calibri" w:cs="Calibri"/>
              </w:rPr>
              <w:t xml:space="preserve">En el </w:t>
            </w:r>
            <w:proofErr w:type="spellStart"/>
            <w:r w:rsidRPr="00C20111">
              <w:rPr>
                <w:rFonts w:ascii="Calibri" w:hAnsi="Calibri" w:cs="Calibri"/>
              </w:rPr>
              <w:t>Mirht</w:t>
            </w:r>
            <w:proofErr w:type="spellEnd"/>
            <w:r w:rsidRPr="00C2011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antiguo</w:t>
            </w:r>
            <w:r w:rsidRPr="00C20111">
              <w:rPr>
                <w:rFonts w:ascii="Calibri" w:hAnsi="Calibri" w:cs="Calibri"/>
              </w:rPr>
              <w:t xml:space="preserve"> cambiar la opción </w:t>
            </w:r>
            <w:proofErr w:type="spellStart"/>
            <w:r w:rsidRPr="00C20111">
              <w:rPr>
                <w:rFonts w:ascii="Calibri" w:hAnsi="Calibri" w:cs="Calibri"/>
              </w:rPr>
              <w:t>Initial</w:t>
            </w:r>
            <w:proofErr w:type="spellEnd"/>
            <w:r w:rsidRPr="00C20111">
              <w:rPr>
                <w:rFonts w:ascii="Calibri" w:hAnsi="Calibri" w:cs="Calibri"/>
              </w:rPr>
              <w:t xml:space="preserve"> </w:t>
            </w:r>
            <w:proofErr w:type="spellStart"/>
            <w:r w:rsidRPr="00C20111">
              <w:rPr>
                <w:rFonts w:ascii="Calibri" w:hAnsi="Calibri" w:cs="Calibri"/>
              </w:rPr>
              <w:t>State</w:t>
            </w:r>
            <w:proofErr w:type="spellEnd"/>
            <w:r w:rsidRPr="00C20111">
              <w:rPr>
                <w:rFonts w:ascii="Calibri" w:hAnsi="Calibri" w:cs="Calibri"/>
              </w:rPr>
              <w:t xml:space="preserve"> de los canales a “</w:t>
            </w:r>
            <w:proofErr w:type="spellStart"/>
            <w:r w:rsidRPr="00C20111">
              <w:rPr>
                <w:rFonts w:ascii="Calibri" w:hAnsi="Calibri" w:cs="Calibri"/>
                <w:b/>
              </w:rPr>
              <w:t>Started</w:t>
            </w:r>
            <w:proofErr w:type="spellEnd"/>
            <w:r w:rsidRPr="00C20111">
              <w:rPr>
                <w:rFonts w:ascii="Calibri" w:hAnsi="Calibri" w:cs="Calibri"/>
              </w:rPr>
              <w:t>”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698C" w14:textId="77777777" w:rsidR="008E3369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05B1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0502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EFEC" w14:textId="77777777" w:rsidR="008E3369" w:rsidRPr="00263AE2" w:rsidRDefault="008E3369" w:rsidP="008E3369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14:paraId="77F38A70" w14:textId="77777777" w:rsidR="008E3369" w:rsidRDefault="008E3369" w:rsidP="008E3369">
      <w:pPr>
        <w:numPr>
          <w:ilvl w:val="0"/>
          <w:numId w:val="34"/>
        </w:numPr>
        <w:spacing w:before="120" w:after="120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14:paraId="5512F441" w14:textId="77777777" w:rsidR="008E3369" w:rsidRPr="005447D5" w:rsidRDefault="008E3369" w:rsidP="008E3369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127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7"/>
      </w:tblGrid>
      <w:tr w:rsidR="008E3369" w:rsidRPr="00CA4751" w14:paraId="25970239" w14:textId="77777777" w:rsidTr="008E3369">
        <w:trPr>
          <w:trHeight w:val="1234"/>
        </w:trPr>
        <w:tc>
          <w:tcPr>
            <w:tcW w:w="9127" w:type="dxa"/>
          </w:tcPr>
          <w:p w14:paraId="53314E55" w14:textId="77777777" w:rsidR="008E3369" w:rsidRPr="00D942E1" w:rsidRDefault="008E3369" w:rsidP="008E3369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</w:tr>
    </w:tbl>
    <w:p w14:paraId="596197D7" w14:textId="77777777" w:rsidR="0093559D" w:rsidRDefault="0093559D" w:rsidP="0093559D">
      <w:pPr>
        <w:spacing w:before="120" w:after="120"/>
        <w:ind w:left="360"/>
        <w:rPr>
          <w:rFonts w:ascii="Calibri" w:hAnsi="Calibri" w:cs="Calibri"/>
          <w:b/>
          <w:sz w:val="24"/>
          <w:szCs w:val="24"/>
        </w:rPr>
      </w:pPr>
    </w:p>
    <w:p w14:paraId="3AB880B8" w14:textId="35644CBA" w:rsidR="00921BAA" w:rsidRPr="00CA4751" w:rsidRDefault="00AE638B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14:paraId="5FE5333A" w14:textId="77777777"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14:paraId="64DD0E5A" w14:textId="77777777" w:rsidTr="6A1BA0E4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4E13F6AC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0A59" w14:textId="75EBF20D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14:paraId="241C4BCC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6077B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07EF7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4911649A" w14:textId="77777777" w:rsidTr="6A1BA0E4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FA09972" w14:textId="77777777"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D2B5" w14:textId="59F3B823"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14:paraId="1DD2EE36" w14:textId="77777777" w:rsidTr="6A1BA0E4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9F9CC3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14:paraId="6A07101E" w14:textId="77777777"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14:paraId="3AC2EFE1" w14:textId="77777777" w:rsidTr="6A1BA0E4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23BA0D5" w14:textId="77777777"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745D" w14:textId="77B1C6AB" w:rsidR="00EB1712" w:rsidRPr="00BB4C1B" w:rsidRDefault="00B17773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14:paraId="0E023FD2" w14:textId="77777777"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39670" w14:textId="77777777" w:rsidR="0052448C" w:rsidRDefault="0052448C">
      <w:r>
        <w:separator/>
      </w:r>
    </w:p>
  </w:endnote>
  <w:endnote w:type="continuationSeparator" w:id="0">
    <w:p w14:paraId="65A4A375" w14:textId="77777777" w:rsidR="0052448C" w:rsidRDefault="0052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218E" w14:textId="77777777" w:rsidR="008E3369" w:rsidRPr="00DA21CA" w:rsidRDefault="008E3369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14:paraId="3169E1D2" w14:textId="77777777" w:rsidR="008E3369" w:rsidRPr="00DA21CA" w:rsidRDefault="008E3369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14:paraId="4907AA05" w14:textId="77777777" w:rsidR="008E3369" w:rsidRDefault="008E33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98A54" w14:textId="77777777" w:rsidR="0052448C" w:rsidRDefault="0052448C">
      <w:r>
        <w:separator/>
      </w:r>
    </w:p>
  </w:footnote>
  <w:footnote w:type="continuationSeparator" w:id="0">
    <w:p w14:paraId="773C501D" w14:textId="77777777" w:rsidR="0052448C" w:rsidRDefault="00524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8E3369" w:rsidRPr="0071588D" w14:paraId="26F67198" w14:textId="77777777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14:paraId="47D2B90F" w14:textId="77777777" w:rsidR="008E3369" w:rsidRPr="0071588D" w:rsidRDefault="008E3369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14:paraId="6ABBAC0D" w14:textId="77777777" w:rsidR="008E3369" w:rsidRPr="0071588D" w:rsidRDefault="008E3369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14:paraId="609F5B1A" w14:textId="77777777" w:rsidR="008E3369" w:rsidRPr="0071588D" w:rsidRDefault="008E3369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14:paraId="225639B7" w14:textId="77777777" w:rsidR="008E3369" w:rsidRPr="0071588D" w:rsidRDefault="008E3369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 wp14:anchorId="146DE24D" wp14:editId="07777777">
                <wp:extent cx="88582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3369" w:rsidRPr="0071588D" w14:paraId="4CBCCEE6" w14:textId="77777777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14:paraId="3899ACF7" w14:textId="77777777" w:rsidR="008E3369" w:rsidRPr="0071588D" w:rsidRDefault="008E3369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14:paraId="7D51A9E5" w14:textId="77777777" w:rsidR="008E3369" w:rsidRPr="0071588D" w:rsidRDefault="008E3369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134676">
            <w:rPr>
              <w:noProof/>
              <w:color w:val="BFBFBF"/>
              <w:sz w:val="20"/>
            </w:rPr>
            <w:t>9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134676">
            <w:rPr>
              <w:noProof/>
              <w:color w:val="BFBFBF"/>
              <w:sz w:val="20"/>
            </w:rPr>
            <w:t>9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14:paraId="5EB571B7" w14:textId="77777777" w:rsidR="008E3369" w:rsidRPr="0071588D" w:rsidRDefault="008E3369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>Vigencia: 01.02.2014</w:t>
          </w:r>
        </w:p>
      </w:tc>
      <w:tc>
        <w:tcPr>
          <w:tcW w:w="2693" w:type="dxa"/>
          <w:vMerge/>
          <w:vAlign w:val="center"/>
        </w:tcPr>
        <w:p w14:paraId="6402593B" w14:textId="77777777" w:rsidR="008E3369" w:rsidRPr="0071588D" w:rsidRDefault="008E3369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14:paraId="4CB43A0D" w14:textId="77777777" w:rsidR="008E3369" w:rsidRDefault="008E33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514"/>
    <w:multiLevelType w:val="hybridMultilevel"/>
    <w:tmpl w:val="8B7EC1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4EB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4E54E39"/>
    <w:multiLevelType w:val="hybridMultilevel"/>
    <w:tmpl w:val="808609D2"/>
    <w:lvl w:ilvl="0" w:tplc="87BCACB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67C2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C1C50"/>
    <w:multiLevelType w:val="hybridMultilevel"/>
    <w:tmpl w:val="D2885634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FB59CD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32F062AF"/>
    <w:multiLevelType w:val="hybridMultilevel"/>
    <w:tmpl w:val="47947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2D79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806F2B"/>
    <w:multiLevelType w:val="multilevel"/>
    <w:tmpl w:val="4DF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649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AB68D8"/>
    <w:multiLevelType w:val="hybridMultilevel"/>
    <w:tmpl w:val="9562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A6C"/>
    <w:multiLevelType w:val="hybridMultilevel"/>
    <w:tmpl w:val="C9C8B9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54E28"/>
    <w:multiLevelType w:val="hybridMultilevel"/>
    <w:tmpl w:val="14C88A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529B1"/>
    <w:multiLevelType w:val="hybridMultilevel"/>
    <w:tmpl w:val="8D50A234"/>
    <w:lvl w:ilvl="0" w:tplc="340A000F">
      <w:start w:val="1"/>
      <w:numFmt w:val="decimal"/>
      <w:lvlText w:val="%1."/>
      <w:lvlJc w:val="left"/>
      <w:pPr>
        <w:ind w:left="2484" w:hanging="360"/>
      </w:pPr>
    </w:lvl>
    <w:lvl w:ilvl="1" w:tplc="340A0019">
      <w:start w:val="1"/>
      <w:numFmt w:val="lowerLetter"/>
      <w:lvlText w:val="%2."/>
      <w:lvlJc w:val="left"/>
      <w:pPr>
        <w:ind w:left="3204" w:hanging="360"/>
      </w:pPr>
    </w:lvl>
    <w:lvl w:ilvl="2" w:tplc="340A001B" w:tentative="1">
      <w:start w:val="1"/>
      <w:numFmt w:val="lowerRoman"/>
      <w:lvlText w:val="%3."/>
      <w:lvlJc w:val="right"/>
      <w:pPr>
        <w:ind w:left="3924" w:hanging="180"/>
      </w:pPr>
    </w:lvl>
    <w:lvl w:ilvl="3" w:tplc="340A000F" w:tentative="1">
      <w:start w:val="1"/>
      <w:numFmt w:val="decimal"/>
      <w:lvlText w:val="%4."/>
      <w:lvlJc w:val="left"/>
      <w:pPr>
        <w:ind w:left="4644" w:hanging="360"/>
      </w:pPr>
    </w:lvl>
    <w:lvl w:ilvl="4" w:tplc="340A0019" w:tentative="1">
      <w:start w:val="1"/>
      <w:numFmt w:val="lowerLetter"/>
      <w:lvlText w:val="%5."/>
      <w:lvlJc w:val="left"/>
      <w:pPr>
        <w:ind w:left="5364" w:hanging="360"/>
      </w:pPr>
    </w:lvl>
    <w:lvl w:ilvl="5" w:tplc="340A001B" w:tentative="1">
      <w:start w:val="1"/>
      <w:numFmt w:val="lowerRoman"/>
      <w:lvlText w:val="%6."/>
      <w:lvlJc w:val="right"/>
      <w:pPr>
        <w:ind w:left="6084" w:hanging="180"/>
      </w:pPr>
    </w:lvl>
    <w:lvl w:ilvl="6" w:tplc="340A000F" w:tentative="1">
      <w:start w:val="1"/>
      <w:numFmt w:val="decimal"/>
      <w:lvlText w:val="%7."/>
      <w:lvlJc w:val="left"/>
      <w:pPr>
        <w:ind w:left="6804" w:hanging="360"/>
      </w:pPr>
    </w:lvl>
    <w:lvl w:ilvl="7" w:tplc="340A0019" w:tentative="1">
      <w:start w:val="1"/>
      <w:numFmt w:val="lowerLetter"/>
      <w:lvlText w:val="%8."/>
      <w:lvlJc w:val="left"/>
      <w:pPr>
        <w:ind w:left="7524" w:hanging="360"/>
      </w:pPr>
    </w:lvl>
    <w:lvl w:ilvl="8" w:tplc="3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4007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C47DB"/>
    <w:multiLevelType w:val="hybridMultilevel"/>
    <w:tmpl w:val="931E60AE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B96D0C"/>
    <w:multiLevelType w:val="hybridMultilevel"/>
    <w:tmpl w:val="19F06998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605504"/>
    <w:multiLevelType w:val="hybridMultilevel"/>
    <w:tmpl w:val="676AECBC"/>
    <w:lvl w:ilvl="0" w:tplc="775467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3"/>
  </w:num>
  <w:num w:numId="4">
    <w:abstractNumId w:val="4"/>
  </w:num>
  <w:num w:numId="5">
    <w:abstractNumId w:val="33"/>
  </w:num>
  <w:num w:numId="6">
    <w:abstractNumId w:val="30"/>
  </w:num>
  <w:num w:numId="7">
    <w:abstractNumId w:val="19"/>
  </w:num>
  <w:num w:numId="8">
    <w:abstractNumId w:val="1"/>
  </w:num>
  <w:num w:numId="9">
    <w:abstractNumId w:val="10"/>
  </w:num>
  <w:num w:numId="10">
    <w:abstractNumId w:val="28"/>
  </w:num>
  <w:num w:numId="11">
    <w:abstractNumId w:val="3"/>
  </w:num>
  <w:num w:numId="12">
    <w:abstractNumId w:val="17"/>
  </w:num>
  <w:num w:numId="13">
    <w:abstractNumId w:val="18"/>
  </w:num>
  <w:num w:numId="14">
    <w:abstractNumId w:val="26"/>
  </w:num>
  <w:num w:numId="15">
    <w:abstractNumId w:val="9"/>
  </w:num>
  <w:num w:numId="16">
    <w:abstractNumId w:val="8"/>
  </w:num>
  <w:num w:numId="17">
    <w:abstractNumId w:val="13"/>
  </w:num>
  <w:num w:numId="18">
    <w:abstractNumId w:val="22"/>
  </w:num>
  <w:num w:numId="19">
    <w:abstractNumId w:val="16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25"/>
  </w:num>
  <w:num w:numId="25">
    <w:abstractNumId w:val="14"/>
  </w:num>
  <w:num w:numId="26">
    <w:abstractNumId w:val="15"/>
  </w:num>
  <w:num w:numId="27">
    <w:abstractNumId w:val="24"/>
  </w:num>
  <w:num w:numId="28">
    <w:abstractNumId w:val="20"/>
  </w:num>
  <w:num w:numId="29">
    <w:abstractNumId w:val="2"/>
  </w:num>
  <w:num w:numId="30">
    <w:abstractNumId w:val="32"/>
  </w:num>
  <w:num w:numId="31">
    <w:abstractNumId w:val="6"/>
  </w:num>
  <w:num w:numId="32">
    <w:abstractNumId w:val="27"/>
  </w:num>
  <w:num w:numId="33">
    <w:abstractNumId w:val="3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50A3"/>
    <w:rsid w:val="00010727"/>
    <w:rsid w:val="00010F30"/>
    <w:rsid w:val="00013712"/>
    <w:rsid w:val="00013CB0"/>
    <w:rsid w:val="000224CA"/>
    <w:rsid w:val="00026354"/>
    <w:rsid w:val="00027C88"/>
    <w:rsid w:val="00033C36"/>
    <w:rsid w:val="000370C3"/>
    <w:rsid w:val="0003794B"/>
    <w:rsid w:val="00041638"/>
    <w:rsid w:val="00042EBE"/>
    <w:rsid w:val="00043661"/>
    <w:rsid w:val="000441BA"/>
    <w:rsid w:val="00046593"/>
    <w:rsid w:val="000509AF"/>
    <w:rsid w:val="00052FAB"/>
    <w:rsid w:val="00055AC3"/>
    <w:rsid w:val="00056E80"/>
    <w:rsid w:val="000576F8"/>
    <w:rsid w:val="000624B7"/>
    <w:rsid w:val="0006435A"/>
    <w:rsid w:val="00064B03"/>
    <w:rsid w:val="000653E5"/>
    <w:rsid w:val="00067837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2F71"/>
    <w:rsid w:val="000A71F3"/>
    <w:rsid w:val="000C5446"/>
    <w:rsid w:val="000C59DA"/>
    <w:rsid w:val="000C6076"/>
    <w:rsid w:val="000D174A"/>
    <w:rsid w:val="000D20FD"/>
    <w:rsid w:val="000D286C"/>
    <w:rsid w:val="000D3D38"/>
    <w:rsid w:val="000D6756"/>
    <w:rsid w:val="000E3B15"/>
    <w:rsid w:val="000F2609"/>
    <w:rsid w:val="000F28AB"/>
    <w:rsid w:val="000F7A74"/>
    <w:rsid w:val="00103431"/>
    <w:rsid w:val="001049B8"/>
    <w:rsid w:val="00106AC4"/>
    <w:rsid w:val="00110553"/>
    <w:rsid w:val="00114095"/>
    <w:rsid w:val="0011480F"/>
    <w:rsid w:val="00121938"/>
    <w:rsid w:val="00127C0D"/>
    <w:rsid w:val="00130CCF"/>
    <w:rsid w:val="0013176C"/>
    <w:rsid w:val="00131DE7"/>
    <w:rsid w:val="00133C83"/>
    <w:rsid w:val="00133CE6"/>
    <w:rsid w:val="00134676"/>
    <w:rsid w:val="00137E83"/>
    <w:rsid w:val="0014270F"/>
    <w:rsid w:val="00147988"/>
    <w:rsid w:val="00150188"/>
    <w:rsid w:val="001541AC"/>
    <w:rsid w:val="00154487"/>
    <w:rsid w:val="00157406"/>
    <w:rsid w:val="00164554"/>
    <w:rsid w:val="00166F50"/>
    <w:rsid w:val="00171AE9"/>
    <w:rsid w:val="001724CD"/>
    <w:rsid w:val="001748DD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47AF"/>
    <w:rsid w:val="001E4D7A"/>
    <w:rsid w:val="001E6C8D"/>
    <w:rsid w:val="001E6E4C"/>
    <w:rsid w:val="001F5EC2"/>
    <w:rsid w:val="001F639E"/>
    <w:rsid w:val="001F78FE"/>
    <w:rsid w:val="00202B2D"/>
    <w:rsid w:val="00202C21"/>
    <w:rsid w:val="00205044"/>
    <w:rsid w:val="002064E1"/>
    <w:rsid w:val="00213E06"/>
    <w:rsid w:val="0021483C"/>
    <w:rsid w:val="00217DAD"/>
    <w:rsid w:val="00220CF3"/>
    <w:rsid w:val="00221BC1"/>
    <w:rsid w:val="002226B2"/>
    <w:rsid w:val="00222BDB"/>
    <w:rsid w:val="00223978"/>
    <w:rsid w:val="00224B86"/>
    <w:rsid w:val="0022546C"/>
    <w:rsid w:val="00225576"/>
    <w:rsid w:val="002342D6"/>
    <w:rsid w:val="00241135"/>
    <w:rsid w:val="002424D1"/>
    <w:rsid w:val="002432DD"/>
    <w:rsid w:val="00246292"/>
    <w:rsid w:val="00246688"/>
    <w:rsid w:val="00247D74"/>
    <w:rsid w:val="00247EDF"/>
    <w:rsid w:val="002536E9"/>
    <w:rsid w:val="00254EF8"/>
    <w:rsid w:val="00255746"/>
    <w:rsid w:val="00261906"/>
    <w:rsid w:val="00263AE2"/>
    <w:rsid w:val="00266B0A"/>
    <w:rsid w:val="00267142"/>
    <w:rsid w:val="00274831"/>
    <w:rsid w:val="00280CF4"/>
    <w:rsid w:val="002822A8"/>
    <w:rsid w:val="00285A55"/>
    <w:rsid w:val="00287816"/>
    <w:rsid w:val="00294B0C"/>
    <w:rsid w:val="00296E4A"/>
    <w:rsid w:val="002A08B3"/>
    <w:rsid w:val="002A4AC9"/>
    <w:rsid w:val="002A5A9C"/>
    <w:rsid w:val="002B0E19"/>
    <w:rsid w:val="002B1CDF"/>
    <w:rsid w:val="002C0EE7"/>
    <w:rsid w:val="002C611A"/>
    <w:rsid w:val="002D50C5"/>
    <w:rsid w:val="002D5618"/>
    <w:rsid w:val="002E3C78"/>
    <w:rsid w:val="002E3D1F"/>
    <w:rsid w:val="002E7461"/>
    <w:rsid w:val="002E7D6B"/>
    <w:rsid w:val="002F0133"/>
    <w:rsid w:val="002F48CA"/>
    <w:rsid w:val="002F54CC"/>
    <w:rsid w:val="00306B7A"/>
    <w:rsid w:val="003101FE"/>
    <w:rsid w:val="0031336A"/>
    <w:rsid w:val="0031531D"/>
    <w:rsid w:val="00320C28"/>
    <w:rsid w:val="003226AD"/>
    <w:rsid w:val="00324437"/>
    <w:rsid w:val="0032453A"/>
    <w:rsid w:val="00331B03"/>
    <w:rsid w:val="00335AE6"/>
    <w:rsid w:val="00337405"/>
    <w:rsid w:val="00341C20"/>
    <w:rsid w:val="00345DB3"/>
    <w:rsid w:val="00346EFF"/>
    <w:rsid w:val="0034703B"/>
    <w:rsid w:val="003534B6"/>
    <w:rsid w:val="0036156F"/>
    <w:rsid w:val="00365C1D"/>
    <w:rsid w:val="00367DA2"/>
    <w:rsid w:val="00373933"/>
    <w:rsid w:val="003757EF"/>
    <w:rsid w:val="003765BD"/>
    <w:rsid w:val="00384A9F"/>
    <w:rsid w:val="00384D9B"/>
    <w:rsid w:val="003855A8"/>
    <w:rsid w:val="00386F99"/>
    <w:rsid w:val="00393A1C"/>
    <w:rsid w:val="00397D7A"/>
    <w:rsid w:val="003A0DEA"/>
    <w:rsid w:val="003A280F"/>
    <w:rsid w:val="003B076A"/>
    <w:rsid w:val="003C433B"/>
    <w:rsid w:val="003D163C"/>
    <w:rsid w:val="003D2D7B"/>
    <w:rsid w:val="003D3916"/>
    <w:rsid w:val="003D3AAD"/>
    <w:rsid w:val="003D51D8"/>
    <w:rsid w:val="003D70D5"/>
    <w:rsid w:val="003D7CB2"/>
    <w:rsid w:val="003E0E83"/>
    <w:rsid w:val="003E4814"/>
    <w:rsid w:val="003E4CB2"/>
    <w:rsid w:val="003E5753"/>
    <w:rsid w:val="003E737A"/>
    <w:rsid w:val="004002D5"/>
    <w:rsid w:val="00407E6B"/>
    <w:rsid w:val="00410757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6DB1"/>
    <w:rsid w:val="004418EF"/>
    <w:rsid w:val="004425D8"/>
    <w:rsid w:val="00443848"/>
    <w:rsid w:val="00451CBA"/>
    <w:rsid w:val="004566C8"/>
    <w:rsid w:val="00456895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1434"/>
    <w:rsid w:val="004857E9"/>
    <w:rsid w:val="00486DA7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4526"/>
    <w:rsid w:val="004B6818"/>
    <w:rsid w:val="004B7FDB"/>
    <w:rsid w:val="004C11BD"/>
    <w:rsid w:val="004C2347"/>
    <w:rsid w:val="004C3C83"/>
    <w:rsid w:val="004C3DB1"/>
    <w:rsid w:val="004E01F5"/>
    <w:rsid w:val="004E4754"/>
    <w:rsid w:val="004E5175"/>
    <w:rsid w:val="004F155C"/>
    <w:rsid w:val="004F20F7"/>
    <w:rsid w:val="005004F9"/>
    <w:rsid w:val="0050486D"/>
    <w:rsid w:val="00506D8E"/>
    <w:rsid w:val="00517C04"/>
    <w:rsid w:val="0052448C"/>
    <w:rsid w:val="00525144"/>
    <w:rsid w:val="0053212F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75BC3"/>
    <w:rsid w:val="005821C3"/>
    <w:rsid w:val="00582950"/>
    <w:rsid w:val="00585F40"/>
    <w:rsid w:val="0058602C"/>
    <w:rsid w:val="005943BC"/>
    <w:rsid w:val="005A5D0C"/>
    <w:rsid w:val="005B7D2F"/>
    <w:rsid w:val="005C0F9D"/>
    <w:rsid w:val="005C1F7F"/>
    <w:rsid w:val="005D0160"/>
    <w:rsid w:val="005E4ECF"/>
    <w:rsid w:val="005F2DEB"/>
    <w:rsid w:val="005F35ED"/>
    <w:rsid w:val="005F6C4C"/>
    <w:rsid w:val="00611079"/>
    <w:rsid w:val="00612518"/>
    <w:rsid w:val="00612936"/>
    <w:rsid w:val="00613341"/>
    <w:rsid w:val="00614D96"/>
    <w:rsid w:val="00620401"/>
    <w:rsid w:val="00626CD8"/>
    <w:rsid w:val="0063281F"/>
    <w:rsid w:val="00635ABD"/>
    <w:rsid w:val="00640E29"/>
    <w:rsid w:val="0064273C"/>
    <w:rsid w:val="00657F75"/>
    <w:rsid w:val="006614AE"/>
    <w:rsid w:val="006673E0"/>
    <w:rsid w:val="006801A0"/>
    <w:rsid w:val="00682DC8"/>
    <w:rsid w:val="00692154"/>
    <w:rsid w:val="00692C44"/>
    <w:rsid w:val="006A3F48"/>
    <w:rsid w:val="006B1256"/>
    <w:rsid w:val="006B2C23"/>
    <w:rsid w:val="006B7E87"/>
    <w:rsid w:val="006C1189"/>
    <w:rsid w:val="006C4D92"/>
    <w:rsid w:val="006C5325"/>
    <w:rsid w:val="006C6200"/>
    <w:rsid w:val="006C6860"/>
    <w:rsid w:val="006D1C0D"/>
    <w:rsid w:val="006D1E44"/>
    <w:rsid w:val="006D4B6A"/>
    <w:rsid w:val="006D4CF9"/>
    <w:rsid w:val="006D65B3"/>
    <w:rsid w:val="006D7BBB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588D"/>
    <w:rsid w:val="0071604B"/>
    <w:rsid w:val="007160F5"/>
    <w:rsid w:val="00717F55"/>
    <w:rsid w:val="00723398"/>
    <w:rsid w:val="00723D4F"/>
    <w:rsid w:val="00723F39"/>
    <w:rsid w:val="007349A2"/>
    <w:rsid w:val="00740961"/>
    <w:rsid w:val="0076061C"/>
    <w:rsid w:val="007646BE"/>
    <w:rsid w:val="007671CB"/>
    <w:rsid w:val="00772700"/>
    <w:rsid w:val="007745C0"/>
    <w:rsid w:val="00777259"/>
    <w:rsid w:val="007834D6"/>
    <w:rsid w:val="00784787"/>
    <w:rsid w:val="00785010"/>
    <w:rsid w:val="007862F9"/>
    <w:rsid w:val="007A081E"/>
    <w:rsid w:val="007A2298"/>
    <w:rsid w:val="007A4CD8"/>
    <w:rsid w:val="007A73B1"/>
    <w:rsid w:val="007B33D9"/>
    <w:rsid w:val="007C295C"/>
    <w:rsid w:val="007C314E"/>
    <w:rsid w:val="007C3D0D"/>
    <w:rsid w:val="007C4811"/>
    <w:rsid w:val="007C58B4"/>
    <w:rsid w:val="007D3DB7"/>
    <w:rsid w:val="007D4818"/>
    <w:rsid w:val="007D68C0"/>
    <w:rsid w:val="007E0208"/>
    <w:rsid w:val="007E3B80"/>
    <w:rsid w:val="007E469B"/>
    <w:rsid w:val="007E57EB"/>
    <w:rsid w:val="007E70FC"/>
    <w:rsid w:val="007E73F2"/>
    <w:rsid w:val="007F6688"/>
    <w:rsid w:val="007F72ED"/>
    <w:rsid w:val="008141C4"/>
    <w:rsid w:val="00814472"/>
    <w:rsid w:val="00830C77"/>
    <w:rsid w:val="00832447"/>
    <w:rsid w:val="00832CF7"/>
    <w:rsid w:val="008336FE"/>
    <w:rsid w:val="00834F57"/>
    <w:rsid w:val="0084522C"/>
    <w:rsid w:val="00847B11"/>
    <w:rsid w:val="00853CE3"/>
    <w:rsid w:val="008601A9"/>
    <w:rsid w:val="00861D03"/>
    <w:rsid w:val="008634A9"/>
    <w:rsid w:val="00865108"/>
    <w:rsid w:val="00866AD8"/>
    <w:rsid w:val="0087258A"/>
    <w:rsid w:val="00875D66"/>
    <w:rsid w:val="00882B53"/>
    <w:rsid w:val="00883F72"/>
    <w:rsid w:val="008854D3"/>
    <w:rsid w:val="00886649"/>
    <w:rsid w:val="00887837"/>
    <w:rsid w:val="008909B4"/>
    <w:rsid w:val="008928A6"/>
    <w:rsid w:val="00892F51"/>
    <w:rsid w:val="008940A5"/>
    <w:rsid w:val="0089444C"/>
    <w:rsid w:val="00897075"/>
    <w:rsid w:val="008A2DAE"/>
    <w:rsid w:val="008A7B00"/>
    <w:rsid w:val="008B3ED3"/>
    <w:rsid w:val="008B440B"/>
    <w:rsid w:val="008B55B6"/>
    <w:rsid w:val="008C074B"/>
    <w:rsid w:val="008D0BCA"/>
    <w:rsid w:val="008D0FD6"/>
    <w:rsid w:val="008D151B"/>
    <w:rsid w:val="008D462C"/>
    <w:rsid w:val="008D4705"/>
    <w:rsid w:val="008D60AE"/>
    <w:rsid w:val="008E3369"/>
    <w:rsid w:val="008E35C2"/>
    <w:rsid w:val="008E6C99"/>
    <w:rsid w:val="008F2669"/>
    <w:rsid w:val="008F5708"/>
    <w:rsid w:val="00910DEB"/>
    <w:rsid w:val="00921BAA"/>
    <w:rsid w:val="009220AC"/>
    <w:rsid w:val="0092763B"/>
    <w:rsid w:val="00931372"/>
    <w:rsid w:val="00931BF1"/>
    <w:rsid w:val="009321CF"/>
    <w:rsid w:val="00932755"/>
    <w:rsid w:val="0093559D"/>
    <w:rsid w:val="00936734"/>
    <w:rsid w:val="00946061"/>
    <w:rsid w:val="00956196"/>
    <w:rsid w:val="009727D9"/>
    <w:rsid w:val="00974D79"/>
    <w:rsid w:val="00984621"/>
    <w:rsid w:val="00985919"/>
    <w:rsid w:val="009875BA"/>
    <w:rsid w:val="00992159"/>
    <w:rsid w:val="00993763"/>
    <w:rsid w:val="00993B56"/>
    <w:rsid w:val="009953EB"/>
    <w:rsid w:val="00995421"/>
    <w:rsid w:val="009A0FAF"/>
    <w:rsid w:val="009A1A42"/>
    <w:rsid w:val="009B020B"/>
    <w:rsid w:val="009B068B"/>
    <w:rsid w:val="009B5D09"/>
    <w:rsid w:val="009C2F9E"/>
    <w:rsid w:val="009C3F52"/>
    <w:rsid w:val="009D0CE5"/>
    <w:rsid w:val="009D4A02"/>
    <w:rsid w:val="009E0E27"/>
    <w:rsid w:val="009E4CB6"/>
    <w:rsid w:val="009F6486"/>
    <w:rsid w:val="009F77D0"/>
    <w:rsid w:val="00A00092"/>
    <w:rsid w:val="00A05B15"/>
    <w:rsid w:val="00A06C6F"/>
    <w:rsid w:val="00A109A3"/>
    <w:rsid w:val="00A109BD"/>
    <w:rsid w:val="00A113FE"/>
    <w:rsid w:val="00A15573"/>
    <w:rsid w:val="00A23557"/>
    <w:rsid w:val="00A23762"/>
    <w:rsid w:val="00A25024"/>
    <w:rsid w:val="00A276FC"/>
    <w:rsid w:val="00A32EDA"/>
    <w:rsid w:val="00A3318C"/>
    <w:rsid w:val="00A36162"/>
    <w:rsid w:val="00A37578"/>
    <w:rsid w:val="00A42CF1"/>
    <w:rsid w:val="00A4446D"/>
    <w:rsid w:val="00A45FE5"/>
    <w:rsid w:val="00A511DD"/>
    <w:rsid w:val="00A514D7"/>
    <w:rsid w:val="00A54224"/>
    <w:rsid w:val="00A55825"/>
    <w:rsid w:val="00A56991"/>
    <w:rsid w:val="00A60BAC"/>
    <w:rsid w:val="00A61775"/>
    <w:rsid w:val="00A624EB"/>
    <w:rsid w:val="00A63A1F"/>
    <w:rsid w:val="00A6639F"/>
    <w:rsid w:val="00A67C23"/>
    <w:rsid w:val="00A67F5D"/>
    <w:rsid w:val="00A74A46"/>
    <w:rsid w:val="00A77AF2"/>
    <w:rsid w:val="00A77D72"/>
    <w:rsid w:val="00A804A3"/>
    <w:rsid w:val="00A83E8F"/>
    <w:rsid w:val="00A87AF2"/>
    <w:rsid w:val="00A925A7"/>
    <w:rsid w:val="00A93A33"/>
    <w:rsid w:val="00A9698E"/>
    <w:rsid w:val="00A971B0"/>
    <w:rsid w:val="00AA1B19"/>
    <w:rsid w:val="00AA593C"/>
    <w:rsid w:val="00AA6F2F"/>
    <w:rsid w:val="00AB1EFF"/>
    <w:rsid w:val="00AB4FE2"/>
    <w:rsid w:val="00AB5D8E"/>
    <w:rsid w:val="00AC2BA5"/>
    <w:rsid w:val="00AC3913"/>
    <w:rsid w:val="00AC3CEF"/>
    <w:rsid w:val="00AC680F"/>
    <w:rsid w:val="00AC708B"/>
    <w:rsid w:val="00AD2396"/>
    <w:rsid w:val="00AD3210"/>
    <w:rsid w:val="00AD424E"/>
    <w:rsid w:val="00AD4D12"/>
    <w:rsid w:val="00AE638B"/>
    <w:rsid w:val="00AF226D"/>
    <w:rsid w:val="00AF2920"/>
    <w:rsid w:val="00AF4CC8"/>
    <w:rsid w:val="00AF683A"/>
    <w:rsid w:val="00AF6BC0"/>
    <w:rsid w:val="00AF71AA"/>
    <w:rsid w:val="00B002E2"/>
    <w:rsid w:val="00B02756"/>
    <w:rsid w:val="00B03A9B"/>
    <w:rsid w:val="00B0406A"/>
    <w:rsid w:val="00B05A79"/>
    <w:rsid w:val="00B1495F"/>
    <w:rsid w:val="00B15461"/>
    <w:rsid w:val="00B17773"/>
    <w:rsid w:val="00B22F8E"/>
    <w:rsid w:val="00B25A52"/>
    <w:rsid w:val="00B263CE"/>
    <w:rsid w:val="00B346EE"/>
    <w:rsid w:val="00B4477A"/>
    <w:rsid w:val="00B4663B"/>
    <w:rsid w:val="00B46C99"/>
    <w:rsid w:val="00B500F8"/>
    <w:rsid w:val="00B56B18"/>
    <w:rsid w:val="00B56E7B"/>
    <w:rsid w:val="00B57704"/>
    <w:rsid w:val="00B57C4A"/>
    <w:rsid w:val="00B611BF"/>
    <w:rsid w:val="00B62FFE"/>
    <w:rsid w:val="00B65855"/>
    <w:rsid w:val="00B67737"/>
    <w:rsid w:val="00B73084"/>
    <w:rsid w:val="00B73442"/>
    <w:rsid w:val="00B76792"/>
    <w:rsid w:val="00B771F3"/>
    <w:rsid w:val="00B81B35"/>
    <w:rsid w:val="00B90BBA"/>
    <w:rsid w:val="00B9499A"/>
    <w:rsid w:val="00B94B26"/>
    <w:rsid w:val="00BA206F"/>
    <w:rsid w:val="00BA33FB"/>
    <w:rsid w:val="00BA686B"/>
    <w:rsid w:val="00BA718C"/>
    <w:rsid w:val="00BB0710"/>
    <w:rsid w:val="00BB0836"/>
    <w:rsid w:val="00BB31C3"/>
    <w:rsid w:val="00BB4C1B"/>
    <w:rsid w:val="00BC4BD9"/>
    <w:rsid w:val="00BC5643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40713"/>
    <w:rsid w:val="00C42CDA"/>
    <w:rsid w:val="00C42FE0"/>
    <w:rsid w:val="00C431C8"/>
    <w:rsid w:val="00C45606"/>
    <w:rsid w:val="00C52759"/>
    <w:rsid w:val="00C53B71"/>
    <w:rsid w:val="00C60D01"/>
    <w:rsid w:val="00C6298E"/>
    <w:rsid w:val="00C63C95"/>
    <w:rsid w:val="00C65C66"/>
    <w:rsid w:val="00C66854"/>
    <w:rsid w:val="00C7503B"/>
    <w:rsid w:val="00C767CF"/>
    <w:rsid w:val="00C87A8F"/>
    <w:rsid w:val="00C90618"/>
    <w:rsid w:val="00C95DE8"/>
    <w:rsid w:val="00C97B12"/>
    <w:rsid w:val="00CA08C7"/>
    <w:rsid w:val="00CA3BD1"/>
    <w:rsid w:val="00CA4751"/>
    <w:rsid w:val="00CB529C"/>
    <w:rsid w:val="00CB6D02"/>
    <w:rsid w:val="00CB6EC0"/>
    <w:rsid w:val="00CC0186"/>
    <w:rsid w:val="00CC6B5C"/>
    <w:rsid w:val="00CD1698"/>
    <w:rsid w:val="00CD37A0"/>
    <w:rsid w:val="00CD4554"/>
    <w:rsid w:val="00CD6CA8"/>
    <w:rsid w:val="00CD7B02"/>
    <w:rsid w:val="00CF2A85"/>
    <w:rsid w:val="00CF3136"/>
    <w:rsid w:val="00D000CD"/>
    <w:rsid w:val="00D01BE8"/>
    <w:rsid w:val="00D02F93"/>
    <w:rsid w:val="00D06C9D"/>
    <w:rsid w:val="00D10D90"/>
    <w:rsid w:val="00D134C7"/>
    <w:rsid w:val="00D13F73"/>
    <w:rsid w:val="00D2232D"/>
    <w:rsid w:val="00D23B98"/>
    <w:rsid w:val="00D30D81"/>
    <w:rsid w:val="00D33CAB"/>
    <w:rsid w:val="00D425D9"/>
    <w:rsid w:val="00D43E91"/>
    <w:rsid w:val="00D44CD4"/>
    <w:rsid w:val="00D4565E"/>
    <w:rsid w:val="00D45B58"/>
    <w:rsid w:val="00D46071"/>
    <w:rsid w:val="00D47DBC"/>
    <w:rsid w:val="00D50615"/>
    <w:rsid w:val="00D60C6E"/>
    <w:rsid w:val="00D615B4"/>
    <w:rsid w:val="00D6444B"/>
    <w:rsid w:val="00D91163"/>
    <w:rsid w:val="00D940B2"/>
    <w:rsid w:val="00D942E1"/>
    <w:rsid w:val="00D94C40"/>
    <w:rsid w:val="00D979E8"/>
    <w:rsid w:val="00DA21CA"/>
    <w:rsid w:val="00DB32BD"/>
    <w:rsid w:val="00DB7A4C"/>
    <w:rsid w:val="00DC3002"/>
    <w:rsid w:val="00DC3C6F"/>
    <w:rsid w:val="00DC5115"/>
    <w:rsid w:val="00DC5D9E"/>
    <w:rsid w:val="00DC74B4"/>
    <w:rsid w:val="00DD5F1F"/>
    <w:rsid w:val="00DE1BC1"/>
    <w:rsid w:val="00DE4C68"/>
    <w:rsid w:val="00DF331A"/>
    <w:rsid w:val="00E015A0"/>
    <w:rsid w:val="00E03C65"/>
    <w:rsid w:val="00E04B9E"/>
    <w:rsid w:val="00E16838"/>
    <w:rsid w:val="00E234D8"/>
    <w:rsid w:val="00E3182A"/>
    <w:rsid w:val="00E33C78"/>
    <w:rsid w:val="00E43070"/>
    <w:rsid w:val="00E504AC"/>
    <w:rsid w:val="00E529FB"/>
    <w:rsid w:val="00E644D8"/>
    <w:rsid w:val="00E65128"/>
    <w:rsid w:val="00E65C3C"/>
    <w:rsid w:val="00E65CB6"/>
    <w:rsid w:val="00E66D0A"/>
    <w:rsid w:val="00E70E82"/>
    <w:rsid w:val="00E74FDB"/>
    <w:rsid w:val="00E77C02"/>
    <w:rsid w:val="00E853DF"/>
    <w:rsid w:val="00E8596D"/>
    <w:rsid w:val="00E92CE5"/>
    <w:rsid w:val="00E97719"/>
    <w:rsid w:val="00EA419F"/>
    <w:rsid w:val="00EA6557"/>
    <w:rsid w:val="00EB1712"/>
    <w:rsid w:val="00EB2EA5"/>
    <w:rsid w:val="00EB3987"/>
    <w:rsid w:val="00EB4115"/>
    <w:rsid w:val="00EB4C54"/>
    <w:rsid w:val="00EB538E"/>
    <w:rsid w:val="00EB55E8"/>
    <w:rsid w:val="00EB7626"/>
    <w:rsid w:val="00EB7BE9"/>
    <w:rsid w:val="00EC5FC7"/>
    <w:rsid w:val="00ED3028"/>
    <w:rsid w:val="00EE39D0"/>
    <w:rsid w:val="00EE5024"/>
    <w:rsid w:val="00EE52AE"/>
    <w:rsid w:val="00EE6B76"/>
    <w:rsid w:val="00EE7794"/>
    <w:rsid w:val="00EF04EA"/>
    <w:rsid w:val="00EF1B79"/>
    <w:rsid w:val="00EF2710"/>
    <w:rsid w:val="00EF500E"/>
    <w:rsid w:val="00F05066"/>
    <w:rsid w:val="00F06A48"/>
    <w:rsid w:val="00F07592"/>
    <w:rsid w:val="00F12F30"/>
    <w:rsid w:val="00F17DEB"/>
    <w:rsid w:val="00F22881"/>
    <w:rsid w:val="00F2385F"/>
    <w:rsid w:val="00F27695"/>
    <w:rsid w:val="00F31266"/>
    <w:rsid w:val="00F320F3"/>
    <w:rsid w:val="00F36B4E"/>
    <w:rsid w:val="00F408A2"/>
    <w:rsid w:val="00F44E96"/>
    <w:rsid w:val="00F450F2"/>
    <w:rsid w:val="00F45BE7"/>
    <w:rsid w:val="00F4692B"/>
    <w:rsid w:val="00F51228"/>
    <w:rsid w:val="00F53C96"/>
    <w:rsid w:val="00F606D7"/>
    <w:rsid w:val="00F608F6"/>
    <w:rsid w:val="00F637C3"/>
    <w:rsid w:val="00F73A7C"/>
    <w:rsid w:val="00F75495"/>
    <w:rsid w:val="00F80D89"/>
    <w:rsid w:val="00F85FBF"/>
    <w:rsid w:val="00F8755C"/>
    <w:rsid w:val="00F91AD4"/>
    <w:rsid w:val="00FA4A5F"/>
    <w:rsid w:val="00FA4C0F"/>
    <w:rsid w:val="00FA7A06"/>
    <w:rsid w:val="00FB1C0D"/>
    <w:rsid w:val="00FB64A5"/>
    <w:rsid w:val="00FC2863"/>
    <w:rsid w:val="00FC679B"/>
    <w:rsid w:val="00FC67CE"/>
    <w:rsid w:val="00FE201E"/>
    <w:rsid w:val="00FF0597"/>
    <w:rsid w:val="00FF2DB5"/>
    <w:rsid w:val="00FF42BC"/>
    <w:rsid w:val="00FF4874"/>
    <w:rsid w:val="00FF505B"/>
    <w:rsid w:val="6A1BA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4A761A"/>
  <w15:chartTrackingRefBased/>
  <w15:docId w15:val="{D9DAA47E-AF2B-4276-8197-C4E18410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B55B6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L" w:eastAsia="es-CL"/>
    </w:rPr>
  </w:style>
  <w:style w:type="table" w:styleId="Tabladecuadrcula3-nfasis5">
    <w:name w:val="Grid Table 3 Accent 5"/>
    <w:basedOn w:val="Tablanormal"/>
    <w:uiPriority w:val="48"/>
    <w:rsid w:val="00FF42B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0441B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echa">
    <w:name w:val="Date"/>
    <w:basedOn w:val="Normal"/>
    <w:next w:val="Normal"/>
    <w:link w:val="FechaCar"/>
    <w:rsid w:val="00887837"/>
  </w:style>
  <w:style w:type="character" w:customStyle="1" w:styleId="FechaCar">
    <w:name w:val="Fecha Car"/>
    <w:basedOn w:val="Fuentedeprrafopredeter"/>
    <w:link w:val="Fecha"/>
    <w:rsid w:val="00887837"/>
    <w:rPr>
      <w:rFonts w:ascii="Arial" w:hAnsi="Arial"/>
      <w:lang w:val="es-ES_tradnl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2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2453A"/>
    <w:rPr>
      <w:rFonts w:ascii="Courier New" w:hAnsi="Courier New" w:cs="Courier New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6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Dibujo_de_Microsoft_Visio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l" TargetMode="External"/><Relationship Id="rId5" Type="http://schemas.openxmlformats.org/officeDocument/2006/relationships/numbering" Target="numbering.xml"/><Relationship Id="rId15" Type="http://schemas.openxmlformats.org/officeDocument/2006/relationships/package" Target="embeddings/Dibujo_de_Microsoft_Visio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AC7A183212D4486ECA8AACD817E2E" ma:contentTypeVersion="0" ma:contentTypeDescription="Crear nuevo documento." ma:contentTypeScope="" ma:versionID="d0f50ac59d041e259637c8abbec874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A6CC-4FF6-4A73-84F3-1FE6DB1E98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921C23D-C32C-4B09-B95B-1E1B97A0A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C98D61-78DC-4921-8542-39C6BFB7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1926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 de Cambio</vt:lpstr>
    </vt:vector>
  </TitlesOfParts>
  <Company>Telefonica Empresas</Company>
  <LinksUpToDate>false</LinksUpToDate>
  <CharactersWithSpaces>12499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 de Cambio</dc:title>
  <dc:subject/>
  <dc:creator>Adolfo Soto</dc:creator>
  <cp:keywords/>
  <cp:lastModifiedBy>Victor Coronado</cp:lastModifiedBy>
  <cp:revision>3</cp:revision>
  <cp:lastPrinted>2010-02-19T09:56:00Z</cp:lastPrinted>
  <dcterms:created xsi:type="dcterms:W3CDTF">2017-03-23T12:32:00Z</dcterms:created>
  <dcterms:modified xsi:type="dcterms:W3CDTF">2017-03-23T15:22:00Z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