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DD1504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8C2458">
            <w:pPr>
              <w:rPr>
                <w:lang w:val="es-ES"/>
              </w:rPr>
            </w:pPr>
            <w:r>
              <w:t xml:space="preserve">Requerimientos priorizados por </w:t>
            </w:r>
            <w:r w:rsidR="00FE5E9C">
              <w:t>TI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3A4B7A" w:rsidP="00C1372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</w:t>
            </w:r>
            <w:proofErr w:type="spellEnd"/>
            <w:r>
              <w:rPr>
                <w:rFonts w:cs="Arial"/>
              </w:rPr>
              <w:t xml:space="preserve"> </w:t>
            </w:r>
            <w:r w:rsidR="00C1372D">
              <w:rPr>
                <w:rFonts w:cs="Arial"/>
              </w:rPr>
              <w:t>107375</w:t>
            </w:r>
            <w:r w:rsidR="003B30A8">
              <w:rPr>
                <w:rFonts w:cs="Arial"/>
              </w:rPr>
              <w:t>–</w:t>
            </w:r>
            <w:r w:rsidRPr="003A4B7A">
              <w:rPr>
                <w:rFonts w:cs="Arial"/>
              </w:rPr>
              <w:t xml:space="preserve"> </w:t>
            </w:r>
            <w:proofErr w:type="gramStart"/>
            <w:r w:rsidR="00C1372D">
              <w:rPr>
                <w:rFonts w:cs="Arial"/>
              </w:rPr>
              <w:t xml:space="preserve">Laboratorio </w:t>
            </w:r>
            <w:r>
              <w:rPr>
                <w:rFonts w:cs="Arial"/>
              </w:rPr>
              <w:t>.</w:t>
            </w:r>
            <w:proofErr w:type="gramEnd"/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0"/>
        <w:gridCol w:w="4228"/>
      </w:tblGrid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Integración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Servicio Web Laboratorio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sitio web actual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todos los archivos y carpetas a excepción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y </w:t>
            </w:r>
            <w:proofErr w:type="spellStart"/>
            <w:r>
              <w:rPr>
                <w:rFonts w:ascii="Calibri" w:hAnsi="Calibri" w:cs="Calibri"/>
                <w:lang w:val="es-ES"/>
              </w:rPr>
              <w:t>reemplzara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el contenido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  <w:r>
              <w:rPr>
                <w:rFonts w:ascii="Calibri" w:hAnsi="Calibri" w:cs="Calibri"/>
                <w:b/>
                <w:lang w:val="es-ES"/>
              </w:rPr>
              <w:t xml:space="preserve"> de la entrega a la del sitio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  <w:bookmarkStart w:id="2" w:name="_GoBack"/>
      <w:bookmarkEnd w:id="2"/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el sitio web anterior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3B30A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 RFC considera los Requerimientos 117067, 107375 y 118969.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04" w:rsidRDefault="00DD1504">
      <w:r>
        <w:separator/>
      </w:r>
    </w:p>
  </w:endnote>
  <w:endnote w:type="continuationSeparator" w:id="0">
    <w:p w:rsidR="00DD1504" w:rsidRDefault="00DD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04" w:rsidRDefault="00DD1504">
      <w:r>
        <w:separator/>
      </w:r>
    </w:p>
  </w:footnote>
  <w:footnote w:type="continuationSeparator" w:id="0">
    <w:p w:rsidR="00DD1504" w:rsidRDefault="00DD1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1372D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1372D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EE4859-5232-4498-B057-31D421AC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3501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2016-06-30T21:26:00Z</dcterms:created>
  <dcterms:modified xsi:type="dcterms:W3CDTF">2016-06-30T21:26:00Z</dcterms:modified>
</cp:coreProperties>
</file>