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2A54B1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DC101B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E373F6" w:rsidRPr="00E373F6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109098 - INFORME SIC_EVOLUTIVO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3A3B34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 xml:space="preserve">ERROR EN </w:t>
            </w:r>
            <w:r w:rsidR="003A3B34">
              <w:rPr>
                <w:rFonts w:cs="Arial"/>
              </w:rPr>
              <w:t>INFORME</w:t>
            </w:r>
            <w:r w:rsidR="00520A89">
              <w:rPr>
                <w:rFonts w:cs="Arial"/>
              </w:rPr>
              <w:t>.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258"/>
        <w:gridCol w:w="4210"/>
      </w:tblGrid>
      <w:tr w:rsidR="00DC101B" w:rsidTr="00161A36"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</w:t>
            </w:r>
          </w:p>
        </w:tc>
        <w:tc>
          <w:tcPr>
            <w:tcW w:w="4414" w:type="dxa"/>
          </w:tcPr>
          <w:p w:rsidR="00161A36" w:rsidRDefault="00665934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RYF</w:t>
            </w:r>
          </w:p>
        </w:tc>
      </w:tr>
      <w:tr w:rsidR="00DC101B" w:rsidTr="00161A36">
        <w:tc>
          <w:tcPr>
            <w:tcW w:w="4414" w:type="dxa"/>
          </w:tcPr>
          <w:p w:rsidR="00C75DF0" w:rsidRDefault="00E373F6" w:rsidP="00DC101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TRS0063</w:t>
            </w:r>
            <w:r w:rsidR="003A3B34">
              <w:rPr>
                <w:noProof/>
                <w:lang w:val="es-CL" w:eastAsia="es-CL"/>
              </w:rPr>
              <w:t>.SQ</w:t>
            </w:r>
            <w:r w:rsidR="00B94800">
              <w:rPr>
                <w:noProof/>
                <w:lang w:val="es-CL" w:eastAsia="es-CL"/>
              </w:rPr>
              <w:t>L</w:t>
            </w:r>
          </w:p>
        </w:tc>
        <w:tc>
          <w:tcPr>
            <w:tcW w:w="4414" w:type="dxa"/>
          </w:tcPr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  <w:p w:rsidR="00161A36" w:rsidRDefault="00161A36" w:rsidP="001E4D7A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665934">
        <w:rPr>
          <w:rFonts w:ascii="Calibri" w:hAnsi="Calibri" w:cs="Calibri"/>
          <w:b/>
          <w:sz w:val="16"/>
          <w:szCs w:val="16"/>
        </w:rPr>
        <w:t xml:space="preserve">PARA </w:t>
      </w:r>
      <w:r>
        <w:rPr>
          <w:rFonts w:ascii="Calibri" w:hAnsi="Calibri" w:cs="Calibri"/>
          <w:b/>
          <w:sz w:val="16"/>
          <w:szCs w:val="16"/>
        </w:rPr>
        <w:t>RAYEN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9480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Respaldo del SP </w:t>
            </w:r>
            <w:r w:rsidR="00E373F6">
              <w:rPr>
                <w:noProof/>
                <w:lang w:eastAsia="es-CL"/>
              </w:rPr>
              <w:t>TRS0063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5C0F9D" w:rsidRDefault="005C0F9D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A6742E" w:rsidRPr="00665934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A66C17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94800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 xml:space="preserve">Restauración del SP </w:t>
            </w:r>
            <w:r w:rsidR="00E373F6">
              <w:rPr>
                <w:noProof/>
                <w:lang w:eastAsia="es-CL"/>
              </w:rPr>
              <w:t>TRS0063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A66C17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E373F6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E373F6">
              <w:rPr>
                <w:rFonts w:ascii="Calibri" w:hAnsi="Calibri" w:cs="Calibri"/>
              </w:rPr>
              <w:t>109098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  <w:bookmarkStart w:id="2" w:name="_GoBack"/>
      <w:bookmarkEnd w:id="2"/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E373F6" w:rsidP="00E373F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20-09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4B1" w:rsidRDefault="002A54B1">
      <w:r>
        <w:separator/>
      </w:r>
    </w:p>
  </w:endnote>
  <w:endnote w:type="continuationSeparator" w:id="0">
    <w:p w:rsidR="002A54B1" w:rsidRDefault="002A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4B1" w:rsidRDefault="002A54B1">
      <w:r>
        <w:separator/>
      </w:r>
    </w:p>
  </w:footnote>
  <w:footnote w:type="continuationSeparator" w:id="0">
    <w:p w:rsidR="002A54B1" w:rsidRDefault="002A5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E373F6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E373F6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4"/>
  </w:num>
  <w:num w:numId="5">
    <w:abstractNumId w:val="17"/>
  </w:num>
  <w:num w:numId="6">
    <w:abstractNumId w:val="16"/>
  </w:num>
  <w:num w:numId="7">
    <w:abstractNumId w:val="11"/>
  </w:num>
  <w:num w:numId="8">
    <w:abstractNumId w:val="2"/>
  </w:num>
  <w:num w:numId="9">
    <w:abstractNumId w:val="8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4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EEDEDA-B183-429B-BBFE-B8260ABF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3346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2016-09-20T20:51:00Z</dcterms:created>
  <dcterms:modified xsi:type="dcterms:W3CDTF">2016-09-20T20:51:00Z</dcterms:modified>
</cp:coreProperties>
</file>