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0F1F" w14:textId="77777777" w:rsidR="00623CDF" w:rsidRDefault="00000000">
      <w:pPr>
        <w:jc w:val="center"/>
      </w:pPr>
      <w:r>
        <w:rPr>
          <w:b/>
          <w:sz w:val="36"/>
        </w:rPr>
        <w:t>TASK 16 – SIMPLE PROFIT ANALYSIS</w:t>
      </w:r>
    </w:p>
    <w:p w14:paraId="1D9F23C3" w14:textId="77777777" w:rsidR="00623CDF" w:rsidRDefault="00000000">
      <w:pPr>
        <w:pStyle w:val="Heading1"/>
      </w:pPr>
      <w:r>
        <w:t>1. Objective</w:t>
      </w:r>
    </w:p>
    <w:p w14:paraId="7D2BBA77" w14:textId="77777777" w:rsidR="00623CDF" w:rsidRDefault="00000000">
      <w:r>
        <w:t>The objective of this task is to compare total and average profit across product categories using the Sample Superstore dataset. The analysis uses Excel formulas, category-wise aggregation and visualization to understand basic profitability.</w:t>
      </w:r>
    </w:p>
    <w:p w14:paraId="119D6424" w14:textId="77777777" w:rsidR="00623CDF" w:rsidRDefault="00000000">
      <w:pPr>
        <w:pStyle w:val="Heading1"/>
      </w:pPr>
      <w:r>
        <w:t>2. Dataset</w:t>
      </w:r>
    </w:p>
    <w:p w14:paraId="5E1764C3" w14:textId="77777777" w:rsidR="00623CDF" w:rsidRDefault="00000000">
      <w:r>
        <w:t>Dataset: Sample Superstore. The working dataset contains 10,194 records and includes fields such as Category, Sales, Quantity, Discount and Profit.</w:t>
      </w:r>
    </w:p>
    <w:p w14:paraId="428162B5" w14:textId="77777777" w:rsidR="00623CDF" w:rsidRDefault="00000000">
      <w:pPr>
        <w:pStyle w:val="Heading1"/>
      </w:pPr>
      <w:r>
        <w:t>3. Tool Used</w:t>
      </w:r>
    </w:p>
    <w:p w14:paraId="78B499BC" w14:textId="77777777" w:rsidR="00623CDF" w:rsidRDefault="00000000">
      <w:r>
        <w:t>Microsoft Excel</w:t>
      </w:r>
    </w:p>
    <w:p w14:paraId="437AB549" w14:textId="77777777" w:rsidR="00623CDF" w:rsidRDefault="00000000">
      <w:pPr>
        <w:pStyle w:val="Heading1"/>
      </w:pPr>
      <w:r>
        <w:t>4. Analysis Performed</w:t>
      </w:r>
    </w:p>
    <w:p w14:paraId="55899240" w14:textId="77777777" w:rsidR="00623CDF" w:rsidRDefault="00000000">
      <w:pPr>
        <w:pStyle w:val="ListBullet"/>
      </w:pPr>
      <w:r>
        <w:t>Grouped sales records by product Category.</w:t>
      </w:r>
    </w:p>
    <w:p w14:paraId="19BC8E33" w14:textId="77777777" w:rsidR="00623CDF" w:rsidRDefault="00000000">
      <w:pPr>
        <w:pStyle w:val="ListBullet"/>
      </w:pPr>
      <w:r>
        <w:t>Calculated total Profit for each category using SUMIFS.</w:t>
      </w:r>
    </w:p>
    <w:p w14:paraId="71A7F20C" w14:textId="77777777" w:rsidR="00623CDF" w:rsidRDefault="00000000">
      <w:pPr>
        <w:pStyle w:val="ListBullet"/>
      </w:pPr>
      <w:r>
        <w:t>Calculated average Profit for each category using AVERAGEIFS.</w:t>
      </w:r>
    </w:p>
    <w:p w14:paraId="52FDA70D" w14:textId="77777777" w:rsidR="00623CDF" w:rsidRDefault="00000000">
      <w:pPr>
        <w:pStyle w:val="ListBullet"/>
      </w:pPr>
      <w:r>
        <w:t>Counted category records using COUNTIF.</w:t>
      </w:r>
    </w:p>
    <w:p w14:paraId="67FE7EC1" w14:textId="77777777" w:rsidR="00623CDF" w:rsidRDefault="00000000">
      <w:pPr>
        <w:pStyle w:val="ListBullet"/>
      </w:pPr>
      <w:r>
        <w:t>Calculated category-level Profit Margin as Profit ÷ Sales.</w:t>
      </w:r>
    </w:p>
    <w:p w14:paraId="29519492" w14:textId="77777777" w:rsidR="00623CDF" w:rsidRDefault="00000000">
      <w:pPr>
        <w:pStyle w:val="ListBullet"/>
      </w:pPr>
      <w:r>
        <w:t>Created a category-wise profit comparison chart.</w:t>
      </w:r>
    </w:p>
    <w:p w14:paraId="39BD7271" w14:textId="77777777" w:rsidR="00623CDF" w:rsidRDefault="00000000">
      <w:pPr>
        <w:pStyle w:val="ListBullet"/>
      </w:pPr>
      <w:r>
        <w:t>Interpreted revenue and profitability together rather than using sales alone.</w:t>
      </w:r>
    </w:p>
    <w:p w14:paraId="33DC24E1" w14:textId="77777777" w:rsidR="00623CDF" w:rsidRDefault="00000000">
      <w:pPr>
        <w:pStyle w:val="Heading1"/>
      </w:pPr>
      <w:r>
        <w:t>5. Profit Summary</w:t>
      </w:r>
    </w:p>
    <w:tbl>
      <w:tblPr>
        <w:tblStyle w:val="TableGrid"/>
        <w:tblW w:w="0" w:type="auto"/>
        <w:jc w:val="center"/>
        <w:tblLook w:val="04A0" w:firstRow="1" w:lastRow="0" w:firstColumn="1" w:lastColumn="0" w:noHBand="0" w:noVBand="1"/>
      </w:tblPr>
      <w:tblGrid>
        <w:gridCol w:w="2160"/>
        <w:gridCol w:w="2160"/>
        <w:gridCol w:w="2160"/>
        <w:gridCol w:w="2160"/>
      </w:tblGrid>
      <w:tr w:rsidR="00623CDF" w14:paraId="2DDE8273" w14:textId="77777777">
        <w:trPr>
          <w:jc w:val="center"/>
        </w:trPr>
        <w:tc>
          <w:tcPr>
            <w:tcW w:w="2160" w:type="dxa"/>
          </w:tcPr>
          <w:p w14:paraId="1F7F9EB0" w14:textId="77777777" w:rsidR="00623CDF" w:rsidRDefault="00000000">
            <w:r>
              <w:t>Category</w:t>
            </w:r>
          </w:p>
        </w:tc>
        <w:tc>
          <w:tcPr>
            <w:tcW w:w="2160" w:type="dxa"/>
          </w:tcPr>
          <w:p w14:paraId="7DF77C55" w14:textId="77777777" w:rsidR="00623CDF" w:rsidRDefault="00000000">
            <w:r>
              <w:t>Sales</w:t>
            </w:r>
          </w:p>
        </w:tc>
        <w:tc>
          <w:tcPr>
            <w:tcW w:w="2160" w:type="dxa"/>
          </w:tcPr>
          <w:p w14:paraId="1A69C423" w14:textId="77777777" w:rsidR="00623CDF" w:rsidRDefault="00000000">
            <w:r>
              <w:t>Total Profit</w:t>
            </w:r>
          </w:p>
        </w:tc>
        <w:tc>
          <w:tcPr>
            <w:tcW w:w="2160" w:type="dxa"/>
          </w:tcPr>
          <w:p w14:paraId="669644E9" w14:textId="77777777" w:rsidR="00623CDF" w:rsidRDefault="00000000">
            <w:r>
              <w:t>Profit Margin</w:t>
            </w:r>
          </w:p>
        </w:tc>
      </w:tr>
      <w:tr w:rsidR="00623CDF" w14:paraId="3235525C" w14:textId="77777777">
        <w:trPr>
          <w:jc w:val="center"/>
        </w:trPr>
        <w:tc>
          <w:tcPr>
            <w:tcW w:w="2160" w:type="dxa"/>
          </w:tcPr>
          <w:p w14:paraId="4C3F4D85" w14:textId="77777777" w:rsidR="00623CDF" w:rsidRDefault="00000000">
            <w:r>
              <w:t>Furniture</w:t>
            </w:r>
          </w:p>
        </w:tc>
        <w:tc>
          <w:tcPr>
            <w:tcW w:w="2160" w:type="dxa"/>
          </w:tcPr>
          <w:p w14:paraId="338DB5B1" w14:textId="77777777" w:rsidR="00623CDF" w:rsidRDefault="00000000">
            <w:r>
              <w:t>$754,747.76</w:t>
            </w:r>
          </w:p>
        </w:tc>
        <w:tc>
          <w:tcPr>
            <w:tcW w:w="2160" w:type="dxa"/>
          </w:tcPr>
          <w:p w14:paraId="5E8020FD" w14:textId="77777777" w:rsidR="00623CDF" w:rsidRDefault="00000000">
            <w:r>
              <w:t>$19,730.00</w:t>
            </w:r>
          </w:p>
        </w:tc>
        <w:tc>
          <w:tcPr>
            <w:tcW w:w="2160" w:type="dxa"/>
          </w:tcPr>
          <w:p w14:paraId="747E7401" w14:textId="77777777" w:rsidR="00623CDF" w:rsidRDefault="00000000">
            <w:r>
              <w:t>2.61%</w:t>
            </w:r>
          </w:p>
        </w:tc>
      </w:tr>
      <w:tr w:rsidR="00623CDF" w14:paraId="6B2E7EE1" w14:textId="77777777">
        <w:trPr>
          <w:jc w:val="center"/>
        </w:trPr>
        <w:tc>
          <w:tcPr>
            <w:tcW w:w="2160" w:type="dxa"/>
          </w:tcPr>
          <w:p w14:paraId="42A560F9" w14:textId="77777777" w:rsidR="00623CDF" w:rsidRDefault="00000000">
            <w:r>
              <w:t>Office Supplies</w:t>
            </w:r>
          </w:p>
        </w:tc>
        <w:tc>
          <w:tcPr>
            <w:tcW w:w="2160" w:type="dxa"/>
          </w:tcPr>
          <w:p w14:paraId="5D860A38" w14:textId="77777777" w:rsidR="00623CDF" w:rsidRDefault="00000000">
            <w:r>
              <w:t>$731,893.31</w:t>
            </w:r>
          </w:p>
        </w:tc>
        <w:tc>
          <w:tcPr>
            <w:tcW w:w="2160" w:type="dxa"/>
          </w:tcPr>
          <w:p w14:paraId="7A42F768" w14:textId="77777777" w:rsidR="00623CDF" w:rsidRDefault="00000000">
            <w:r>
              <w:t>$126,023.44</w:t>
            </w:r>
          </w:p>
        </w:tc>
        <w:tc>
          <w:tcPr>
            <w:tcW w:w="2160" w:type="dxa"/>
          </w:tcPr>
          <w:p w14:paraId="761A54A7" w14:textId="77777777" w:rsidR="00623CDF" w:rsidRDefault="00000000">
            <w:r>
              <w:t>17.22%</w:t>
            </w:r>
          </w:p>
        </w:tc>
      </w:tr>
      <w:tr w:rsidR="00623CDF" w14:paraId="004A09E4" w14:textId="77777777">
        <w:trPr>
          <w:jc w:val="center"/>
        </w:trPr>
        <w:tc>
          <w:tcPr>
            <w:tcW w:w="2160" w:type="dxa"/>
          </w:tcPr>
          <w:p w14:paraId="71C67373" w14:textId="77777777" w:rsidR="00623CDF" w:rsidRDefault="00000000">
            <w:r>
              <w:t>Technology</w:t>
            </w:r>
          </w:p>
        </w:tc>
        <w:tc>
          <w:tcPr>
            <w:tcW w:w="2160" w:type="dxa"/>
          </w:tcPr>
          <w:p w14:paraId="6547EA67" w14:textId="77777777" w:rsidR="00623CDF" w:rsidRDefault="00000000">
            <w:r>
              <w:t>$839,893.28</w:t>
            </w:r>
          </w:p>
        </w:tc>
        <w:tc>
          <w:tcPr>
            <w:tcW w:w="2160" w:type="dxa"/>
          </w:tcPr>
          <w:p w14:paraId="12F8535A" w14:textId="77777777" w:rsidR="00623CDF" w:rsidRDefault="00000000">
            <w:r>
              <w:t>$146,543.38</w:t>
            </w:r>
          </w:p>
        </w:tc>
        <w:tc>
          <w:tcPr>
            <w:tcW w:w="2160" w:type="dxa"/>
          </w:tcPr>
          <w:p w14:paraId="5BA266AE" w14:textId="77777777" w:rsidR="00623CDF" w:rsidRDefault="00000000">
            <w:r>
              <w:t>17.45%</w:t>
            </w:r>
          </w:p>
        </w:tc>
      </w:tr>
      <w:tr w:rsidR="00623CDF" w14:paraId="19F41686" w14:textId="77777777">
        <w:trPr>
          <w:jc w:val="center"/>
        </w:trPr>
        <w:tc>
          <w:tcPr>
            <w:tcW w:w="2160" w:type="dxa"/>
          </w:tcPr>
          <w:p w14:paraId="336A19CA" w14:textId="77777777" w:rsidR="00623CDF" w:rsidRDefault="00000000">
            <w:r>
              <w:t>Total</w:t>
            </w:r>
          </w:p>
        </w:tc>
        <w:tc>
          <w:tcPr>
            <w:tcW w:w="2160" w:type="dxa"/>
          </w:tcPr>
          <w:p w14:paraId="086C2970" w14:textId="77777777" w:rsidR="00623CDF" w:rsidRDefault="00000000">
            <w:r>
              <w:t>$2,326,534.35</w:t>
            </w:r>
          </w:p>
        </w:tc>
        <w:tc>
          <w:tcPr>
            <w:tcW w:w="2160" w:type="dxa"/>
          </w:tcPr>
          <w:p w14:paraId="387E6164" w14:textId="77777777" w:rsidR="00623CDF" w:rsidRDefault="00000000">
            <w:r>
              <w:t>$292,296.81</w:t>
            </w:r>
          </w:p>
        </w:tc>
        <w:tc>
          <w:tcPr>
            <w:tcW w:w="2160" w:type="dxa"/>
          </w:tcPr>
          <w:p w14:paraId="636AF98A" w14:textId="77777777" w:rsidR="00623CDF" w:rsidRDefault="00000000">
            <w:r>
              <w:t>12.56%</w:t>
            </w:r>
          </w:p>
        </w:tc>
      </w:tr>
    </w:tbl>
    <w:p w14:paraId="4410E207" w14:textId="77777777" w:rsidR="00623CDF" w:rsidRDefault="00000000">
      <w:pPr>
        <w:pStyle w:val="Heading1"/>
      </w:pPr>
      <w:r>
        <w:t>6. Excel Formulas Used</w:t>
      </w:r>
    </w:p>
    <w:tbl>
      <w:tblPr>
        <w:tblStyle w:val="TableGrid"/>
        <w:tblW w:w="0" w:type="auto"/>
        <w:jc w:val="center"/>
        <w:tblLook w:val="04A0" w:firstRow="1" w:lastRow="0" w:firstColumn="1" w:lastColumn="0" w:noHBand="0" w:noVBand="1"/>
      </w:tblPr>
      <w:tblGrid>
        <w:gridCol w:w="3852"/>
        <w:gridCol w:w="5004"/>
      </w:tblGrid>
      <w:tr w:rsidR="00623CDF" w14:paraId="432CE5D0" w14:textId="77777777">
        <w:trPr>
          <w:jc w:val="center"/>
        </w:trPr>
        <w:tc>
          <w:tcPr>
            <w:tcW w:w="4320" w:type="dxa"/>
          </w:tcPr>
          <w:p w14:paraId="56BC0E18" w14:textId="77777777" w:rsidR="00623CDF" w:rsidRDefault="00000000">
            <w:r>
              <w:t>Metric</w:t>
            </w:r>
          </w:p>
        </w:tc>
        <w:tc>
          <w:tcPr>
            <w:tcW w:w="4320" w:type="dxa"/>
          </w:tcPr>
          <w:p w14:paraId="0775899C" w14:textId="77777777" w:rsidR="00623CDF" w:rsidRDefault="00000000">
            <w:r>
              <w:t>Excel Formula</w:t>
            </w:r>
          </w:p>
        </w:tc>
      </w:tr>
      <w:tr w:rsidR="00623CDF" w14:paraId="1F661B9D" w14:textId="77777777">
        <w:trPr>
          <w:jc w:val="center"/>
        </w:trPr>
        <w:tc>
          <w:tcPr>
            <w:tcW w:w="4320" w:type="dxa"/>
          </w:tcPr>
          <w:p w14:paraId="2C79229F" w14:textId="77777777" w:rsidR="00623CDF" w:rsidRDefault="00000000">
            <w:r>
              <w:t>Total Profit</w:t>
            </w:r>
          </w:p>
        </w:tc>
        <w:tc>
          <w:tcPr>
            <w:tcW w:w="4320" w:type="dxa"/>
          </w:tcPr>
          <w:p w14:paraId="3E32013B" w14:textId="77777777" w:rsidR="00623CDF" w:rsidRDefault="00000000">
            <w:r>
              <w:t>=SUMIFS(SalesData[Profit],SalesData[Category],A2)</w:t>
            </w:r>
          </w:p>
        </w:tc>
      </w:tr>
      <w:tr w:rsidR="00623CDF" w14:paraId="0513F710" w14:textId="77777777">
        <w:trPr>
          <w:jc w:val="center"/>
        </w:trPr>
        <w:tc>
          <w:tcPr>
            <w:tcW w:w="4320" w:type="dxa"/>
          </w:tcPr>
          <w:p w14:paraId="2B3E0E15" w14:textId="77777777" w:rsidR="00623CDF" w:rsidRDefault="00000000">
            <w:r>
              <w:t>Average Profit</w:t>
            </w:r>
          </w:p>
        </w:tc>
        <w:tc>
          <w:tcPr>
            <w:tcW w:w="4320" w:type="dxa"/>
          </w:tcPr>
          <w:p w14:paraId="06AF1060" w14:textId="77777777" w:rsidR="00623CDF" w:rsidRDefault="00000000">
            <w:r>
              <w:t>=AVERAGEIFS(SalesData[Profit],SalesData[Category],A2)</w:t>
            </w:r>
          </w:p>
        </w:tc>
      </w:tr>
      <w:tr w:rsidR="00623CDF" w14:paraId="6F2EE893" w14:textId="77777777">
        <w:trPr>
          <w:jc w:val="center"/>
        </w:trPr>
        <w:tc>
          <w:tcPr>
            <w:tcW w:w="4320" w:type="dxa"/>
          </w:tcPr>
          <w:p w14:paraId="69F9DF86" w14:textId="77777777" w:rsidR="00623CDF" w:rsidRDefault="00000000">
            <w:r>
              <w:t>Record Count</w:t>
            </w:r>
          </w:p>
        </w:tc>
        <w:tc>
          <w:tcPr>
            <w:tcW w:w="4320" w:type="dxa"/>
          </w:tcPr>
          <w:p w14:paraId="32011928" w14:textId="77777777" w:rsidR="00623CDF" w:rsidRDefault="00000000">
            <w:r>
              <w:t>=COUNTIF(SalesData[Category],A2)</w:t>
            </w:r>
          </w:p>
        </w:tc>
      </w:tr>
      <w:tr w:rsidR="00623CDF" w14:paraId="71C8C94B" w14:textId="77777777">
        <w:trPr>
          <w:jc w:val="center"/>
        </w:trPr>
        <w:tc>
          <w:tcPr>
            <w:tcW w:w="4320" w:type="dxa"/>
          </w:tcPr>
          <w:p w14:paraId="759D2F75" w14:textId="77777777" w:rsidR="00623CDF" w:rsidRDefault="00000000">
            <w:r>
              <w:t>Profit Margin</w:t>
            </w:r>
          </w:p>
        </w:tc>
        <w:tc>
          <w:tcPr>
            <w:tcW w:w="4320" w:type="dxa"/>
          </w:tcPr>
          <w:p w14:paraId="2A32969D" w14:textId="77777777" w:rsidR="00623CDF" w:rsidRDefault="00000000">
            <w:r>
              <w:t>=B2/SUMIFS(SalesData[Sales],SalesData[Category],A2)</w:t>
            </w:r>
          </w:p>
        </w:tc>
      </w:tr>
    </w:tbl>
    <w:p w14:paraId="3EDF2E4B" w14:textId="77777777" w:rsidR="00623CDF" w:rsidRDefault="00000000">
      <w:pPr>
        <w:pStyle w:val="Heading1"/>
      </w:pPr>
      <w:r>
        <w:lastRenderedPageBreak/>
        <w:t>7. Key Findings</w:t>
      </w:r>
    </w:p>
    <w:p w14:paraId="12FFCA64" w14:textId="77777777" w:rsidR="00623CDF" w:rsidRDefault="00000000">
      <w:pPr>
        <w:pStyle w:val="ListBullet"/>
      </w:pPr>
      <w:r>
        <w:t>Technology generated approximately $146,543.38 in total profit and $839,893.28 in sales.</w:t>
      </w:r>
    </w:p>
    <w:p w14:paraId="7A041B51" w14:textId="77777777" w:rsidR="00623CDF" w:rsidRDefault="00000000">
      <w:pPr>
        <w:pStyle w:val="ListBullet"/>
      </w:pPr>
      <w:r>
        <w:t>Office Supplies generated approximately $126,023.44 in total profit.</w:t>
      </w:r>
    </w:p>
    <w:p w14:paraId="0A98ED16" w14:textId="77777777" w:rsidR="00623CDF" w:rsidRDefault="00000000">
      <w:pPr>
        <w:pStyle w:val="ListBullet"/>
      </w:pPr>
      <w:r>
        <w:t>Furniture generated approximately $19,730.00 in total profit despite generating approximately $754,747.76 in sales.</w:t>
      </w:r>
    </w:p>
    <w:p w14:paraId="27CC25CF" w14:textId="77777777" w:rsidR="00623CDF" w:rsidRDefault="00000000">
      <w:pPr>
        <w:pStyle w:val="ListBullet"/>
      </w:pPr>
      <w:r>
        <w:t>Technology and Office Supplies have profit margins of approximately 17.45% and 17.22%, respectively, while Furniture has a much lower margin of approximately 2.61%.</w:t>
      </w:r>
    </w:p>
    <w:p w14:paraId="5DD32E3E" w14:textId="77777777" w:rsidR="00623CDF" w:rsidRDefault="00000000">
      <w:pPr>
        <w:pStyle w:val="ListBullet"/>
      </w:pPr>
      <w:r>
        <w:t>The analysis demonstrates why sales/revenue alone should not be used to understand profitability.</w:t>
      </w:r>
    </w:p>
    <w:p w14:paraId="09A1FBA2" w14:textId="77777777" w:rsidR="00623CDF" w:rsidRDefault="00000000">
      <w:pPr>
        <w:pStyle w:val="Heading1"/>
      </w:pPr>
      <w:r>
        <w:t>8. Business Interpretation</w:t>
      </w:r>
    </w:p>
    <w:p w14:paraId="263F3A0A" w14:textId="77777777" w:rsidR="00623CDF" w:rsidRDefault="00000000">
      <w:r>
        <w:t>The analysis compares revenue with profit to provide a clearer view of category economics. A category can generate substantial sales while retaining relatively little profit. Therefore, a data analyst should examine sales, profit, profit margin, discounts and costs together before drawing business conclusions.</w:t>
      </w:r>
    </w:p>
    <w:p w14:paraId="62A25059" w14:textId="77777777" w:rsidR="00623CDF" w:rsidRDefault="00000000">
      <w:pPr>
        <w:pStyle w:val="Heading1"/>
      </w:pPr>
      <w:r>
        <w:t>9. Visualization</w:t>
      </w:r>
    </w:p>
    <w:p w14:paraId="07F14173" w14:textId="77777777" w:rsidR="00623CDF" w:rsidRDefault="00000000">
      <w:r>
        <w:t>A clustered column chart titled 'Total Profit by Product Category' should be included in the Excel workbook. Category is placed on the X-axis and Total Profit on the Y-axis, with data labels enabled for readability.</w:t>
      </w:r>
    </w:p>
    <w:p w14:paraId="4D688775" w14:textId="77777777" w:rsidR="00623CDF" w:rsidRDefault="00000000">
      <w:pPr>
        <w:pStyle w:val="Heading1"/>
      </w:pPr>
      <w:r>
        <w:t>10. Interview Questions and Answers</w:t>
      </w:r>
    </w:p>
    <w:p w14:paraId="3E217390" w14:textId="77777777" w:rsidR="00623CDF" w:rsidRDefault="00000000">
      <w:r>
        <w:rPr>
          <w:b/>
        </w:rPr>
        <w:t>Q1. What is the difference between revenue and profit?</w:t>
      </w:r>
    </w:p>
    <w:p w14:paraId="245B2FE9" w14:textId="77777777" w:rsidR="00623CDF" w:rsidRDefault="00000000">
      <w:r>
        <w:t>Revenue is the total income generated from sales before deducting costs and expenses. Profit is the amount remaining after relevant costs are deducted. In the Superstore dataset, Sales represents revenue and Profit represents the resulting profit.</w:t>
      </w:r>
    </w:p>
    <w:p w14:paraId="5949B3E4" w14:textId="77777777" w:rsidR="00623CDF" w:rsidRDefault="00000000">
      <w:r>
        <w:rPr>
          <w:b/>
        </w:rPr>
        <w:t>Q2. Why can sales be high but profit low?</w:t>
      </w:r>
    </w:p>
    <w:p w14:paraId="7B871F25" w14:textId="77777777" w:rsidR="00623CDF" w:rsidRDefault="00000000">
      <w:r>
        <w:t>High sales do not necessarily produce high profit because discounts, product costs, operating costs and low margins can reduce the amount retained as profit.</w:t>
      </w:r>
    </w:p>
    <w:p w14:paraId="3C664267" w14:textId="77777777" w:rsidR="00623CDF" w:rsidRDefault="00000000">
      <w:pPr>
        <w:pStyle w:val="Heading1"/>
      </w:pPr>
      <w:r>
        <w:t>11. Conclusion</w:t>
      </w:r>
    </w:p>
    <w:p w14:paraId="3A0E3206" w14:textId="77777777" w:rsidR="00623CDF" w:rsidRDefault="00000000">
      <w:r>
        <w:t>Task 16 demonstrates a basic but important profitability analysis workflow in Excel. By grouping transactions by category and comparing total profit, average profit and profit margin, the analysis provides more business context than a sales-only comparison.</w:t>
      </w:r>
    </w:p>
    <w:sectPr w:rsidR="00623C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017199">
    <w:abstractNumId w:val="8"/>
  </w:num>
  <w:num w:numId="2" w16cid:durableId="701829562">
    <w:abstractNumId w:val="6"/>
  </w:num>
  <w:num w:numId="3" w16cid:durableId="233125163">
    <w:abstractNumId w:val="5"/>
  </w:num>
  <w:num w:numId="4" w16cid:durableId="1655832785">
    <w:abstractNumId w:val="4"/>
  </w:num>
  <w:num w:numId="5" w16cid:durableId="1447236424">
    <w:abstractNumId w:val="7"/>
  </w:num>
  <w:num w:numId="6" w16cid:durableId="1461801442">
    <w:abstractNumId w:val="3"/>
  </w:num>
  <w:num w:numId="7" w16cid:durableId="211037309">
    <w:abstractNumId w:val="2"/>
  </w:num>
  <w:num w:numId="8" w16cid:durableId="216626038">
    <w:abstractNumId w:val="1"/>
  </w:num>
  <w:num w:numId="9" w16cid:durableId="13160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3CDF"/>
    <w:rsid w:val="00722BF6"/>
    <w:rsid w:val="00AA1D8D"/>
    <w:rsid w:val="00B47730"/>
    <w:rsid w:val="00BE75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63BD6"/>
  <w14:defaultImageDpi w14:val="300"/>
  <w15:docId w15:val="{B8B73EF0-944E-4390-927D-C98CD675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2</cp:revision>
  <dcterms:created xsi:type="dcterms:W3CDTF">2013-12-23T23:15:00Z</dcterms:created>
  <dcterms:modified xsi:type="dcterms:W3CDTF">2026-09-23T14:58:00Z</dcterms:modified>
  <cp:category/>
</cp:coreProperties>
</file>