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BC90" w14:textId="77777777" w:rsidR="007F2509" w:rsidRDefault="00000000">
      <w:pPr>
        <w:jc w:val="center"/>
      </w:pPr>
      <w:r>
        <w:rPr>
          <w:b/>
          <w:sz w:val="36"/>
        </w:rPr>
        <w:t>Task 19 – Top 10 Products by Sales</w:t>
      </w:r>
    </w:p>
    <w:p w14:paraId="139F2E65" w14:textId="77777777" w:rsidR="007F2509" w:rsidRDefault="00000000">
      <w:pPr>
        <w:pStyle w:val="Heading1"/>
      </w:pPr>
      <w:r>
        <w:t>1. Objective</w:t>
      </w:r>
    </w:p>
    <w:p w14:paraId="5CC3851F" w14:textId="77777777" w:rsidR="007F2509" w:rsidRDefault="00000000">
      <w:r>
        <w:t>To identify the Top 10 products based on total sales by aggregating sales at the Product Name level, sorting the aggregated values in descending order, checking for ties at the Top-10 cutoff, and visualizing the results.</w:t>
      </w:r>
    </w:p>
    <w:p w14:paraId="53D6EB73" w14:textId="77777777" w:rsidR="007F2509" w:rsidRDefault="00000000">
      <w:pPr>
        <w:pStyle w:val="Heading1"/>
      </w:pPr>
      <w:r>
        <w:t>2. Dataset</w:t>
      </w:r>
    </w:p>
    <w:p w14:paraId="771377E9" w14:textId="4FAF3F1A" w:rsidR="007F2509" w:rsidRDefault="00000000">
      <w:r>
        <w:t xml:space="preserve">Dataset: </w:t>
      </w:r>
      <w:r w:rsidR="004B1718">
        <w:t xml:space="preserve">Sample </w:t>
      </w:r>
      <w:r>
        <w:t>Superstore sales dataset. The analysis uses Product Name and Sales and aggregates multiple transaction records belonging to the same product.</w:t>
      </w:r>
    </w:p>
    <w:p w14:paraId="40EC1D61" w14:textId="77777777" w:rsidR="007F2509" w:rsidRDefault="00000000">
      <w:pPr>
        <w:pStyle w:val="Heading1"/>
      </w:pPr>
      <w:r>
        <w:t>3. Methodology</w:t>
      </w:r>
    </w:p>
    <w:p w14:paraId="3D2FF645" w14:textId="77777777" w:rsidR="007F2509" w:rsidRDefault="00000000">
      <w:pPr>
        <w:pStyle w:val="ListBullet"/>
      </w:pPr>
      <w:r>
        <w:t>Created a product-level aggregation using Sum of Sales.</w:t>
      </w:r>
    </w:p>
    <w:p w14:paraId="74077B59" w14:textId="77777777" w:rsidR="007F2509" w:rsidRDefault="00000000">
      <w:pPr>
        <w:pStyle w:val="ListBullet"/>
      </w:pPr>
      <w:r>
        <w:t>Sorted products from highest to lowest total sales.</w:t>
      </w:r>
    </w:p>
    <w:p w14:paraId="5E13EDB5" w14:textId="77777777" w:rsidR="007F2509" w:rsidRDefault="00000000">
      <w:pPr>
        <w:pStyle w:val="ListBullet"/>
      </w:pPr>
      <w:r>
        <w:t>Selected the first 10 products.</w:t>
      </w:r>
    </w:p>
    <w:p w14:paraId="3D9313A4" w14:textId="77777777" w:rsidR="007F2509" w:rsidRDefault="00000000">
      <w:pPr>
        <w:pStyle w:val="ListBullet"/>
      </w:pPr>
      <w:r>
        <w:t>Checked the Top-10 cutoff against Rank 11 for a tie.</w:t>
      </w:r>
    </w:p>
    <w:p w14:paraId="4E656114" w14:textId="77777777" w:rsidR="007F2509" w:rsidRDefault="00000000">
      <w:pPr>
        <w:pStyle w:val="ListBullet"/>
      </w:pPr>
      <w:r>
        <w:t>Created a horizontal bar chart for the Top 10 products.</w:t>
      </w:r>
    </w:p>
    <w:p w14:paraId="224A28B0" w14:textId="77777777" w:rsidR="007F2509" w:rsidRDefault="00000000">
      <w:pPr>
        <w:pStyle w:val="ListBullet"/>
      </w:pPr>
      <w:r>
        <w:t>Calculated combined Top-10 sales and their percentage contribution to total sales.</w:t>
      </w:r>
    </w:p>
    <w:p w14:paraId="1207BB69" w14:textId="77777777" w:rsidR="007F2509" w:rsidRDefault="00000000">
      <w:pPr>
        <w:pStyle w:val="Heading1"/>
      </w:pPr>
      <w:r>
        <w:t>4. Top 10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7F2509" w14:paraId="089910CD" w14:textId="77777777">
        <w:tc>
          <w:tcPr>
            <w:tcW w:w="2880" w:type="dxa"/>
          </w:tcPr>
          <w:p w14:paraId="4DAD6BF5" w14:textId="77777777" w:rsidR="007F2509" w:rsidRDefault="00000000">
            <w:r>
              <w:t>Rank</w:t>
            </w:r>
          </w:p>
        </w:tc>
        <w:tc>
          <w:tcPr>
            <w:tcW w:w="2880" w:type="dxa"/>
          </w:tcPr>
          <w:p w14:paraId="1113746B" w14:textId="77777777" w:rsidR="007F2509" w:rsidRDefault="00000000">
            <w:r>
              <w:t>Product Name</w:t>
            </w:r>
          </w:p>
        </w:tc>
        <w:tc>
          <w:tcPr>
            <w:tcW w:w="2880" w:type="dxa"/>
          </w:tcPr>
          <w:p w14:paraId="3265DB41" w14:textId="77777777" w:rsidR="007F2509" w:rsidRDefault="00000000">
            <w:r>
              <w:t>Total Sales</w:t>
            </w:r>
          </w:p>
        </w:tc>
      </w:tr>
      <w:tr w:rsidR="007F2509" w14:paraId="30C23DC3" w14:textId="77777777">
        <w:tc>
          <w:tcPr>
            <w:tcW w:w="2880" w:type="dxa"/>
          </w:tcPr>
          <w:p w14:paraId="7326472F" w14:textId="77777777" w:rsidR="007F2509" w:rsidRDefault="00000000">
            <w:r>
              <w:t>1</w:t>
            </w:r>
          </w:p>
        </w:tc>
        <w:tc>
          <w:tcPr>
            <w:tcW w:w="2880" w:type="dxa"/>
          </w:tcPr>
          <w:p w14:paraId="1E85D78D" w14:textId="77777777" w:rsidR="007F2509" w:rsidRDefault="00000000">
            <w:r>
              <w:t>Canon imageCLASS 2200 Advanced Copier</w:t>
            </w:r>
          </w:p>
        </w:tc>
        <w:tc>
          <w:tcPr>
            <w:tcW w:w="2880" w:type="dxa"/>
          </w:tcPr>
          <w:p w14:paraId="0FAB1145" w14:textId="77777777" w:rsidR="007F2509" w:rsidRDefault="00000000">
            <w:r>
              <w:t>$61,599.82</w:t>
            </w:r>
          </w:p>
        </w:tc>
      </w:tr>
      <w:tr w:rsidR="007F2509" w14:paraId="784267CD" w14:textId="77777777">
        <w:tc>
          <w:tcPr>
            <w:tcW w:w="2880" w:type="dxa"/>
          </w:tcPr>
          <w:p w14:paraId="26C83670" w14:textId="77777777" w:rsidR="007F2509" w:rsidRDefault="00000000">
            <w:r>
              <w:t>2</w:t>
            </w:r>
          </w:p>
        </w:tc>
        <w:tc>
          <w:tcPr>
            <w:tcW w:w="2880" w:type="dxa"/>
          </w:tcPr>
          <w:p w14:paraId="69DD1CEF" w14:textId="77777777" w:rsidR="007F2509" w:rsidRDefault="00000000">
            <w:r>
              <w:t>Fellowes PB500 Electric Punch Plastic Comb Binding Machine</w:t>
            </w:r>
          </w:p>
        </w:tc>
        <w:tc>
          <w:tcPr>
            <w:tcW w:w="2880" w:type="dxa"/>
          </w:tcPr>
          <w:p w14:paraId="62ABEA25" w14:textId="77777777" w:rsidR="007F2509" w:rsidRDefault="00000000">
            <w:r>
              <w:t>$27,453.38</w:t>
            </w:r>
          </w:p>
        </w:tc>
      </w:tr>
      <w:tr w:rsidR="007F2509" w14:paraId="6FC4E5F3" w14:textId="77777777">
        <w:tc>
          <w:tcPr>
            <w:tcW w:w="2880" w:type="dxa"/>
          </w:tcPr>
          <w:p w14:paraId="269525ED" w14:textId="77777777" w:rsidR="007F2509" w:rsidRDefault="00000000">
            <w:r>
              <w:t>3</w:t>
            </w:r>
          </w:p>
        </w:tc>
        <w:tc>
          <w:tcPr>
            <w:tcW w:w="2880" w:type="dxa"/>
          </w:tcPr>
          <w:p w14:paraId="42DCB1B7" w14:textId="77777777" w:rsidR="007F2509" w:rsidRDefault="00000000">
            <w:r>
              <w:t>Cisco TelePresence System EX90 Videoconferencing Unit</w:t>
            </w:r>
          </w:p>
        </w:tc>
        <w:tc>
          <w:tcPr>
            <w:tcW w:w="2880" w:type="dxa"/>
          </w:tcPr>
          <w:p w14:paraId="279A914C" w14:textId="77777777" w:rsidR="007F2509" w:rsidRDefault="00000000">
            <w:r>
              <w:t>$22,638.48</w:t>
            </w:r>
          </w:p>
        </w:tc>
      </w:tr>
      <w:tr w:rsidR="007F2509" w14:paraId="39293519" w14:textId="77777777">
        <w:tc>
          <w:tcPr>
            <w:tcW w:w="2880" w:type="dxa"/>
          </w:tcPr>
          <w:p w14:paraId="6FB69735" w14:textId="77777777" w:rsidR="007F2509" w:rsidRDefault="00000000">
            <w:r>
              <w:t>4</w:t>
            </w:r>
          </w:p>
        </w:tc>
        <w:tc>
          <w:tcPr>
            <w:tcW w:w="2880" w:type="dxa"/>
          </w:tcPr>
          <w:p w14:paraId="4AD3B6E0" w14:textId="77777777" w:rsidR="007F2509" w:rsidRDefault="00000000">
            <w:r>
              <w:t>HON 5400 Series Task Chairs for Big and Tall</w:t>
            </w:r>
          </w:p>
        </w:tc>
        <w:tc>
          <w:tcPr>
            <w:tcW w:w="2880" w:type="dxa"/>
          </w:tcPr>
          <w:p w14:paraId="371B9B7F" w14:textId="77777777" w:rsidR="007F2509" w:rsidRDefault="00000000">
            <w:r>
              <w:t>$21,870.58</w:t>
            </w:r>
          </w:p>
        </w:tc>
      </w:tr>
      <w:tr w:rsidR="007F2509" w14:paraId="56782618" w14:textId="77777777">
        <w:tc>
          <w:tcPr>
            <w:tcW w:w="2880" w:type="dxa"/>
          </w:tcPr>
          <w:p w14:paraId="7CE6D160" w14:textId="77777777" w:rsidR="007F2509" w:rsidRDefault="00000000">
            <w:r>
              <w:t>5</w:t>
            </w:r>
          </w:p>
        </w:tc>
        <w:tc>
          <w:tcPr>
            <w:tcW w:w="2880" w:type="dxa"/>
          </w:tcPr>
          <w:p w14:paraId="3DFB5326" w14:textId="77777777" w:rsidR="007F2509" w:rsidRDefault="00000000">
            <w:r>
              <w:t>GBC DocuBind TL300 Electric Binding System</w:t>
            </w:r>
          </w:p>
        </w:tc>
        <w:tc>
          <w:tcPr>
            <w:tcW w:w="2880" w:type="dxa"/>
          </w:tcPr>
          <w:p w14:paraId="6DB1BBA2" w14:textId="77777777" w:rsidR="007F2509" w:rsidRDefault="00000000">
            <w:r>
              <w:t>$19,823.48</w:t>
            </w:r>
          </w:p>
        </w:tc>
      </w:tr>
      <w:tr w:rsidR="007F2509" w14:paraId="31BD80F0" w14:textId="77777777">
        <w:tc>
          <w:tcPr>
            <w:tcW w:w="2880" w:type="dxa"/>
          </w:tcPr>
          <w:p w14:paraId="5A5A4474" w14:textId="77777777" w:rsidR="007F2509" w:rsidRDefault="00000000">
            <w:r>
              <w:t>6</w:t>
            </w:r>
          </w:p>
        </w:tc>
        <w:tc>
          <w:tcPr>
            <w:tcW w:w="2880" w:type="dxa"/>
          </w:tcPr>
          <w:p w14:paraId="5400F8E5" w14:textId="77777777" w:rsidR="007F2509" w:rsidRDefault="00000000">
            <w:r>
              <w:t>GBC Ibimaster 500 Manual ProClick Binding System</w:t>
            </w:r>
          </w:p>
        </w:tc>
        <w:tc>
          <w:tcPr>
            <w:tcW w:w="2880" w:type="dxa"/>
          </w:tcPr>
          <w:p w14:paraId="44595277" w14:textId="77777777" w:rsidR="007F2509" w:rsidRDefault="00000000">
            <w:r>
              <w:t>$19,024.50</w:t>
            </w:r>
          </w:p>
        </w:tc>
      </w:tr>
      <w:tr w:rsidR="007F2509" w14:paraId="0AF2BA24" w14:textId="77777777">
        <w:tc>
          <w:tcPr>
            <w:tcW w:w="2880" w:type="dxa"/>
          </w:tcPr>
          <w:p w14:paraId="4E084BA2" w14:textId="77777777" w:rsidR="007F2509" w:rsidRDefault="00000000">
            <w:r>
              <w:t>7</w:t>
            </w:r>
          </w:p>
        </w:tc>
        <w:tc>
          <w:tcPr>
            <w:tcW w:w="2880" w:type="dxa"/>
          </w:tcPr>
          <w:p w14:paraId="2F4A5487" w14:textId="77777777" w:rsidR="007F2509" w:rsidRDefault="00000000">
            <w:r>
              <w:t>Hewlett Packard LaserJet 3310 Copier</w:t>
            </w:r>
          </w:p>
        </w:tc>
        <w:tc>
          <w:tcPr>
            <w:tcW w:w="2880" w:type="dxa"/>
          </w:tcPr>
          <w:p w14:paraId="51998E3E" w14:textId="77777777" w:rsidR="007F2509" w:rsidRDefault="00000000">
            <w:r>
              <w:t>$18,839.69</w:t>
            </w:r>
          </w:p>
        </w:tc>
      </w:tr>
      <w:tr w:rsidR="007F2509" w14:paraId="57B75984" w14:textId="77777777">
        <w:tc>
          <w:tcPr>
            <w:tcW w:w="2880" w:type="dxa"/>
          </w:tcPr>
          <w:p w14:paraId="1CDBB3D9" w14:textId="77777777" w:rsidR="007F2509" w:rsidRDefault="00000000">
            <w:r>
              <w:t>8</w:t>
            </w:r>
          </w:p>
        </w:tc>
        <w:tc>
          <w:tcPr>
            <w:tcW w:w="2880" w:type="dxa"/>
          </w:tcPr>
          <w:p w14:paraId="338F4B39" w14:textId="77777777" w:rsidR="007F2509" w:rsidRDefault="00000000">
            <w:r>
              <w:t>HP Designjet T520 Inkjet Large Format Printer - 24" Color</w:t>
            </w:r>
          </w:p>
        </w:tc>
        <w:tc>
          <w:tcPr>
            <w:tcW w:w="2880" w:type="dxa"/>
          </w:tcPr>
          <w:p w14:paraId="1B4596D0" w14:textId="77777777" w:rsidR="007F2509" w:rsidRDefault="00000000">
            <w:r>
              <w:t>$18,374.90</w:t>
            </w:r>
          </w:p>
        </w:tc>
      </w:tr>
      <w:tr w:rsidR="007F2509" w14:paraId="622EBF98" w14:textId="77777777">
        <w:tc>
          <w:tcPr>
            <w:tcW w:w="2880" w:type="dxa"/>
          </w:tcPr>
          <w:p w14:paraId="2FF20062" w14:textId="77777777" w:rsidR="007F2509" w:rsidRDefault="00000000">
            <w:r>
              <w:t>9</w:t>
            </w:r>
          </w:p>
        </w:tc>
        <w:tc>
          <w:tcPr>
            <w:tcW w:w="2880" w:type="dxa"/>
          </w:tcPr>
          <w:p w14:paraId="72058ADD" w14:textId="77777777" w:rsidR="007F2509" w:rsidRDefault="00000000">
            <w:r>
              <w:t xml:space="preserve">GBC DocuBind P400 Electric </w:t>
            </w:r>
            <w:r>
              <w:lastRenderedPageBreak/>
              <w:t>Binding System</w:t>
            </w:r>
          </w:p>
        </w:tc>
        <w:tc>
          <w:tcPr>
            <w:tcW w:w="2880" w:type="dxa"/>
          </w:tcPr>
          <w:p w14:paraId="59AD2344" w14:textId="77777777" w:rsidR="007F2509" w:rsidRDefault="00000000">
            <w:r>
              <w:lastRenderedPageBreak/>
              <w:t>$17,965.07</w:t>
            </w:r>
          </w:p>
        </w:tc>
      </w:tr>
      <w:tr w:rsidR="007F2509" w14:paraId="6AE95E95" w14:textId="77777777">
        <w:tc>
          <w:tcPr>
            <w:tcW w:w="2880" w:type="dxa"/>
          </w:tcPr>
          <w:p w14:paraId="36790688" w14:textId="77777777" w:rsidR="007F2509" w:rsidRDefault="00000000">
            <w:r>
              <w:t>10</w:t>
            </w:r>
          </w:p>
        </w:tc>
        <w:tc>
          <w:tcPr>
            <w:tcW w:w="2880" w:type="dxa"/>
          </w:tcPr>
          <w:p w14:paraId="5BFC60DA" w14:textId="77777777" w:rsidR="007F2509" w:rsidRDefault="00000000">
            <w:r>
              <w:t>High Speed Automatic Electric Letter Opener</w:t>
            </w:r>
          </w:p>
        </w:tc>
        <w:tc>
          <w:tcPr>
            <w:tcW w:w="2880" w:type="dxa"/>
          </w:tcPr>
          <w:p w14:paraId="7C1C760A" w14:textId="77777777" w:rsidR="007F2509" w:rsidRDefault="00000000">
            <w:r>
              <w:t>$17,030.31</w:t>
            </w:r>
          </w:p>
        </w:tc>
      </w:tr>
    </w:tbl>
    <w:p w14:paraId="15DE6B33" w14:textId="77777777" w:rsidR="007F2509" w:rsidRDefault="00000000">
      <w:pPr>
        <w:pStyle w:val="Heading1"/>
      </w:pPr>
      <w:r>
        <w:t>5. KPI Results</w:t>
      </w:r>
    </w:p>
    <w:p w14:paraId="10C33AC1" w14:textId="77777777" w:rsidR="007F2509" w:rsidRDefault="00000000">
      <w:r>
        <w:t>Top 10 Total Sales: $244,620.21</w:t>
      </w:r>
    </w:p>
    <w:p w14:paraId="2CB1AC92" w14:textId="77777777" w:rsidR="007F2509" w:rsidRDefault="00000000">
      <w:r>
        <w:t>Total Superstore Sales: $2,326,534.00</w:t>
      </w:r>
    </w:p>
    <w:p w14:paraId="37362831" w14:textId="77777777" w:rsidR="007F2509" w:rsidRDefault="00000000">
      <w:r>
        <w:t>Top 10 Sales Contribution: 10.51%</w:t>
      </w:r>
    </w:p>
    <w:p w14:paraId="33B0C0C2" w14:textId="77777777" w:rsidR="007F2509" w:rsidRDefault="00000000">
      <w:pPr>
        <w:pStyle w:val="Heading1"/>
      </w:pPr>
      <w:r>
        <w:t>6. Tie Check</w:t>
      </w:r>
    </w:p>
    <w:p w14:paraId="1EDFADF7" w14:textId="77777777" w:rsidR="007F2509" w:rsidRDefault="00000000">
      <w:r>
        <w:t>No tie was observed at the Top-10 cutoff. Rank 10 generated $17,030.31, while Rank 11 (Lexmark MX611dhe Monochrome Laser Printer) generated $16,829.90. The difference is $200.41.</w:t>
      </w:r>
    </w:p>
    <w:p w14:paraId="0621AE42" w14:textId="77777777" w:rsidR="007F2509" w:rsidRDefault="00000000">
      <w:pPr>
        <w:pStyle w:val="Heading1"/>
      </w:pPr>
      <w:r>
        <w:t>7. Key Insights</w:t>
      </w:r>
    </w:p>
    <w:p w14:paraId="5526BF11" w14:textId="77777777" w:rsidR="007F2509" w:rsidRDefault="00000000">
      <w:pPr>
        <w:pStyle w:val="ListNumber"/>
      </w:pPr>
      <w:r>
        <w:t>Canon imageCLASS 2200 Advanced Copier is the highest-selling product, generating $61,599.82 in total sales.</w:t>
      </w:r>
    </w:p>
    <w:p w14:paraId="4A7CC5A5" w14:textId="77777777" w:rsidR="007F2509" w:rsidRDefault="00000000">
      <w:pPr>
        <w:pStyle w:val="ListNumber"/>
      </w:pPr>
      <w:r>
        <w:t>The Top 10 products generated a combined $244,620.21 in sales.</w:t>
      </w:r>
    </w:p>
    <w:p w14:paraId="2FB715F2" w14:textId="77777777" w:rsidR="007F2509" w:rsidRDefault="00000000">
      <w:pPr>
        <w:pStyle w:val="ListNumber"/>
      </w:pPr>
      <w:r>
        <w:t>The Top 10 products account for approximately 10.51% of total Superstore sales.</w:t>
      </w:r>
    </w:p>
    <w:p w14:paraId="1DD1B7F0" w14:textId="77777777" w:rsidR="007F2509" w:rsidRDefault="00000000">
      <w:pPr>
        <w:pStyle w:val="ListNumber"/>
      </w:pPr>
      <w:r>
        <w:t>No tie was observed at the Top-10 cutoff; Rank 10 exceeded Rank 11 by $200.41.</w:t>
      </w:r>
    </w:p>
    <w:p w14:paraId="118A2F8F" w14:textId="77777777" w:rsidR="007F2509" w:rsidRDefault="00000000">
      <w:pPr>
        <w:pStyle w:val="Heading1"/>
      </w:pPr>
      <w:r>
        <w:t>8. Business Relevance</w:t>
      </w:r>
    </w:p>
    <w:p w14:paraId="7D4F2B5B" w14:textId="77777777" w:rsidR="007F2509" w:rsidRDefault="00000000">
      <w:r>
        <w:t>Top-product analysis helps identify products with the largest sales contribution. The results can support product-level sales monitoring, inventory planning, promotional analysis, and management reporting.</w:t>
      </w:r>
    </w:p>
    <w:p w14:paraId="613F3AEB" w14:textId="77777777" w:rsidR="007F2509" w:rsidRDefault="00000000">
      <w:pPr>
        <w:pStyle w:val="Heading1"/>
      </w:pPr>
      <w:r>
        <w:t>9. Tools Used</w:t>
      </w:r>
    </w:p>
    <w:p w14:paraId="51C422C3" w14:textId="77777777" w:rsidR="007F2509" w:rsidRDefault="00000000">
      <w:r>
        <w:t>Microsoft Excel – PivotTable, sorting, aggregation, formulas, and visualization.</w:t>
      </w:r>
    </w:p>
    <w:p w14:paraId="6C766110" w14:textId="77777777" w:rsidR="007F2509" w:rsidRDefault="00000000">
      <w:r>
        <w:t>Python/Pandas – equivalent group-by, aggregation, sorting, and Top-10 analysis logic.</w:t>
      </w:r>
    </w:p>
    <w:p w14:paraId="39FF59A0" w14:textId="77777777" w:rsidR="00812CE9" w:rsidRDefault="00812CE9" w:rsidP="00812CE9">
      <w:r>
        <w:t>Microsoft Excel – PivotTable, sorting, aggregation, formulas, and visualization.</w:t>
      </w:r>
    </w:p>
    <w:p w14:paraId="141E176F" w14:textId="77777777" w:rsidR="00812CE9" w:rsidRDefault="00812CE9" w:rsidP="00812CE9">
      <w:r>
        <w:t>Python/Pandas – equivalent group-by, aggregation, sorting, and Top-10 analysis logic.</w:t>
      </w:r>
    </w:p>
    <w:p w14:paraId="6175BBAA" w14:textId="77777777" w:rsidR="00812CE9" w:rsidRDefault="00812CE9" w:rsidP="00812CE9"/>
    <w:p w14:paraId="3F9ADA24" w14:textId="77777777" w:rsidR="00812CE9" w:rsidRDefault="00812CE9" w:rsidP="00812CE9">
      <w:pPr>
        <w:pStyle w:val="Heading1"/>
      </w:pPr>
      <w:r>
        <w:lastRenderedPageBreak/>
        <w:t>10. Interview Questions &amp; answers</w:t>
      </w:r>
    </w:p>
    <w:p w14:paraId="7CAD4764" w14:textId="0EE96752" w:rsidR="00812CE9" w:rsidRPr="00812CE9" w:rsidRDefault="00812CE9" w:rsidP="00812CE9">
      <w:pPr>
        <w:rPr>
          <w:b/>
          <w:bCs/>
          <w:lang w:val="en-IN"/>
        </w:rPr>
      </w:pPr>
      <w:r w:rsidRPr="00812CE9">
        <w:rPr>
          <w:b/>
          <w:bCs/>
          <w:lang w:val="en-IN"/>
        </w:rPr>
        <w:t>Q</w:t>
      </w:r>
      <w:r>
        <w:rPr>
          <w:b/>
          <w:bCs/>
          <w:lang w:val="en-IN"/>
        </w:rPr>
        <w:t>1</w:t>
      </w:r>
      <w:r w:rsidRPr="00812CE9">
        <w:rPr>
          <w:b/>
          <w:bCs/>
          <w:lang w:val="en-IN"/>
        </w:rPr>
        <w:t>. How did you handle ties?</w:t>
      </w:r>
    </w:p>
    <w:p w14:paraId="1E98B0FB" w14:textId="77777777" w:rsidR="00812CE9" w:rsidRPr="00812CE9" w:rsidRDefault="00812CE9" w:rsidP="00812CE9">
      <w:pPr>
        <w:rPr>
          <w:lang w:val="en-IN"/>
        </w:rPr>
      </w:pPr>
      <w:r w:rsidRPr="00812CE9">
        <w:rPr>
          <w:b/>
          <w:bCs/>
          <w:lang w:val="en-IN"/>
        </w:rPr>
        <w:t>Answer:</w:t>
      </w:r>
      <w:r w:rsidRPr="00812CE9">
        <w:rPr>
          <w:lang w:val="en-IN"/>
        </w:rPr>
        <w:br/>
        <w:t>I checked the sales value of Rank 10 against Rank 11. Rank 10 had sales of $17,030.31 and Rank 11 had $16,829.90, so there was no tie at the Top-10 cutoff.</w:t>
      </w:r>
    </w:p>
    <w:p w14:paraId="62CA4527" w14:textId="06791C3A" w:rsidR="00812CE9" w:rsidRPr="00812CE9" w:rsidRDefault="00812CE9" w:rsidP="00812CE9">
      <w:pPr>
        <w:rPr>
          <w:b/>
          <w:bCs/>
          <w:lang w:val="en-IN"/>
        </w:rPr>
      </w:pPr>
      <w:r w:rsidRPr="00812CE9">
        <w:rPr>
          <w:b/>
          <w:bCs/>
          <w:lang w:val="en-IN"/>
        </w:rPr>
        <w:t>Q</w:t>
      </w:r>
      <w:r>
        <w:rPr>
          <w:b/>
          <w:bCs/>
          <w:lang w:val="en-IN"/>
        </w:rPr>
        <w:t>2</w:t>
      </w:r>
      <w:r w:rsidRPr="00812CE9">
        <w:rPr>
          <w:b/>
          <w:bCs/>
          <w:lang w:val="en-IN"/>
        </w:rPr>
        <w:t>. What was the total sales generated by the Top 10 products?</w:t>
      </w:r>
    </w:p>
    <w:p w14:paraId="04CBDD50" w14:textId="77777777" w:rsidR="00812CE9" w:rsidRPr="00812CE9" w:rsidRDefault="00812CE9" w:rsidP="00812CE9">
      <w:pPr>
        <w:rPr>
          <w:lang w:val="en-IN"/>
        </w:rPr>
      </w:pPr>
      <w:r w:rsidRPr="00812CE9">
        <w:rPr>
          <w:b/>
          <w:bCs/>
          <w:lang w:val="en-IN"/>
        </w:rPr>
        <w:t>Answer:</w:t>
      </w:r>
      <w:r w:rsidRPr="00812CE9">
        <w:rPr>
          <w:lang w:val="en-IN"/>
        </w:rPr>
        <w:br/>
        <w:t xml:space="preserve">The Top 10 products generated </w:t>
      </w:r>
      <w:r w:rsidRPr="00812CE9">
        <w:rPr>
          <w:b/>
          <w:bCs/>
          <w:lang w:val="en-IN"/>
        </w:rPr>
        <w:t>$244,620.21</w:t>
      </w:r>
      <w:r w:rsidRPr="00812CE9">
        <w:rPr>
          <w:lang w:val="en-IN"/>
        </w:rPr>
        <w:t xml:space="preserve"> in combined sales.</w:t>
      </w:r>
    </w:p>
    <w:p w14:paraId="147694EE" w14:textId="006E28F3" w:rsidR="007F2509" w:rsidRDefault="00000000">
      <w:pPr>
        <w:pStyle w:val="Heading1"/>
      </w:pPr>
      <w:r>
        <w:t>1</w:t>
      </w:r>
      <w:r w:rsidR="00812CE9">
        <w:t>1</w:t>
      </w:r>
      <w:r>
        <w:t>. Conclusion</w:t>
      </w:r>
    </w:p>
    <w:p w14:paraId="243C3A84" w14:textId="77777777" w:rsidR="007F2509" w:rsidRDefault="00000000">
      <w:r>
        <w:t>The analysis successfully identified the Top 10 products by aggregated sales. The results were validated for ties at the Top-10 cutoff and presented through a ranked table and horizontal bar chart. The Top 10 products generated $244,620.21, representing 10.51% of total Superstore sales.</w:t>
      </w:r>
    </w:p>
    <w:sectPr w:rsidR="007F2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443843">
    <w:abstractNumId w:val="8"/>
  </w:num>
  <w:num w:numId="2" w16cid:durableId="1219977951">
    <w:abstractNumId w:val="6"/>
  </w:num>
  <w:num w:numId="3" w16cid:durableId="1849102987">
    <w:abstractNumId w:val="5"/>
  </w:num>
  <w:num w:numId="4" w16cid:durableId="761953011">
    <w:abstractNumId w:val="4"/>
  </w:num>
  <w:num w:numId="5" w16cid:durableId="1759592783">
    <w:abstractNumId w:val="7"/>
  </w:num>
  <w:num w:numId="6" w16cid:durableId="766998943">
    <w:abstractNumId w:val="3"/>
  </w:num>
  <w:num w:numId="7" w16cid:durableId="458955179">
    <w:abstractNumId w:val="2"/>
  </w:num>
  <w:num w:numId="8" w16cid:durableId="318312186">
    <w:abstractNumId w:val="1"/>
  </w:num>
  <w:num w:numId="9" w16cid:durableId="210051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68C8"/>
    <w:rsid w:val="00326F90"/>
    <w:rsid w:val="004A0A49"/>
    <w:rsid w:val="004B1718"/>
    <w:rsid w:val="007F2509"/>
    <w:rsid w:val="00812CE9"/>
    <w:rsid w:val="00AA1D8D"/>
    <w:rsid w:val="00B3119F"/>
    <w:rsid w:val="00B47730"/>
    <w:rsid w:val="00B514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2784AB"/>
  <w14:defaultImageDpi w14:val="300"/>
  <w15:docId w15:val="{4433972A-6C04-4CDE-99B8-A67B2DC2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Vrushali Patil</cp:lastModifiedBy>
  <cp:revision>2</cp:revision>
  <dcterms:created xsi:type="dcterms:W3CDTF">2026-09-26T12:45:00Z</dcterms:created>
  <dcterms:modified xsi:type="dcterms:W3CDTF">2026-09-26T12:45:00Z</dcterms:modified>
  <cp:category/>
</cp:coreProperties>
</file>