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360D" w14:textId="77777777" w:rsidR="00B940ED" w:rsidRDefault="00000000">
      <w:pPr>
        <w:jc w:val="center"/>
        <w:rPr>
          <w:rFonts w:hint="eastAsia"/>
        </w:rPr>
      </w:pPr>
      <w:r>
        <w:rPr>
          <w:b/>
          <w:sz w:val="36"/>
        </w:rPr>
        <w:t>TASK 8 – SALES TRACKER IN GOOGLE SHEETS</w:t>
      </w:r>
    </w:p>
    <w:p w14:paraId="4E5CB9F4" w14:textId="77777777" w:rsidR="00B940ED" w:rsidRDefault="00000000">
      <w:pPr>
        <w:pStyle w:val="Heading1"/>
      </w:pPr>
      <w:r>
        <w:t>1. Objective</w:t>
      </w:r>
    </w:p>
    <w:p w14:paraId="5656AF37" w14:textId="77777777" w:rsidR="00B940ED" w:rsidRDefault="00000000">
      <w:pPr>
        <w:rPr>
          <w:rFonts w:hint="eastAsia"/>
        </w:rPr>
      </w:pPr>
      <w:r>
        <w:t>The objective of this task was to build a lightweight sales tracker in Google Sheets that separates raw transactional data from the summary layer and automatically calculates daily, weekly, and monthly sales and units sold. The tracker also includes data validation, formula verification, manual verification, and a dynamic product-category chart.</w:t>
      </w:r>
    </w:p>
    <w:p w14:paraId="568CA832" w14:textId="77777777" w:rsidR="00B940ED" w:rsidRDefault="00000000">
      <w:pPr>
        <w:pStyle w:val="Heading1"/>
      </w:pPr>
      <w:r>
        <w:t>2. Dataset</w:t>
      </w:r>
    </w:p>
    <w:p w14:paraId="6D1D707C" w14:textId="77777777" w:rsidR="00B940ED" w:rsidRDefault="00000000">
      <w:pPr>
        <w:rPr>
          <w:rFonts w:hint="eastAsia"/>
        </w:rPr>
      </w:pPr>
      <w:r>
        <w:t>A retail sales transaction dataset containing 1,000 records was used. The core fields include Transaction ID, Date, Customer ID, Gender, Age, Product Category, Quantity, Price per Unit, and Total Amount. The dataset was imported into Google Sheets as the Raw Data sheet.</w:t>
      </w:r>
    </w:p>
    <w:p w14:paraId="1D713B96" w14:textId="77777777" w:rsidR="00B940ED" w:rsidRDefault="00000000">
      <w:pPr>
        <w:rPr>
          <w:rFonts w:hint="eastAsia"/>
        </w:rPr>
      </w:pPr>
      <w:r>
        <w:t>Dataset source: GitHub – Retail Sales Dashboard / retail_sales_dataset.csv</w:t>
      </w:r>
    </w:p>
    <w:p w14:paraId="1C07AAC2" w14:textId="77777777" w:rsidR="00B940ED" w:rsidRDefault="00000000">
      <w:pPr>
        <w:pStyle w:val="Heading1"/>
      </w:pPr>
      <w:r>
        <w:t>3. Tools Used</w:t>
      </w:r>
    </w:p>
    <w:p w14:paraId="6D2E8FF8" w14:textId="77777777" w:rsidR="00B940ED" w:rsidRDefault="00000000">
      <w:pPr>
        <w:pStyle w:val="ListBullet"/>
        <w:rPr>
          <w:rFonts w:hint="eastAsia"/>
        </w:rPr>
      </w:pPr>
      <w:r>
        <w:t>Google Sheets</w:t>
      </w:r>
    </w:p>
    <w:p w14:paraId="2E55FF7A" w14:textId="77777777" w:rsidR="00B940ED" w:rsidRDefault="00000000">
      <w:pPr>
        <w:pStyle w:val="ListBullet"/>
        <w:rPr>
          <w:rFonts w:hint="eastAsia"/>
        </w:rPr>
      </w:pPr>
      <w:r>
        <w:t>SUMIFS and SUMIF formulas</w:t>
      </w:r>
    </w:p>
    <w:p w14:paraId="3436B1D4" w14:textId="77777777" w:rsidR="00B940ED" w:rsidRDefault="00000000">
      <w:pPr>
        <w:pStyle w:val="ListBullet"/>
        <w:rPr>
          <w:rFonts w:hint="eastAsia"/>
        </w:rPr>
      </w:pPr>
      <w:r>
        <w:t>Data validation and dropdown rules</w:t>
      </w:r>
    </w:p>
    <w:p w14:paraId="3150E8EF" w14:textId="77777777" w:rsidR="00B940ED" w:rsidRDefault="00000000">
      <w:pPr>
        <w:pStyle w:val="ListBullet"/>
        <w:rPr>
          <w:rFonts w:hint="eastAsia"/>
        </w:rPr>
      </w:pPr>
      <w:r>
        <w:t>Conditional formatting</w:t>
      </w:r>
    </w:p>
    <w:p w14:paraId="0804E747" w14:textId="77777777" w:rsidR="00B940ED" w:rsidRDefault="00000000">
      <w:pPr>
        <w:pStyle w:val="ListBullet"/>
        <w:rPr>
          <w:rFonts w:hint="eastAsia"/>
        </w:rPr>
      </w:pPr>
      <w:r>
        <w:t>Google Sheets charts</w:t>
      </w:r>
    </w:p>
    <w:p w14:paraId="3F294916" w14:textId="77777777" w:rsidR="00B940ED" w:rsidRDefault="00000000">
      <w:pPr>
        <w:pStyle w:val="Heading1"/>
      </w:pPr>
      <w:r>
        <w:t>4. Workbook Structure</w:t>
      </w:r>
    </w:p>
    <w:tbl>
      <w:tblPr>
        <w:tblStyle w:val="TableGrid"/>
        <w:tblW w:w="0" w:type="auto"/>
        <w:jc w:val="center"/>
        <w:tblLook w:val="04A0" w:firstRow="1" w:lastRow="0" w:firstColumn="1" w:lastColumn="0" w:noHBand="0" w:noVBand="1"/>
      </w:tblPr>
      <w:tblGrid>
        <w:gridCol w:w="3404"/>
        <w:gridCol w:w="3405"/>
        <w:gridCol w:w="3405"/>
      </w:tblGrid>
      <w:tr w:rsidR="00B940ED" w14:paraId="08F9BA9D" w14:textId="77777777">
        <w:trPr>
          <w:jc w:val="center"/>
        </w:trPr>
        <w:tc>
          <w:tcPr>
            <w:tcW w:w="3408" w:type="dxa"/>
            <w:shd w:val="clear" w:color="auto" w:fill="1F4E78"/>
            <w:vAlign w:val="center"/>
          </w:tcPr>
          <w:p w14:paraId="2DE5B6F9" w14:textId="77777777" w:rsidR="00B940ED" w:rsidRDefault="00000000">
            <w:pPr>
              <w:rPr>
                <w:rFonts w:hint="eastAsia"/>
              </w:rPr>
            </w:pPr>
            <w:r>
              <w:rPr>
                <w:b/>
                <w:color w:val="FFFFFF"/>
              </w:rPr>
              <w:t>Sheet</w:t>
            </w:r>
          </w:p>
        </w:tc>
        <w:tc>
          <w:tcPr>
            <w:tcW w:w="3408" w:type="dxa"/>
            <w:shd w:val="clear" w:color="auto" w:fill="1F4E78"/>
            <w:vAlign w:val="center"/>
          </w:tcPr>
          <w:p w14:paraId="60A92A19" w14:textId="77777777" w:rsidR="00B940ED" w:rsidRDefault="00000000">
            <w:pPr>
              <w:rPr>
                <w:rFonts w:hint="eastAsia"/>
              </w:rPr>
            </w:pPr>
            <w:r>
              <w:rPr>
                <w:b/>
                <w:color w:val="FFFFFF"/>
              </w:rPr>
              <w:t>Purpose</w:t>
            </w:r>
          </w:p>
        </w:tc>
        <w:tc>
          <w:tcPr>
            <w:tcW w:w="3408" w:type="dxa"/>
            <w:shd w:val="clear" w:color="auto" w:fill="1F4E78"/>
            <w:vAlign w:val="center"/>
          </w:tcPr>
          <w:p w14:paraId="54C0F166" w14:textId="77777777" w:rsidR="00B940ED" w:rsidRDefault="00000000">
            <w:pPr>
              <w:rPr>
                <w:rFonts w:hint="eastAsia"/>
              </w:rPr>
            </w:pPr>
            <w:r>
              <w:rPr>
                <w:b/>
                <w:color w:val="FFFFFF"/>
              </w:rPr>
              <w:t>Main Contents</w:t>
            </w:r>
          </w:p>
        </w:tc>
      </w:tr>
      <w:tr w:rsidR="00B940ED" w14:paraId="04EA596D" w14:textId="77777777">
        <w:trPr>
          <w:jc w:val="center"/>
        </w:trPr>
        <w:tc>
          <w:tcPr>
            <w:tcW w:w="3408" w:type="dxa"/>
            <w:vAlign w:val="center"/>
          </w:tcPr>
          <w:p w14:paraId="6F78C35E" w14:textId="77777777" w:rsidR="00B940ED" w:rsidRDefault="00000000">
            <w:pPr>
              <w:rPr>
                <w:rFonts w:hint="eastAsia"/>
              </w:rPr>
            </w:pPr>
            <w:r>
              <w:t>Raw Data</w:t>
            </w:r>
          </w:p>
        </w:tc>
        <w:tc>
          <w:tcPr>
            <w:tcW w:w="3408" w:type="dxa"/>
            <w:vAlign w:val="center"/>
          </w:tcPr>
          <w:p w14:paraId="06EBDF0B" w14:textId="77777777" w:rsidR="00B940ED" w:rsidRDefault="00000000">
            <w:pPr>
              <w:rPr>
                <w:rFonts w:hint="eastAsia"/>
              </w:rPr>
            </w:pPr>
            <w:r>
              <w:t>Stores source transactions</w:t>
            </w:r>
          </w:p>
        </w:tc>
        <w:tc>
          <w:tcPr>
            <w:tcW w:w="3408" w:type="dxa"/>
            <w:vAlign w:val="center"/>
          </w:tcPr>
          <w:p w14:paraId="21D86012" w14:textId="77777777" w:rsidR="00B940ED" w:rsidRDefault="00000000">
            <w:pPr>
              <w:rPr>
                <w:rFonts w:hint="eastAsia"/>
              </w:rPr>
            </w:pPr>
            <w:r>
              <w:t>Transaction, date, customer, product, quantity, price, total amount, calculated amount, amount check</w:t>
            </w:r>
          </w:p>
        </w:tc>
      </w:tr>
      <w:tr w:rsidR="00B940ED" w14:paraId="3CFCF889" w14:textId="77777777">
        <w:trPr>
          <w:jc w:val="center"/>
        </w:trPr>
        <w:tc>
          <w:tcPr>
            <w:tcW w:w="3408" w:type="dxa"/>
            <w:vAlign w:val="center"/>
          </w:tcPr>
          <w:p w14:paraId="2D7557A2" w14:textId="77777777" w:rsidR="00B940ED" w:rsidRDefault="00000000">
            <w:pPr>
              <w:rPr>
                <w:rFonts w:hint="eastAsia"/>
              </w:rPr>
            </w:pPr>
            <w:r>
              <w:t>Summary</w:t>
            </w:r>
          </w:p>
        </w:tc>
        <w:tc>
          <w:tcPr>
            <w:tcW w:w="3408" w:type="dxa"/>
            <w:vAlign w:val="center"/>
          </w:tcPr>
          <w:p w14:paraId="09AF9BB3" w14:textId="77777777" w:rsidR="00B940ED" w:rsidRDefault="00000000">
            <w:pPr>
              <w:rPr>
                <w:rFonts w:hint="eastAsia"/>
              </w:rPr>
            </w:pPr>
            <w:r>
              <w:t>Automated sales tracker</w:t>
            </w:r>
          </w:p>
        </w:tc>
        <w:tc>
          <w:tcPr>
            <w:tcW w:w="3408" w:type="dxa"/>
            <w:vAlign w:val="center"/>
          </w:tcPr>
          <w:p w14:paraId="30F4DE32" w14:textId="77777777" w:rsidR="00B940ED" w:rsidRDefault="00000000">
            <w:pPr>
              <w:rPr>
                <w:rFonts w:hint="eastAsia"/>
              </w:rPr>
            </w:pPr>
            <w:r>
              <w:t>Daily, weekly and monthly sales/units, verification, category table and chart</w:t>
            </w:r>
          </w:p>
        </w:tc>
      </w:tr>
    </w:tbl>
    <w:p w14:paraId="4FD7677A" w14:textId="77777777" w:rsidR="00B940ED" w:rsidRDefault="00000000">
      <w:pPr>
        <w:pStyle w:val="Heading1"/>
      </w:pPr>
      <w:r>
        <w:t>5. Raw Data Preparation and Data Quality</w:t>
      </w:r>
    </w:p>
    <w:p w14:paraId="15A986A5" w14:textId="77777777" w:rsidR="00B940ED" w:rsidRDefault="00000000">
      <w:pPr>
        <w:pStyle w:val="ListBullet"/>
        <w:rPr>
          <w:rFonts w:hint="eastAsia"/>
        </w:rPr>
      </w:pPr>
      <w:r>
        <w:t>Imported the retail sales CSV into Google Sheets and renamed the sheet Raw Data.</w:t>
      </w:r>
    </w:p>
    <w:p w14:paraId="239F1AD2" w14:textId="77777777" w:rsidR="00B940ED" w:rsidRDefault="00000000">
      <w:pPr>
        <w:pStyle w:val="ListBullet"/>
        <w:rPr>
          <w:rFonts w:hint="eastAsia"/>
        </w:rPr>
      </w:pPr>
      <w:r>
        <w:t>Formatted the Date field as DD/MM/YYYY.</w:t>
      </w:r>
    </w:p>
    <w:p w14:paraId="29D4AA94" w14:textId="77777777" w:rsidR="00B940ED" w:rsidRDefault="00000000">
      <w:pPr>
        <w:pStyle w:val="ListBullet"/>
        <w:rPr>
          <w:rFonts w:hint="eastAsia"/>
        </w:rPr>
      </w:pPr>
      <w:r>
        <w:t>Formatted Price per Unit and Total Amount as Indian Rupee currency.</w:t>
      </w:r>
    </w:p>
    <w:p w14:paraId="5EA0C3C2" w14:textId="77777777" w:rsidR="00B940ED" w:rsidRDefault="00000000">
      <w:pPr>
        <w:pStyle w:val="ListBullet"/>
        <w:rPr>
          <w:rFonts w:hint="eastAsia"/>
        </w:rPr>
      </w:pPr>
      <w:r>
        <w:t>Added a Calculated Amount column using Quantity × Price per Unit.</w:t>
      </w:r>
    </w:p>
    <w:p w14:paraId="5882DB11" w14:textId="77777777" w:rsidR="00B940ED" w:rsidRDefault="00000000">
      <w:pPr>
        <w:pStyle w:val="ListBullet"/>
        <w:rPr>
          <w:rFonts w:hint="eastAsia"/>
        </w:rPr>
      </w:pPr>
      <w:r>
        <w:t>Added an Amount Check column using an IF comparison to verify Total Amount against the calculated amount.</w:t>
      </w:r>
    </w:p>
    <w:p w14:paraId="2F1B031A" w14:textId="77777777" w:rsidR="00B940ED" w:rsidRDefault="00000000">
      <w:pPr>
        <w:pStyle w:val="ListBullet"/>
        <w:rPr>
          <w:rFonts w:hint="eastAsia"/>
        </w:rPr>
      </w:pPr>
      <w:r>
        <w:t>Checked Transaction ID uniqueness and reviewed missing values in key fields.</w:t>
      </w:r>
    </w:p>
    <w:p w14:paraId="3A52D3D0" w14:textId="77777777" w:rsidR="00B940ED" w:rsidRDefault="00000000">
      <w:pPr>
        <w:pStyle w:val="ListBullet"/>
        <w:rPr>
          <w:rFonts w:hint="eastAsia"/>
        </w:rPr>
      </w:pPr>
      <w:r>
        <w:t>Applied data validation to Gender, Product Category, Quantity, and Price per Unit to reduce invalid entries.</w:t>
      </w:r>
    </w:p>
    <w:p w14:paraId="1694A476" w14:textId="77777777" w:rsidR="00B940ED" w:rsidRDefault="00000000">
      <w:pPr>
        <w:pStyle w:val="Heading1"/>
      </w:pPr>
      <w:r>
        <w:lastRenderedPageBreak/>
        <w:t>6. Key Formulas Used</w:t>
      </w:r>
    </w:p>
    <w:tbl>
      <w:tblPr>
        <w:tblStyle w:val="TableGrid"/>
        <w:tblW w:w="0" w:type="auto"/>
        <w:jc w:val="center"/>
        <w:tblLook w:val="04A0" w:firstRow="1" w:lastRow="0" w:firstColumn="1" w:lastColumn="0" w:noHBand="0" w:noVBand="1"/>
      </w:tblPr>
      <w:tblGrid>
        <w:gridCol w:w="5103"/>
        <w:gridCol w:w="5111"/>
      </w:tblGrid>
      <w:tr w:rsidR="00B940ED" w14:paraId="7D10DC1D" w14:textId="77777777">
        <w:trPr>
          <w:jc w:val="center"/>
        </w:trPr>
        <w:tc>
          <w:tcPr>
            <w:tcW w:w="5112" w:type="dxa"/>
            <w:shd w:val="clear" w:color="auto" w:fill="1F4E78"/>
            <w:vAlign w:val="center"/>
          </w:tcPr>
          <w:p w14:paraId="5F760ACC" w14:textId="77777777" w:rsidR="00B940ED" w:rsidRDefault="00000000">
            <w:pPr>
              <w:rPr>
                <w:rFonts w:hint="eastAsia"/>
              </w:rPr>
            </w:pPr>
            <w:r>
              <w:rPr>
                <w:b/>
                <w:color w:val="FFFFFF"/>
              </w:rPr>
              <w:t>Metric</w:t>
            </w:r>
          </w:p>
        </w:tc>
        <w:tc>
          <w:tcPr>
            <w:tcW w:w="5112" w:type="dxa"/>
            <w:shd w:val="clear" w:color="auto" w:fill="1F4E78"/>
            <w:vAlign w:val="center"/>
          </w:tcPr>
          <w:p w14:paraId="4E891C56" w14:textId="77777777" w:rsidR="00B940ED" w:rsidRDefault="00000000">
            <w:pPr>
              <w:rPr>
                <w:rFonts w:hint="eastAsia"/>
              </w:rPr>
            </w:pPr>
            <w:r>
              <w:rPr>
                <w:b/>
                <w:color w:val="FFFFFF"/>
              </w:rPr>
              <w:t>Formula</w:t>
            </w:r>
          </w:p>
        </w:tc>
      </w:tr>
      <w:tr w:rsidR="00B940ED" w14:paraId="5B59DDCD" w14:textId="77777777">
        <w:trPr>
          <w:jc w:val="center"/>
        </w:trPr>
        <w:tc>
          <w:tcPr>
            <w:tcW w:w="5112" w:type="dxa"/>
            <w:vAlign w:val="center"/>
          </w:tcPr>
          <w:p w14:paraId="0AD952AD" w14:textId="77777777" w:rsidR="00B940ED" w:rsidRDefault="00000000">
            <w:pPr>
              <w:rPr>
                <w:rFonts w:hint="eastAsia"/>
              </w:rPr>
            </w:pPr>
            <w:r>
              <w:rPr>
                <w:b/>
              </w:rPr>
              <w:t>Calculated Amount</w:t>
            </w:r>
          </w:p>
        </w:tc>
        <w:tc>
          <w:tcPr>
            <w:tcW w:w="5112" w:type="dxa"/>
            <w:vAlign w:val="center"/>
          </w:tcPr>
          <w:p w14:paraId="4E45805A" w14:textId="77777777" w:rsidR="00B940ED" w:rsidRDefault="00000000">
            <w:pPr>
              <w:rPr>
                <w:rFonts w:hint="eastAsia"/>
              </w:rPr>
            </w:pPr>
            <w:r>
              <w:t>=G2*H2</w:t>
            </w:r>
          </w:p>
        </w:tc>
      </w:tr>
      <w:tr w:rsidR="00B940ED" w14:paraId="4D5ED7F2" w14:textId="77777777">
        <w:trPr>
          <w:jc w:val="center"/>
        </w:trPr>
        <w:tc>
          <w:tcPr>
            <w:tcW w:w="5112" w:type="dxa"/>
            <w:vAlign w:val="center"/>
          </w:tcPr>
          <w:p w14:paraId="219EEAE6" w14:textId="77777777" w:rsidR="00B940ED" w:rsidRDefault="00000000">
            <w:pPr>
              <w:rPr>
                <w:rFonts w:hint="eastAsia"/>
              </w:rPr>
            </w:pPr>
            <w:r>
              <w:rPr>
                <w:b/>
              </w:rPr>
              <w:t>Amount Check</w:t>
            </w:r>
          </w:p>
        </w:tc>
        <w:tc>
          <w:tcPr>
            <w:tcW w:w="5112" w:type="dxa"/>
            <w:vAlign w:val="center"/>
          </w:tcPr>
          <w:p w14:paraId="68A642D5" w14:textId="77777777" w:rsidR="00B940ED" w:rsidRDefault="00000000">
            <w:pPr>
              <w:rPr>
                <w:rFonts w:hint="eastAsia"/>
              </w:rPr>
            </w:pPr>
            <w:r>
              <w:t>=IF(ROUND(I2,2)=ROUND(J2,2),"PASS","CHECK")</w:t>
            </w:r>
          </w:p>
        </w:tc>
      </w:tr>
      <w:tr w:rsidR="00B940ED" w14:paraId="59F21A9B" w14:textId="77777777">
        <w:trPr>
          <w:jc w:val="center"/>
        </w:trPr>
        <w:tc>
          <w:tcPr>
            <w:tcW w:w="5112" w:type="dxa"/>
            <w:vAlign w:val="center"/>
          </w:tcPr>
          <w:p w14:paraId="4A8F2E56" w14:textId="77777777" w:rsidR="00B940ED" w:rsidRDefault="00000000">
            <w:pPr>
              <w:rPr>
                <w:rFonts w:hint="eastAsia"/>
              </w:rPr>
            </w:pPr>
            <w:r>
              <w:rPr>
                <w:b/>
              </w:rPr>
              <w:t>Daily Sales</w:t>
            </w:r>
          </w:p>
        </w:tc>
        <w:tc>
          <w:tcPr>
            <w:tcW w:w="5112" w:type="dxa"/>
            <w:vAlign w:val="center"/>
          </w:tcPr>
          <w:p w14:paraId="71F187C2" w14:textId="77777777" w:rsidR="00B940ED" w:rsidRDefault="00000000">
            <w:pPr>
              <w:rPr>
                <w:rFonts w:hint="eastAsia"/>
              </w:rPr>
            </w:pPr>
            <w:r>
              <w:t>=SUMIFS('Raw Data'!$I$2:$I$1001,'Raw Data'!$B$2:$B$1001,B3)</w:t>
            </w:r>
          </w:p>
        </w:tc>
      </w:tr>
      <w:tr w:rsidR="00B940ED" w14:paraId="32D5BB78" w14:textId="77777777">
        <w:trPr>
          <w:jc w:val="center"/>
        </w:trPr>
        <w:tc>
          <w:tcPr>
            <w:tcW w:w="5112" w:type="dxa"/>
            <w:vAlign w:val="center"/>
          </w:tcPr>
          <w:p w14:paraId="37F39356" w14:textId="77777777" w:rsidR="00B940ED" w:rsidRDefault="00000000">
            <w:pPr>
              <w:rPr>
                <w:rFonts w:hint="eastAsia"/>
              </w:rPr>
            </w:pPr>
            <w:r>
              <w:rPr>
                <w:b/>
              </w:rPr>
              <w:t>Daily Units</w:t>
            </w:r>
          </w:p>
        </w:tc>
        <w:tc>
          <w:tcPr>
            <w:tcW w:w="5112" w:type="dxa"/>
            <w:vAlign w:val="center"/>
          </w:tcPr>
          <w:p w14:paraId="16681AB8" w14:textId="77777777" w:rsidR="00B940ED" w:rsidRDefault="00000000">
            <w:pPr>
              <w:rPr>
                <w:rFonts w:hint="eastAsia"/>
              </w:rPr>
            </w:pPr>
            <w:r>
              <w:t>=SUMIFS('Raw Data'!$G$2:$G$1001,'Raw Data'!$B$2:$B$1001,B3)</w:t>
            </w:r>
          </w:p>
        </w:tc>
      </w:tr>
      <w:tr w:rsidR="00B940ED" w14:paraId="1A750DB8" w14:textId="77777777">
        <w:trPr>
          <w:jc w:val="center"/>
        </w:trPr>
        <w:tc>
          <w:tcPr>
            <w:tcW w:w="5112" w:type="dxa"/>
            <w:vAlign w:val="center"/>
          </w:tcPr>
          <w:p w14:paraId="4C85AE07" w14:textId="77777777" w:rsidR="00B940ED" w:rsidRDefault="00000000">
            <w:pPr>
              <w:rPr>
                <w:rFonts w:hint="eastAsia"/>
              </w:rPr>
            </w:pPr>
            <w:r>
              <w:rPr>
                <w:b/>
              </w:rPr>
              <w:t>Week Start</w:t>
            </w:r>
          </w:p>
        </w:tc>
        <w:tc>
          <w:tcPr>
            <w:tcW w:w="5112" w:type="dxa"/>
            <w:vAlign w:val="center"/>
          </w:tcPr>
          <w:p w14:paraId="3F722EAA" w14:textId="77777777" w:rsidR="00B940ED" w:rsidRDefault="00000000">
            <w:pPr>
              <w:rPr>
                <w:rFonts w:hint="eastAsia"/>
              </w:rPr>
            </w:pPr>
            <w:r>
              <w:t>=B3-WEEKDAY(B3,2)+1</w:t>
            </w:r>
          </w:p>
        </w:tc>
      </w:tr>
      <w:tr w:rsidR="00B940ED" w14:paraId="14762EBE" w14:textId="77777777">
        <w:trPr>
          <w:jc w:val="center"/>
        </w:trPr>
        <w:tc>
          <w:tcPr>
            <w:tcW w:w="5112" w:type="dxa"/>
            <w:vAlign w:val="center"/>
          </w:tcPr>
          <w:p w14:paraId="179C1D25" w14:textId="77777777" w:rsidR="00B940ED" w:rsidRDefault="00000000">
            <w:pPr>
              <w:rPr>
                <w:rFonts w:hint="eastAsia"/>
              </w:rPr>
            </w:pPr>
            <w:r>
              <w:rPr>
                <w:b/>
              </w:rPr>
              <w:t>Weekly Sales</w:t>
            </w:r>
          </w:p>
        </w:tc>
        <w:tc>
          <w:tcPr>
            <w:tcW w:w="5112" w:type="dxa"/>
            <w:vAlign w:val="center"/>
          </w:tcPr>
          <w:p w14:paraId="5B16CAFD" w14:textId="77777777" w:rsidR="00B940ED" w:rsidRDefault="00000000">
            <w:pPr>
              <w:rPr>
                <w:rFonts w:hint="eastAsia"/>
              </w:rPr>
            </w:pPr>
            <w:r>
              <w:t>=SUMIFS('Raw Data'!$I$2:$I$1001,'Raw Data'!$B$2:$B$1001,"&gt;="&amp;$B$6,'Raw Data'!$B$2:$B$1001,"&lt;"&amp;$B$6+7)</w:t>
            </w:r>
          </w:p>
        </w:tc>
      </w:tr>
      <w:tr w:rsidR="00B940ED" w14:paraId="32FF90AF" w14:textId="77777777">
        <w:trPr>
          <w:jc w:val="center"/>
        </w:trPr>
        <w:tc>
          <w:tcPr>
            <w:tcW w:w="5112" w:type="dxa"/>
            <w:vAlign w:val="center"/>
          </w:tcPr>
          <w:p w14:paraId="14EBF8E8" w14:textId="77777777" w:rsidR="00B940ED" w:rsidRDefault="00000000">
            <w:pPr>
              <w:rPr>
                <w:rFonts w:hint="eastAsia"/>
              </w:rPr>
            </w:pPr>
            <w:r>
              <w:rPr>
                <w:b/>
              </w:rPr>
              <w:t>Weekly Units</w:t>
            </w:r>
          </w:p>
        </w:tc>
        <w:tc>
          <w:tcPr>
            <w:tcW w:w="5112" w:type="dxa"/>
            <w:vAlign w:val="center"/>
          </w:tcPr>
          <w:p w14:paraId="3BB89381" w14:textId="77777777" w:rsidR="00B940ED" w:rsidRDefault="00000000">
            <w:pPr>
              <w:rPr>
                <w:rFonts w:hint="eastAsia"/>
              </w:rPr>
            </w:pPr>
            <w:r>
              <w:t>=SUMIFS('Raw Data'!$G$2:$G$1001,'Raw Data'!$B$2:$B$1001,"&gt;="&amp;$B$6,'Raw Data'!$B$2:$B$1001,"&lt;"&amp;$B$6+7)</w:t>
            </w:r>
          </w:p>
        </w:tc>
      </w:tr>
      <w:tr w:rsidR="00B940ED" w14:paraId="7882CA87" w14:textId="77777777">
        <w:trPr>
          <w:jc w:val="center"/>
        </w:trPr>
        <w:tc>
          <w:tcPr>
            <w:tcW w:w="5112" w:type="dxa"/>
            <w:vAlign w:val="center"/>
          </w:tcPr>
          <w:p w14:paraId="115E54BB" w14:textId="77777777" w:rsidR="00B940ED" w:rsidRDefault="00000000">
            <w:pPr>
              <w:rPr>
                <w:rFonts w:hint="eastAsia"/>
              </w:rPr>
            </w:pPr>
            <w:r>
              <w:rPr>
                <w:b/>
              </w:rPr>
              <w:t>Month Start</w:t>
            </w:r>
          </w:p>
        </w:tc>
        <w:tc>
          <w:tcPr>
            <w:tcW w:w="5112" w:type="dxa"/>
            <w:vAlign w:val="center"/>
          </w:tcPr>
          <w:p w14:paraId="6AE54486" w14:textId="77777777" w:rsidR="00B940ED" w:rsidRDefault="00000000">
            <w:pPr>
              <w:rPr>
                <w:rFonts w:hint="eastAsia"/>
              </w:rPr>
            </w:pPr>
            <w:r>
              <w:t>=EOMONTH(B3,-1)+1</w:t>
            </w:r>
          </w:p>
        </w:tc>
      </w:tr>
      <w:tr w:rsidR="00B940ED" w14:paraId="3EC9E63D" w14:textId="77777777">
        <w:trPr>
          <w:jc w:val="center"/>
        </w:trPr>
        <w:tc>
          <w:tcPr>
            <w:tcW w:w="5112" w:type="dxa"/>
            <w:vAlign w:val="center"/>
          </w:tcPr>
          <w:p w14:paraId="4CA09501" w14:textId="77777777" w:rsidR="00B940ED" w:rsidRDefault="00000000">
            <w:pPr>
              <w:rPr>
                <w:rFonts w:hint="eastAsia"/>
              </w:rPr>
            </w:pPr>
            <w:r>
              <w:rPr>
                <w:b/>
              </w:rPr>
              <w:t>Monthly Sales</w:t>
            </w:r>
          </w:p>
        </w:tc>
        <w:tc>
          <w:tcPr>
            <w:tcW w:w="5112" w:type="dxa"/>
            <w:vAlign w:val="center"/>
          </w:tcPr>
          <w:p w14:paraId="478119DC" w14:textId="77777777" w:rsidR="00B940ED" w:rsidRDefault="00000000">
            <w:pPr>
              <w:rPr>
                <w:rFonts w:hint="eastAsia"/>
              </w:rPr>
            </w:pPr>
            <w:r>
              <w:t>=SUMIFS('Raw Data'!$I$2:$I$1001,'Raw Data'!$B$2:$B$1001,"&gt;="&amp;$B$9,'Raw Data'!$B$2:$B$1001,"&lt;"&amp;EDATE($B$9,1))</w:t>
            </w:r>
          </w:p>
        </w:tc>
      </w:tr>
      <w:tr w:rsidR="00B940ED" w14:paraId="0C09E3FE" w14:textId="77777777">
        <w:trPr>
          <w:jc w:val="center"/>
        </w:trPr>
        <w:tc>
          <w:tcPr>
            <w:tcW w:w="5112" w:type="dxa"/>
            <w:vAlign w:val="center"/>
          </w:tcPr>
          <w:p w14:paraId="6292796A" w14:textId="77777777" w:rsidR="00B940ED" w:rsidRDefault="00000000">
            <w:pPr>
              <w:rPr>
                <w:rFonts w:hint="eastAsia"/>
              </w:rPr>
            </w:pPr>
            <w:r>
              <w:rPr>
                <w:b/>
              </w:rPr>
              <w:t>Monthly Units</w:t>
            </w:r>
          </w:p>
        </w:tc>
        <w:tc>
          <w:tcPr>
            <w:tcW w:w="5112" w:type="dxa"/>
            <w:vAlign w:val="center"/>
          </w:tcPr>
          <w:p w14:paraId="2848CDBF" w14:textId="77777777" w:rsidR="00B940ED" w:rsidRDefault="00000000">
            <w:pPr>
              <w:rPr>
                <w:rFonts w:hint="eastAsia"/>
              </w:rPr>
            </w:pPr>
            <w:r>
              <w:t>=SUMIFS('Raw Data'!$G$2:$G$1001,'Raw Data'!$B$2:$B$1001,"&gt;="&amp;$B$9,'Raw Data'!$B$2:$B$1001,"&lt;"&amp;EDATE($B$9,1))</w:t>
            </w:r>
          </w:p>
        </w:tc>
      </w:tr>
      <w:tr w:rsidR="00B940ED" w14:paraId="42C6C048" w14:textId="77777777">
        <w:trPr>
          <w:jc w:val="center"/>
        </w:trPr>
        <w:tc>
          <w:tcPr>
            <w:tcW w:w="5112" w:type="dxa"/>
            <w:vAlign w:val="center"/>
          </w:tcPr>
          <w:p w14:paraId="727C4550" w14:textId="77777777" w:rsidR="00B940ED" w:rsidRDefault="00000000">
            <w:pPr>
              <w:rPr>
                <w:rFonts w:hint="eastAsia"/>
              </w:rPr>
            </w:pPr>
            <w:r>
              <w:rPr>
                <w:b/>
              </w:rPr>
              <w:t>Category Sales for Selected Date</w:t>
            </w:r>
          </w:p>
        </w:tc>
        <w:tc>
          <w:tcPr>
            <w:tcW w:w="5112" w:type="dxa"/>
            <w:vAlign w:val="center"/>
          </w:tcPr>
          <w:p w14:paraId="247BF730" w14:textId="77777777" w:rsidR="00B940ED" w:rsidRDefault="00000000">
            <w:pPr>
              <w:rPr>
                <w:rFonts w:hint="eastAsia"/>
              </w:rPr>
            </w:pPr>
            <w:r>
              <w:t>=SUMIFS('Raw Data'!$I$2:$I$1001,'Raw Data'!$F$2:$F$1001,D2,'Raw Data'!$B$2:$B$1001,$B$3)</w:t>
            </w:r>
          </w:p>
        </w:tc>
      </w:tr>
    </w:tbl>
    <w:p w14:paraId="5DCB6DCF" w14:textId="77777777" w:rsidR="00B940ED" w:rsidRDefault="00000000">
      <w:pPr>
        <w:pStyle w:val="Heading1"/>
      </w:pPr>
      <w:r>
        <w:t>7. Summary Results</w:t>
      </w:r>
    </w:p>
    <w:p w14:paraId="60408E5D" w14:textId="77777777" w:rsidR="00B940ED" w:rsidRDefault="00000000">
      <w:pPr>
        <w:rPr>
          <w:rFonts w:hint="eastAsia"/>
        </w:rPr>
      </w:pPr>
      <w:r>
        <w:t>For the selected date of 24/11/2023, the completed tracker produced the following results:</w:t>
      </w:r>
    </w:p>
    <w:tbl>
      <w:tblPr>
        <w:tblStyle w:val="TableGrid"/>
        <w:tblW w:w="0" w:type="auto"/>
        <w:tblLook w:val="04A0" w:firstRow="1" w:lastRow="0" w:firstColumn="1" w:lastColumn="0" w:noHBand="0" w:noVBand="1"/>
      </w:tblPr>
      <w:tblGrid>
        <w:gridCol w:w="5107"/>
        <w:gridCol w:w="5107"/>
      </w:tblGrid>
      <w:tr w:rsidR="00B940ED" w14:paraId="544AC038" w14:textId="77777777">
        <w:tc>
          <w:tcPr>
            <w:tcW w:w="5112" w:type="dxa"/>
            <w:shd w:val="clear" w:color="auto" w:fill="1F4E78"/>
            <w:vAlign w:val="center"/>
          </w:tcPr>
          <w:p w14:paraId="27A282C4" w14:textId="77777777" w:rsidR="00B940ED" w:rsidRDefault="00000000">
            <w:pPr>
              <w:rPr>
                <w:rFonts w:hint="eastAsia"/>
              </w:rPr>
            </w:pPr>
            <w:r>
              <w:rPr>
                <w:b/>
                <w:color w:val="FFFFFF"/>
              </w:rPr>
              <w:t>Metric</w:t>
            </w:r>
          </w:p>
        </w:tc>
        <w:tc>
          <w:tcPr>
            <w:tcW w:w="5112" w:type="dxa"/>
            <w:shd w:val="clear" w:color="auto" w:fill="1F4E78"/>
            <w:vAlign w:val="center"/>
          </w:tcPr>
          <w:p w14:paraId="207F7225" w14:textId="77777777" w:rsidR="00B940ED" w:rsidRDefault="00000000">
            <w:pPr>
              <w:rPr>
                <w:rFonts w:hint="eastAsia"/>
              </w:rPr>
            </w:pPr>
            <w:r>
              <w:rPr>
                <w:b/>
                <w:color w:val="FFFFFF"/>
              </w:rPr>
              <w:t>Result</w:t>
            </w:r>
          </w:p>
        </w:tc>
      </w:tr>
      <w:tr w:rsidR="00B940ED" w14:paraId="0F008F41" w14:textId="77777777">
        <w:tc>
          <w:tcPr>
            <w:tcW w:w="5112" w:type="dxa"/>
            <w:vAlign w:val="center"/>
          </w:tcPr>
          <w:p w14:paraId="52BD08D2" w14:textId="77777777" w:rsidR="00B940ED" w:rsidRDefault="00000000">
            <w:pPr>
              <w:rPr>
                <w:rFonts w:hint="eastAsia"/>
              </w:rPr>
            </w:pPr>
            <w:r>
              <w:t>Selected Date</w:t>
            </w:r>
          </w:p>
        </w:tc>
        <w:tc>
          <w:tcPr>
            <w:tcW w:w="5112" w:type="dxa"/>
            <w:vAlign w:val="center"/>
          </w:tcPr>
          <w:p w14:paraId="39085062" w14:textId="77777777" w:rsidR="00B940ED" w:rsidRDefault="00000000">
            <w:pPr>
              <w:rPr>
                <w:rFonts w:hint="eastAsia"/>
              </w:rPr>
            </w:pPr>
            <w:r>
              <w:rPr>
                <w:b/>
              </w:rPr>
              <w:t>24/11/2023</w:t>
            </w:r>
          </w:p>
        </w:tc>
      </w:tr>
      <w:tr w:rsidR="00B940ED" w14:paraId="1CA8E73C" w14:textId="77777777">
        <w:tc>
          <w:tcPr>
            <w:tcW w:w="5112" w:type="dxa"/>
            <w:vAlign w:val="center"/>
          </w:tcPr>
          <w:p w14:paraId="23846750" w14:textId="77777777" w:rsidR="00B940ED" w:rsidRDefault="00000000">
            <w:pPr>
              <w:rPr>
                <w:rFonts w:hint="eastAsia"/>
              </w:rPr>
            </w:pPr>
            <w:r>
              <w:t>Daily Sales</w:t>
            </w:r>
          </w:p>
        </w:tc>
        <w:tc>
          <w:tcPr>
            <w:tcW w:w="5112" w:type="dxa"/>
            <w:vAlign w:val="center"/>
          </w:tcPr>
          <w:p w14:paraId="297C3278" w14:textId="77777777" w:rsidR="00B940ED" w:rsidRDefault="00000000">
            <w:pPr>
              <w:rPr>
                <w:rFonts w:hint="eastAsia"/>
              </w:rPr>
            </w:pPr>
            <w:r>
              <w:rPr>
                <w:b/>
              </w:rPr>
              <w:t>₹1,110</w:t>
            </w:r>
          </w:p>
        </w:tc>
      </w:tr>
      <w:tr w:rsidR="00B940ED" w14:paraId="003CBF47" w14:textId="77777777">
        <w:tc>
          <w:tcPr>
            <w:tcW w:w="5112" w:type="dxa"/>
            <w:vAlign w:val="center"/>
          </w:tcPr>
          <w:p w14:paraId="16BBA0C5" w14:textId="77777777" w:rsidR="00B940ED" w:rsidRDefault="00000000">
            <w:pPr>
              <w:rPr>
                <w:rFonts w:hint="eastAsia"/>
              </w:rPr>
            </w:pPr>
            <w:r>
              <w:t>Daily Units Sold</w:t>
            </w:r>
          </w:p>
        </w:tc>
        <w:tc>
          <w:tcPr>
            <w:tcW w:w="5112" w:type="dxa"/>
            <w:vAlign w:val="center"/>
          </w:tcPr>
          <w:p w14:paraId="37137358" w14:textId="77777777" w:rsidR="00B940ED" w:rsidRDefault="00000000">
            <w:pPr>
              <w:rPr>
                <w:rFonts w:hint="eastAsia"/>
              </w:rPr>
            </w:pPr>
            <w:r>
              <w:rPr>
                <w:b/>
              </w:rPr>
              <w:t>8</w:t>
            </w:r>
          </w:p>
        </w:tc>
      </w:tr>
      <w:tr w:rsidR="00B940ED" w14:paraId="255AC695" w14:textId="77777777">
        <w:tc>
          <w:tcPr>
            <w:tcW w:w="5112" w:type="dxa"/>
            <w:vAlign w:val="center"/>
          </w:tcPr>
          <w:p w14:paraId="3582C522" w14:textId="77777777" w:rsidR="00B940ED" w:rsidRDefault="00000000">
            <w:pPr>
              <w:rPr>
                <w:rFonts w:hint="eastAsia"/>
              </w:rPr>
            </w:pPr>
            <w:r>
              <w:t>Week Start</w:t>
            </w:r>
          </w:p>
        </w:tc>
        <w:tc>
          <w:tcPr>
            <w:tcW w:w="5112" w:type="dxa"/>
            <w:vAlign w:val="center"/>
          </w:tcPr>
          <w:p w14:paraId="74D187FC" w14:textId="77777777" w:rsidR="00B940ED" w:rsidRDefault="00000000">
            <w:pPr>
              <w:rPr>
                <w:rFonts w:hint="eastAsia"/>
              </w:rPr>
            </w:pPr>
            <w:r>
              <w:rPr>
                <w:b/>
              </w:rPr>
              <w:t>20/11/2023</w:t>
            </w:r>
          </w:p>
        </w:tc>
      </w:tr>
      <w:tr w:rsidR="00B940ED" w14:paraId="5FC7F307" w14:textId="77777777">
        <w:tc>
          <w:tcPr>
            <w:tcW w:w="5112" w:type="dxa"/>
            <w:vAlign w:val="center"/>
          </w:tcPr>
          <w:p w14:paraId="26811BAC" w14:textId="77777777" w:rsidR="00B940ED" w:rsidRDefault="00000000">
            <w:pPr>
              <w:rPr>
                <w:rFonts w:hint="eastAsia"/>
              </w:rPr>
            </w:pPr>
            <w:r>
              <w:t>Weekly Sales</w:t>
            </w:r>
          </w:p>
        </w:tc>
        <w:tc>
          <w:tcPr>
            <w:tcW w:w="5112" w:type="dxa"/>
            <w:vAlign w:val="center"/>
          </w:tcPr>
          <w:p w14:paraId="420F4B48" w14:textId="77777777" w:rsidR="00B940ED" w:rsidRDefault="00000000">
            <w:pPr>
              <w:rPr>
                <w:rFonts w:hint="eastAsia"/>
              </w:rPr>
            </w:pPr>
            <w:r>
              <w:rPr>
                <w:b/>
              </w:rPr>
              <w:t>₹7,760</w:t>
            </w:r>
          </w:p>
        </w:tc>
      </w:tr>
      <w:tr w:rsidR="00B940ED" w14:paraId="2C63EDF9" w14:textId="77777777">
        <w:tc>
          <w:tcPr>
            <w:tcW w:w="5112" w:type="dxa"/>
            <w:vAlign w:val="center"/>
          </w:tcPr>
          <w:p w14:paraId="14C346A3" w14:textId="77777777" w:rsidR="00B940ED" w:rsidRDefault="00000000">
            <w:pPr>
              <w:rPr>
                <w:rFonts w:hint="eastAsia"/>
              </w:rPr>
            </w:pPr>
            <w:r>
              <w:t>Weekly Units Sold</w:t>
            </w:r>
          </w:p>
        </w:tc>
        <w:tc>
          <w:tcPr>
            <w:tcW w:w="5112" w:type="dxa"/>
            <w:vAlign w:val="center"/>
          </w:tcPr>
          <w:p w14:paraId="22798EB1" w14:textId="77777777" w:rsidR="00B940ED" w:rsidRDefault="00000000">
            <w:pPr>
              <w:rPr>
                <w:rFonts w:hint="eastAsia"/>
              </w:rPr>
            </w:pPr>
            <w:r>
              <w:rPr>
                <w:b/>
              </w:rPr>
              <w:t>48</w:t>
            </w:r>
          </w:p>
        </w:tc>
      </w:tr>
      <w:tr w:rsidR="00B940ED" w14:paraId="749B0433" w14:textId="77777777">
        <w:tc>
          <w:tcPr>
            <w:tcW w:w="5112" w:type="dxa"/>
            <w:vAlign w:val="center"/>
          </w:tcPr>
          <w:p w14:paraId="10AD42DA" w14:textId="77777777" w:rsidR="00B940ED" w:rsidRDefault="00000000">
            <w:pPr>
              <w:rPr>
                <w:rFonts w:hint="eastAsia"/>
              </w:rPr>
            </w:pPr>
            <w:r>
              <w:t>Month Start</w:t>
            </w:r>
          </w:p>
        </w:tc>
        <w:tc>
          <w:tcPr>
            <w:tcW w:w="5112" w:type="dxa"/>
            <w:vAlign w:val="center"/>
          </w:tcPr>
          <w:p w14:paraId="61EA4D0E" w14:textId="77777777" w:rsidR="00B940ED" w:rsidRDefault="00000000">
            <w:pPr>
              <w:rPr>
                <w:rFonts w:hint="eastAsia"/>
              </w:rPr>
            </w:pPr>
            <w:r>
              <w:rPr>
                <w:b/>
              </w:rPr>
              <w:t>01/11/2023</w:t>
            </w:r>
          </w:p>
        </w:tc>
      </w:tr>
      <w:tr w:rsidR="00B940ED" w14:paraId="627740BD" w14:textId="77777777">
        <w:tc>
          <w:tcPr>
            <w:tcW w:w="5112" w:type="dxa"/>
            <w:vAlign w:val="center"/>
          </w:tcPr>
          <w:p w14:paraId="79FD0ADD" w14:textId="77777777" w:rsidR="00B940ED" w:rsidRDefault="00000000">
            <w:pPr>
              <w:rPr>
                <w:rFonts w:hint="eastAsia"/>
              </w:rPr>
            </w:pPr>
            <w:r>
              <w:t>Monthly Sales</w:t>
            </w:r>
          </w:p>
        </w:tc>
        <w:tc>
          <w:tcPr>
            <w:tcW w:w="5112" w:type="dxa"/>
            <w:vAlign w:val="center"/>
          </w:tcPr>
          <w:p w14:paraId="7B96C7AD" w14:textId="77777777" w:rsidR="00B940ED" w:rsidRDefault="00000000">
            <w:pPr>
              <w:rPr>
                <w:rFonts w:hint="eastAsia"/>
              </w:rPr>
            </w:pPr>
            <w:r>
              <w:rPr>
                <w:b/>
              </w:rPr>
              <w:t>₹34,920</w:t>
            </w:r>
          </w:p>
        </w:tc>
      </w:tr>
      <w:tr w:rsidR="00B940ED" w14:paraId="21DD3D45" w14:textId="77777777">
        <w:tc>
          <w:tcPr>
            <w:tcW w:w="5112" w:type="dxa"/>
            <w:vAlign w:val="center"/>
          </w:tcPr>
          <w:p w14:paraId="13FB8D78" w14:textId="77777777" w:rsidR="00B940ED" w:rsidRDefault="00000000">
            <w:pPr>
              <w:rPr>
                <w:rFonts w:hint="eastAsia"/>
              </w:rPr>
            </w:pPr>
            <w:r>
              <w:t>Monthly Units Sold</w:t>
            </w:r>
          </w:p>
        </w:tc>
        <w:tc>
          <w:tcPr>
            <w:tcW w:w="5112" w:type="dxa"/>
            <w:vAlign w:val="center"/>
          </w:tcPr>
          <w:p w14:paraId="346F0345" w14:textId="77777777" w:rsidR="00B940ED" w:rsidRDefault="00000000">
            <w:pPr>
              <w:rPr>
                <w:rFonts w:hint="eastAsia"/>
              </w:rPr>
            </w:pPr>
            <w:r>
              <w:rPr>
                <w:b/>
              </w:rPr>
              <w:t>205</w:t>
            </w:r>
          </w:p>
        </w:tc>
      </w:tr>
    </w:tbl>
    <w:p w14:paraId="3F843351" w14:textId="77777777" w:rsidR="00B940ED" w:rsidRDefault="00000000">
      <w:pPr>
        <w:pStyle w:val="Heading1"/>
      </w:pPr>
      <w:r>
        <w:t>8. Dynamic Category Analysis</w:t>
      </w:r>
    </w:p>
    <w:p w14:paraId="4DB18D8E" w14:textId="77777777" w:rsidR="00B940ED" w:rsidRDefault="00000000">
      <w:pPr>
        <w:rPr>
          <w:rFonts w:hint="eastAsia"/>
        </w:rPr>
      </w:pPr>
      <w:r>
        <w:t>The Product Category table and column chart were linked to the Selected Date input. For 24/11/2023, the category-level sales were:</w:t>
      </w:r>
    </w:p>
    <w:tbl>
      <w:tblPr>
        <w:tblStyle w:val="TableGrid"/>
        <w:tblW w:w="0" w:type="auto"/>
        <w:tblLook w:val="04A0" w:firstRow="1" w:lastRow="0" w:firstColumn="1" w:lastColumn="0" w:noHBand="0" w:noVBand="1"/>
      </w:tblPr>
      <w:tblGrid>
        <w:gridCol w:w="5107"/>
        <w:gridCol w:w="5107"/>
      </w:tblGrid>
      <w:tr w:rsidR="00B940ED" w14:paraId="56FCCA12" w14:textId="77777777">
        <w:tc>
          <w:tcPr>
            <w:tcW w:w="5112" w:type="dxa"/>
            <w:shd w:val="clear" w:color="auto" w:fill="1F4E78"/>
            <w:vAlign w:val="center"/>
          </w:tcPr>
          <w:p w14:paraId="2F906657" w14:textId="77777777" w:rsidR="00B940ED" w:rsidRDefault="00000000">
            <w:pPr>
              <w:rPr>
                <w:rFonts w:hint="eastAsia"/>
              </w:rPr>
            </w:pPr>
            <w:r>
              <w:rPr>
                <w:b/>
                <w:color w:val="FFFFFF"/>
              </w:rPr>
              <w:t>Product Category</w:t>
            </w:r>
          </w:p>
        </w:tc>
        <w:tc>
          <w:tcPr>
            <w:tcW w:w="5112" w:type="dxa"/>
            <w:shd w:val="clear" w:color="auto" w:fill="1F4E78"/>
            <w:vAlign w:val="center"/>
          </w:tcPr>
          <w:p w14:paraId="51B2E4B5" w14:textId="77777777" w:rsidR="00B940ED" w:rsidRDefault="00000000">
            <w:pPr>
              <w:rPr>
                <w:rFonts w:hint="eastAsia"/>
              </w:rPr>
            </w:pPr>
            <w:r>
              <w:rPr>
                <w:b/>
                <w:color w:val="FFFFFF"/>
              </w:rPr>
              <w:t>Sales on 24/11/2023</w:t>
            </w:r>
          </w:p>
        </w:tc>
      </w:tr>
      <w:tr w:rsidR="00B940ED" w14:paraId="0301460B" w14:textId="77777777">
        <w:tc>
          <w:tcPr>
            <w:tcW w:w="5112" w:type="dxa"/>
            <w:vAlign w:val="center"/>
          </w:tcPr>
          <w:p w14:paraId="3AE0F7F8" w14:textId="77777777" w:rsidR="00B940ED" w:rsidRDefault="00000000">
            <w:pPr>
              <w:rPr>
                <w:rFonts w:hint="eastAsia"/>
              </w:rPr>
            </w:pPr>
            <w:r>
              <w:t>Beauty</w:t>
            </w:r>
          </w:p>
        </w:tc>
        <w:tc>
          <w:tcPr>
            <w:tcW w:w="5112" w:type="dxa"/>
            <w:vAlign w:val="center"/>
          </w:tcPr>
          <w:p w14:paraId="6395C05B" w14:textId="77777777" w:rsidR="00B940ED" w:rsidRDefault="00000000">
            <w:pPr>
              <w:rPr>
                <w:rFonts w:hint="eastAsia"/>
              </w:rPr>
            </w:pPr>
            <w:r>
              <w:t>₹150</w:t>
            </w:r>
          </w:p>
        </w:tc>
      </w:tr>
      <w:tr w:rsidR="00B940ED" w14:paraId="68B76BD5" w14:textId="77777777">
        <w:tc>
          <w:tcPr>
            <w:tcW w:w="5112" w:type="dxa"/>
            <w:vAlign w:val="center"/>
          </w:tcPr>
          <w:p w14:paraId="62E8C572" w14:textId="77777777" w:rsidR="00B940ED" w:rsidRDefault="00000000">
            <w:pPr>
              <w:rPr>
                <w:rFonts w:hint="eastAsia"/>
              </w:rPr>
            </w:pPr>
            <w:r>
              <w:t>Clothing</w:t>
            </w:r>
          </w:p>
        </w:tc>
        <w:tc>
          <w:tcPr>
            <w:tcW w:w="5112" w:type="dxa"/>
            <w:vAlign w:val="center"/>
          </w:tcPr>
          <w:p w14:paraId="16EBA220" w14:textId="77777777" w:rsidR="00B940ED" w:rsidRDefault="00000000">
            <w:pPr>
              <w:rPr>
                <w:rFonts w:hint="eastAsia"/>
              </w:rPr>
            </w:pPr>
            <w:r>
              <w:t>₹960</w:t>
            </w:r>
          </w:p>
        </w:tc>
      </w:tr>
      <w:tr w:rsidR="00B940ED" w14:paraId="00529BCE" w14:textId="77777777">
        <w:tc>
          <w:tcPr>
            <w:tcW w:w="5112" w:type="dxa"/>
            <w:vAlign w:val="center"/>
          </w:tcPr>
          <w:p w14:paraId="5FB0ABC9" w14:textId="77777777" w:rsidR="00B940ED" w:rsidRDefault="00000000">
            <w:pPr>
              <w:rPr>
                <w:rFonts w:hint="eastAsia"/>
              </w:rPr>
            </w:pPr>
            <w:r>
              <w:t>Electronics</w:t>
            </w:r>
          </w:p>
        </w:tc>
        <w:tc>
          <w:tcPr>
            <w:tcW w:w="5112" w:type="dxa"/>
            <w:vAlign w:val="center"/>
          </w:tcPr>
          <w:p w14:paraId="17BB1CF5" w14:textId="77777777" w:rsidR="00B940ED" w:rsidRDefault="00000000">
            <w:pPr>
              <w:rPr>
                <w:rFonts w:hint="eastAsia"/>
              </w:rPr>
            </w:pPr>
            <w:r>
              <w:t>₹0</w:t>
            </w:r>
          </w:p>
        </w:tc>
      </w:tr>
    </w:tbl>
    <w:p w14:paraId="7C2FD52C" w14:textId="77777777" w:rsidR="00B940ED" w:rsidRDefault="00000000">
      <w:pPr>
        <w:rPr>
          <w:rFonts w:hint="eastAsia"/>
        </w:rPr>
      </w:pPr>
      <w:r>
        <w:t>The category totals reconcile to the daily sales total: ₹150 + ₹960 + ₹0 = ₹1,110.</w:t>
      </w:r>
    </w:p>
    <w:p w14:paraId="5211E0B0" w14:textId="77777777" w:rsidR="00B940ED" w:rsidRDefault="00000000">
      <w:pPr>
        <w:pStyle w:val="Heading1"/>
      </w:pPr>
      <w:r>
        <w:lastRenderedPageBreak/>
        <w:t>9. Manual Verification</w:t>
      </w:r>
    </w:p>
    <w:p w14:paraId="12E590CA" w14:textId="77777777" w:rsidR="00B940ED" w:rsidRDefault="00000000">
      <w:pPr>
        <w:rPr>
          <w:rFonts w:hint="eastAsia"/>
        </w:rPr>
      </w:pPr>
      <w:r>
        <w:t>To verify the daily sales calculation, the transactions for 24/11/2023 were checked independently from the Raw Data sheet. The manually checked daily total was ₹1,110, while the Summary formula also returned ₹1,110. The verification cell therefore returned PASS.</w:t>
      </w:r>
    </w:p>
    <w:p w14:paraId="0BF0487D" w14:textId="77777777" w:rsidR="00B940ED" w:rsidRDefault="00000000">
      <w:pPr>
        <w:pStyle w:val="Heading1"/>
      </w:pPr>
      <w:r>
        <w:t>10. Business/Analytical Insights</w:t>
      </w:r>
    </w:p>
    <w:p w14:paraId="1C19923E" w14:textId="77777777" w:rsidR="00B940ED" w:rsidRDefault="00000000">
      <w:pPr>
        <w:pStyle w:val="ListBullet"/>
        <w:rPr>
          <w:rFonts w:hint="eastAsia"/>
        </w:rPr>
      </w:pPr>
      <w:r>
        <w:t>The tracker provides a single selected-date input that drives daily, weekly, monthly and category-level metrics.</w:t>
      </w:r>
    </w:p>
    <w:p w14:paraId="1C0C1C28" w14:textId="77777777" w:rsidR="00B940ED" w:rsidRDefault="00000000">
      <w:pPr>
        <w:pStyle w:val="ListBullet"/>
        <w:rPr>
          <w:rFonts w:hint="eastAsia"/>
        </w:rPr>
      </w:pPr>
      <w:r>
        <w:t>SUMIFS makes the weekly and monthly rollups repeatable and reduces manual calculation effort.</w:t>
      </w:r>
    </w:p>
    <w:p w14:paraId="17A0F6E3" w14:textId="77777777" w:rsidR="00B940ED" w:rsidRDefault="00000000">
      <w:pPr>
        <w:pStyle w:val="ListBullet"/>
        <w:rPr>
          <w:rFonts w:hint="eastAsia"/>
        </w:rPr>
      </w:pPr>
      <w:r>
        <w:t>Separating Raw Data from Summary reduces the risk of accidentally overwriting formulas.</w:t>
      </w:r>
    </w:p>
    <w:p w14:paraId="152C1977" w14:textId="77777777" w:rsidR="00B940ED" w:rsidRDefault="00000000">
      <w:pPr>
        <w:pStyle w:val="ListBullet"/>
        <w:rPr>
          <w:rFonts w:hint="eastAsia"/>
        </w:rPr>
      </w:pPr>
      <w:r>
        <w:t>Data validation helps maintain consistent categorical values and positive numeric entries.</w:t>
      </w:r>
    </w:p>
    <w:p w14:paraId="57D9AA25" w14:textId="77777777" w:rsidR="00B940ED" w:rsidRDefault="00000000">
      <w:pPr>
        <w:pStyle w:val="ListBullet"/>
        <w:rPr>
          <w:rFonts w:hint="eastAsia"/>
        </w:rPr>
      </w:pPr>
      <w:r>
        <w:t>The dynamic category chart provides a quick visual comparison of sales composition for the selected date.</w:t>
      </w:r>
    </w:p>
    <w:p w14:paraId="546124F5" w14:textId="77777777" w:rsidR="00B940ED" w:rsidRDefault="00000000">
      <w:pPr>
        <w:pStyle w:val="Heading1"/>
      </w:pPr>
      <w:r>
        <w:t>11. Interview Questions and Practical Answers</w:t>
      </w:r>
    </w:p>
    <w:p w14:paraId="2DD3AAD7" w14:textId="77777777" w:rsidR="00B940ED" w:rsidRDefault="00000000">
      <w:pPr>
        <w:rPr>
          <w:rFonts w:hint="eastAsia"/>
        </w:rPr>
      </w:pPr>
      <w:r>
        <w:rPr>
          <w:b/>
        </w:rPr>
        <w:t>Q: How would you design a spreadsheet so non-technical staff can enter data safely?</w:t>
      </w:r>
    </w:p>
    <w:p w14:paraId="2C4DB9CC" w14:textId="77777777" w:rsidR="00B940ED" w:rsidRDefault="00000000">
      <w:pPr>
        <w:rPr>
          <w:rFonts w:hint="eastAsia"/>
        </w:rPr>
      </w:pPr>
      <w:r>
        <w:t>A: Separate raw data from summary formulas, use dropdown validation for categorical fields, apply numeric validation to quantity and price, and protect formula areas where possible.</w:t>
      </w:r>
    </w:p>
    <w:p w14:paraId="3CDD89B9" w14:textId="77777777" w:rsidR="00B940ED" w:rsidRDefault="00000000">
      <w:pPr>
        <w:rPr>
          <w:rFonts w:hint="eastAsia"/>
        </w:rPr>
      </w:pPr>
      <w:r>
        <w:rPr>
          <w:b/>
        </w:rPr>
        <w:t>Q: What is the risk of mixing raw data and formulas on the same tab?</w:t>
      </w:r>
    </w:p>
    <w:p w14:paraId="19F9440B" w14:textId="77777777" w:rsidR="00B940ED" w:rsidRDefault="00000000">
      <w:pPr>
        <w:rPr>
          <w:rFonts w:hint="eastAsia"/>
        </w:rPr>
      </w:pPr>
      <w:r>
        <w:t>A: Users may overwrite formulas, create inconsistent data, and make the workbook harder to maintain and audit. Separating input and summary areas reduces these risks.</w:t>
      </w:r>
    </w:p>
    <w:p w14:paraId="0AB41891" w14:textId="77777777" w:rsidR="00B940ED" w:rsidRDefault="00000000">
      <w:pPr>
        <w:rPr>
          <w:rFonts w:hint="eastAsia"/>
        </w:rPr>
      </w:pPr>
      <w:r>
        <w:rPr>
          <w:b/>
        </w:rPr>
        <w:t>Q: Why did you use SUMIFS for weekly and monthly totals?</w:t>
      </w:r>
    </w:p>
    <w:p w14:paraId="3A1F197D" w14:textId="77777777" w:rsidR="00B940ED" w:rsidRDefault="00000000">
      <w:pPr>
        <w:rPr>
          <w:rFonts w:hint="eastAsia"/>
        </w:rPr>
      </w:pPr>
      <w:r>
        <w:t>A: SUMIFS can aggregate sales using multiple date criteria, making it suitable for date-range rollups such as Monday–Sunday and the first-to-last day of a month.</w:t>
      </w:r>
    </w:p>
    <w:p w14:paraId="1636BFED" w14:textId="77777777" w:rsidR="00B940ED" w:rsidRDefault="00000000">
      <w:pPr>
        <w:pStyle w:val="Heading1"/>
      </w:pPr>
      <w:r>
        <w:lastRenderedPageBreak/>
        <w:t>13. Final Dashboard Screenshot</w:t>
      </w:r>
    </w:p>
    <w:p w14:paraId="4D6D97F3" w14:textId="7C8462B5" w:rsidR="00B940ED" w:rsidRDefault="00557BF6">
      <w:pPr>
        <w:jc w:val="center"/>
        <w:rPr>
          <w:rFonts w:hint="eastAsia"/>
        </w:rPr>
      </w:pPr>
      <w:r w:rsidRPr="00557BF6">
        <w:drawing>
          <wp:inline distT="0" distB="0" distL="0" distR="0" wp14:anchorId="7DCBB89B" wp14:editId="7BC97C13">
            <wp:extent cx="6492240" cy="3357245"/>
            <wp:effectExtent l="0" t="0" r="3810" b="0"/>
            <wp:docPr id="51516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69180" name=""/>
                    <pic:cNvPicPr/>
                  </pic:nvPicPr>
                  <pic:blipFill>
                    <a:blip r:embed="rId6"/>
                    <a:stretch>
                      <a:fillRect/>
                    </a:stretch>
                  </pic:blipFill>
                  <pic:spPr>
                    <a:xfrm>
                      <a:off x="0" y="0"/>
                      <a:ext cx="6492240" cy="3357245"/>
                    </a:xfrm>
                    <a:prstGeom prst="rect">
                      <a:avLst/>
                    </a:prstGeom>
                  </pic:spPr>
                </pic:pic>
              </a:graphicData>
            </a:graphic>
          </wp:inline>
        </w:drawing>
      </w:r>
    </w:p>
    <w:p w14:paraId="006B2F9B" w14:textId="62D073E3" w:rsidR="00B940ED" w:rsidRPr="00557BF6" w:rsidRDefault="00557BF6" w:rsidP="00557BF6">
      <w:pPr>
        <w:jc w:val="center"/>
        <w:rPr>
          <w:rFonts w:hint="eastAsia"/>
          <w:b/>
          <w:bCs/>
        </w:rPr>
      </w:pPr>
      <w:r w:rsidRPr="00557BF6">
        <w:rPr>
          <w:b/>
          <w:bCs/>
        </w:rPr>
        <w:t>Sales Tracker</w:t>
      </w:r>
    </w:p>
    <w:sectPr w:rsidR="00B940ED" w:rsidRPr="00557BF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653943">
    <w:abstractNumId w:val="8"/>
  </w:num>
  <w:num w:numId="2" w16cid:durableId="712268887">
    <w:abstractNumId w:val="6"/>
  </w:num>
  <w:num w:numId="3" w16cid:durableId="1050105114">
    <w:abstractNumId w:val="5"/>
  </w:num>
  <w:num w:numId="4" w16cid:durableId="1865552119">
    <w:abstractNumId w:val="4"/>
  </w:num>
  <w:num w:numId="5" w16cid:durableId="29570218">
    <w:abstractNumId w:val="7"/>
  </w:num>
  <w:num w:numId="6" w16cid:durableId="1808740325">
    <w:abstractNumId w:val="3"/>
  </w:num>
  <w:num w:numId="7" w16cid:durableId="2082479406">
    <w:abstractNumId w:val="2"/>
  </w:num>
  <w:num w:numId="8" w16cid:durableId="956524610">
    <w:abstractNumId w:val="1"/>
  </w:num>
  <w:num w:numId="9" w16cid:durableId="765812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7BF6"/>
    <w:rsid w:val="00AA1D8D"/>
    <w:rsid w:val="00B47730"/>
    <w:rsid w:val="00B940ED"/>
    <w:rsid w:val="00CB0664"/>
    <w:rsid w:val="00CF0B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466C5"/>
  <w14:defaultImageDpi w14:val="300"/>
  <w15:docId w15:val="{51A5CDDD-695A-4C54-B1AD-34F0C0ADC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Vrushali Patil</cp:lastModifiedBy>
  <cp:revision>2</cp:revision>
  <dcterms:created xsi:type="dcterms:W3CDTF">2026-09-15T09:14:00Z</dcterms:created>
  <dcterms:modified xsi:type="dcterms:W3CDTF">2026-09-15T09:14:00Z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5a6278d6-91ed-4d64-be1c-78a0c5c3e2af</vt:lpwstr>
  </property>
</Properties>
</file>