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w:t>
      </w:r>
    </w:p>
    <w:p>
      <w:pPr>
        <w:spacing w:after="40"/>
        <w:jc w:val="center"/>
      </w:pPr>
      <w:r>
        <w:rPr>
          <w:rFonts w:ascii="Arial" w:hAnsi="Arial"/>
          <w:b/>
          <w:color w:val="000000"/>
          <w:sz w:val="22"/>
        </w:rPr>
        <w:t>Identity and Security Analyst | IAM, OT Security and Automation</w:t>
      </w:r>
    </w:p>
    <w:p>
      <w:pPr>
        <w:spacing w:after="100"/>
        <w:jc w:val="center"/>
      </w:pPr>
      <w:r>
        <w:rPr>
          <w:rFonts w:ascii="Arial" w:hAnsi="Arial"/>
          <w:b w:val="0"/>
          <w:color w:val="444444"/>
          <w:sz w:val="19"/>
        </w:rPr>
        <w:t xml:space="preserve">Bangalore, Karnataka, India | +91 96296 36733 | </w:t>
      </w:r>
      <w:hyperlink r:id="rId9">
        <w:r>
          <w:rPr>
            <w:color w:val="444444"/>
            <w:u w:val="none"/>
            <w:rFonts w:ascii="Arial" w:hAnsi="Arial"/>
            <w:sz w:val="20"/>
          </w:rPr>
          <w:t>vcrahulraj@gmail.com</w:t>
        </w:r>
      </w:hyperlink>
      <w:r>
        <w:rPr>
          <w:rFonts w:ascii="Arial" w:hAnsi="Arial"/>
          <w:b w:val="0"/>
          <w:color w:val="444444"/>
          <w:sz w:val="19"/>
        </w:rPr>
        <w:t xml:space="preserve"> | </w:t>
      </w:r>
      <w:hyperlink r:id="rId10">
        <w:r>
          <w:rPr>
            <w:color w:val="444444"/>
            <w:u w:val="none"/>
            <w:rFonts w:ascii="Arial" w:hAnsi="Arial"/>
            <w:sz w:val="20"/>
          </w:rPr>
          <w:t>vcrahulraj.github.io</w:t>
        </w:r>
      </w:hyperlink>
    </w:p>
    <w:p>
      <w:pPr>
        <w:pStyle w:val="Heading1"/>
      </w:pPr>
      <w:r>
        <w:t>Professional Summary</w:t>
      </w:r>
    </w:p>
    <w:p>
      <w:pPr>
        <w:spacing w:after="40"/>
      </w:pPr>
      <w:r>
        <w:rPr>
          <w:rFonts w:ascii="Arial" w:hAnsi="Arial"/>
          <w:b w:val="0"/>
          <w:color w:val="000000"/>
          <w:sz w:val="21"/>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Now strengthening AI-assisted development and automation skills while seeking opportunities to grow into AI engineering, AI security, and intelligent automation roles.</w:t>
      </w:r>
    </w:p>
    <w:p>
      <w:pPr>
        <w:pStyle w:val="Heading1"/>
      </w:pPr>
      <w:r>
        <w:t>Core Skills</w:t>
      </w:r>
    </w:p>
    <w:p>
      <w:pPr>
        <w:spacing w:after="30"/>
        <w:ind w:left="173" w:hanging="173"/>
      </w:pPr>
      <w:r>
        <w:rPr>
          <w:rFonts w:ascii="Arial" w:hAnsi="Arial"/>
          <w:b/>
          <w:color w:val="000000"/>
          <w:sz w:val="21"/>
        </w:rPr>
        <w:t xml:space="preserve">Identity and Access Management: </w:t>
      </w:r>
      <w:r>
        <w:rPr>
          <w:rFonts w:ascii="Arial" w:hAnsi="Arial"/>
          <w:b w:val="0"/>
          <w:color w:val="000000"/>
          <w:sz w:val="21"/>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21"/>
        </w:rPr>
        <w:t xml:space="preserve">OT and Security Operations: </w:t>
      </w:r>
      <w:r>
        <w:rPr>
          <w:rFonts w:ascii="Arial" w:hAnsi="Arial"/>
          <w:b w:val="0"/>
          <w:color w:val="000000"/>
          <w:sz w:val="21"/>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21"/>
        </w:rPr>
        <w:t xml:space="preserve">Automation and Administration: </w:t>
      </w:r>
      <w:r>
        <w:rPr>
          <w:rFonts w:ascii="Arial" w:hAnsi="Arial"/>
          <w:b w:val="0"/>
          <w:color w:val="000000"/>
          <w:sz w:val="21"/>
        </w:rPr>
        <w:t>PowerShell, Microsoft 365, Exchange Online, on-premises Exchange, Excel reporting, ServiceNow, Git, Linux, and VS Code</w:t>
      </w:r>
    </w:p>
    <w:p>
      <w:pPr>
        <w:spacing w:after="30"/>
        <w:ind w:left="173" w:hanging="173"/>
      </w:pPr>
      <w:r>
        <w:rPr>
          <w:rFonts w:ascii="Arial" w:hAnsi="Arial"/>
          <w:b/>
          <w:color w:val="000000"/>
          <w:sz w:val="21"/>
        </w:rPr>
        <w:t xml:space="preserve">AI-Assisted Development: </w:t>
      </w:r>
      <w:r>
        <w:rPr>
          <w:rFonts w:ascii="Arial" w:hAnsi="Arial"/>
          <w:b w:val="0"/>
          <w:color w:val="000000"/>
          <w:sz w:val="21"/>
        </w:rPr>
        <w:t>Codex, Claude Code, Python-based web application prototyping, prompt-led development, output review, functional testing, documentation, and human approval</w:t>
      </w:r>
    </w:p>
    <w:p>
      <w:pPr>
        <w:pStyle w:val="Heading1"/>
      </w:pPr>
      <w:r>
        <w:t>Professional Experience</w:t>
      </w:r>
    </w:p>
    <w:p>
      <w:pPr>
        <w:pStyle w:val="RoleHeader"/>
      </w:pPr>
      <w:r>
        <w:t>Associate Analyst | CDW</w:t>
      </w:r>
      <w:r>
        <w:tab/>
      </w:r>
      <w:r>
        <w:t>Apr 2024 - Present</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21"/>
        </w:rPr>
        <w:t xml:space="preserve">• </w:t>
      </w:r>
      <w:r>
        <w:rPr>
          <w:rFonts w:ascii="Arial" w:hAnsi="Arial"/>
          <w:b w:val="0"/>
          <w:color w:val="000000"/>
          <w:sz w:val="21"/>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21"/>
        </w:rPr>
        <w:t xml:space="preserve">• </w:t>
      </w:r>
      <w:r>
        <w:rPr>
          <w:rFonts w:ascii="Arial" w:hAnsi="Arial"/>
          <w:b w:val="0"/>
          <w:color w:val="000000"/>
          <w:sz w:val="21"/>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21"/>
        </w:rPr>
        <w:t xml:space="preserve">• </w:t>
      </w:r>
      <w:r>
        <w:rPr>
          <w:rFonts w:ascii="Arial" w:hAnsi="Arial"/>
          <w:b w:val="0"/>
          <w:color w:val="000000"/>
          <w:sz w:val="21"/>
        </w:rPr>
        <w:t>Support Active Directory groups and password administration, Okta password resets, Microsoft 365 licensing, and shared-mailbox and distribution-list requests through ServiceNow.</w:t>
      </w:r>
    </w:p>
    <w:p>
      <w:pPr>
        <w:pStyle w:val="ResumeBullet"/>
      </w:pPr>
      <w:r>
        <w:rPr>
          <w:rFonts w:ascii="Arial" w:hAnsi="Arial"/>
          <w:b w:val="0"/>
          <w:color w:val="000000"/>
          <w:sz w:val="21"/>
        </w:rPr>
        <w:t xml:space="preserve">• </w:t>
      </w:r>
      <w:r>
        <w:rPr>
          <w:rFonts w:ascii="Arial" w:hAnsi="Arial"/>
          <w:b w:val="0"/>
          <w:color w:val="000000"/>
          <w:sz w:val="21"/>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Bangalore, Karnataka, India</w:t>
      </w:r>
    </w:p>
    <w:p>
      <w:pPr>
        <w:pStyle w:val="ResumeBullet"/>
      </w:pPr>
      <w:r>
        <w:rPr>
          <w:rFonts w:ascii="Arial" w:hAnsi="Arial"/>
          <w:b w:val="0"/>
          <w:color w:val="000000"/>
          <w:sz w:val="21"/>
        </w:rPr>
        <w:t xml:space="preserve">• </w:t>
      </w:r>
      <w:r>
        <w:rPr>
          <w:rFonts w:ascii="Arial" w:hAnsi="Arial"/>
          <w:b w:val="0"/>
          <w:color w:val="000000"/>
          <w:sz w:val="21"/>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21"/>
        </w:rPr>
        <w:t xml:space="preserve">• </w:t>
      </w:r>
      <w:r>
        <w:rPr>
          <w:rFonts w:ascii="Arial" w:hAnsi="Arial"/>
          <w:b w:val="0"/>
          <w:color w:val="000000"/>
          <w:sz w:val="21"/>
        </w:rPr>
        <w:t>Reviewed SailPoint entitlements for employee transfers, coordinated decisions with current and future managers, and raised ServiceNow requests when access had to be removed.</w:t>
      </w:r>
    </w:p>
    <w:p>
      <w:pPr>
        <w:pStyle w:val="ResumeBullet"/>
      </w:pPr>
      <w:r>
        <w:rPr>
          <w:rFonts w:ascii="Arial" w:hAnsi="Arial"/>
          <w:b w:val="0"/>
          <w:color w:val="000000"/>
          <w:sz w:val="21"/>
        </w:rPr>
        <w:t xml:space="preserve">• </w:t>
      </w:r>
      <w:r>
        <w:rPr>
          <w:rFonts w:ascii="Arial" w:hAnsi="Arial"/>
          <w:b w:val="0"/>
          <w:color w:val="000000"/>
          <w:sz w:val="21"/>
        </w:rPr>
        <w:t>Coordinated ownership changes for distribution lists, security groups, and service accounts when an employee departure left an ownership gap.</w:t>
      </w:r>
    </w:p>
    <w:p>
      <w:pPr>
        <w:pStyle w:val="Heading1"/>
        <w:pageBreakBefore/>
      </w:pPr>
      <w:r>
        <w:t>Professional Experience (continued)</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21"/>
        </w:rPr>
        <w:t xml:space="preserve">• </w:t>
      </w:r>
      <w:r>
        <w:rPr>
          <w:rFonts w:ascii="Arial" w:hAnsi="Arial"/>
          <w:b w:val="0"/>
          <w:color w:val="000000"/>
          <w:sz w:val="21"/>
        </w:rPr>
        <w:t>Completed a six-month SOC-focused internship covering security monitoring, IBM QRadar SIEM fundamentals, and infrastructure security basics.</w:t>
      </w:r>
    </w:p>
    <w:p>
      <w:pPr>
        <w:pStyle w:val="ResumeBullet"/>
      </w:pPr>
      <w:r>
        <w:rPr>
          <w:rFonts w:ascii="Arial" w:hAnsi="Arial"/>
          <w:b w:val="0"/>
          <w:color w:val="000000"/>
          <w:sz w:val="21"/>
        </w:rPr>
        <w:t xml:space="preserve">• </w:t>
      </w:r>
      <w:r>
        <w:rPr>
          <w:rFonts w:ascii="Arial" w:hAnsi="Arial"/>
          <w:b w:val="0"/>
          <w:color w:val="000000"/>
          <w:sz w:val="21"/>
        </w:rPr>
        <w:t>Practiced DMZ design, server setup, and router and switch configuration through lab and training projects.</w:t>
      </w:r>
    </w:p>
    <w:p>
      <w:pPr>
        <w:pStyle w:val="ResumeBullet"/>
      </w:pPr>
      <w:r>
        <w:rPr>
          <w:rFonts w:ascii="Arial" w:hAnsi="Arial"/>
          <w:b w:val="0"/>
          <w:color w:val="000000"/>
          <w:sz w:val="21"/>
        </w:rPr>
        <w:t xml:space="preserve">• </w:t>
      </w:r>
      <w:r>
        <w:rPr>
          <w:rFonts w:ascii="Arial" w:hAnsi="Arial"/>
          <w:b w:val="0"/>
          <w:color w:val="000000"/>
          <w:sz w:val="21"/>
        </w:rPr>
        <w:t>Earned the IBM Certified Analyst - Security QRadar SIEM V7.4.3 credential during the internship.</w:t>
      </w:r>
    </w:p>
    <w:p>
      <w:pPr>
        <w:pStyle w:val="Heading1"/>
      </w:pPr>
      <w:r>
        <w:t>Certifications</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Claroty Implementation Engineer - IND (CIE 401) | Claroty</w:t>
      </w:r>
      <w:r>
        <w:tab/>
      </w:r>
      <w:r>
        <w:rPr>
          <w:rFonts w:ascii="Arial" w:hAnsi="Arial"/>
          <w:b/>
          <w:color w:val="000000"/>
          <w:sz w:val="21"/>
        </w:rPr>
        <w:t>December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Claroty Cybersecurity Analyst | Claroty</w:t>
      </w:r>
      <w:r>
        <w:tab/>
      </w:r>
      <w:r>
        <w:rPr>
          <w:rFonts w:ascii="Arial" w:hAnsi="Arial"/>
          <w:b/>
          <w:color w:val="000000"/>
          <w:sz w:val="21"/>
        </w:rPr>
        <w:t>May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SailPoint Certified IdentityIQ Associate | SailPoint</w:t>
      </w:r>
      <w:r>
        <w:tab/>
      </w:r>
      <w:r>
        <w:rPr>
          <w:rFonts w:ascii="Arial" w:hAnsi="Arial"/>
          <w:b/>
          <w:color w:val="000000"/>
          <w:sz w:val="21"/>
        </w:rPr>
        <w:t>January 2025</w:t>
      </w:r>
    </w:p>
    <w:p>
      <w:pPr>
        <w:tabs>
          <w:tab w:pos="10339" w:val="right"/>
        </w:tabs>
        <w:spacing w:after="40" w:line="250" w:lineRule="auto"/>
        <w:ind w:left="259" w:hanging="230" w:right="0"/>
      </w:pPr>
      <w:r>
        <w:rPr>
          <w:rFonts w:ascii="Arial" w:hAnsi="Arial"/>
          <w:b w:val="0"/>
          <w:color w:val="000000"/>
          <w:sz w:val="21"/>
        </w:rPr>
        <w:t xml:space="preserve">• </w:t>
      </w:r>
      <w:r>
        <w:rPr>
          <w:rFonts w:ascii="Arial" w:hAnsi="Arial"/>
          <w:b w:val="0"/>
          <w:color w:val="000000"/>
          <w:sz w:val="21"/>
        </w:rPr>
        <w:t>IBM Certified Analyst - Security QRadar SIEM V7.4.3 | IBM | Exam code C9002900</w:t>
      </w:r>
      <w:r>
        <w:tab/>
      </w:r>
      <w:r>
        <w:rPr>
          <w:rFonts w:ascii="Arial" w:hAnsi="Arial"/>
          <w:b/>
          <w:color w:val="000000"/>
          <w:sz w:val="21"/>
        </w:rPr>
        <w:t>August 2022</w:t>
      </w:r>
    </w:p>
    <w:p>
      <w:pPr>
        <w:pStyle w:val="Heading1"/>
      </w:pPr>
      <w:r>
        <w:t>Education</w:t>
      </w:r>
    </w:p>
    <w:p>
      <w:pPr>
        <w:pStyle w:val="RoleHeader"/>
      </w:pPr>
      <w:r>
        <w:rPr>
          <w:rFonts w:ascii="Arial" w:hAnsi="Arial"/>
          <w:b/>
          <w:color w:val="000000"/>
          <w:sz w:val="21"/>
        </w:rPr>
        <w:t>Bachelor of Engineering in Computer Science | Dhirajlal Gandhi College of Technology</w:t>
      </w:r>
      <w:r>
        <w:tab/>
      </w:r>
      <w:r>
        <w:rPr>
          <w:rFonts w:ascii="Arial" w:hAnsi="Arial"/>
          <w:b/>
          <w:color w:val="000000"/>
          <w:sz w:val="21"/>
        </w:rPr>
        <w:t>2017 - 2021</w:t>
      </w:r>
    </w:p>
    <w:p>
      <w:pPr>
        <w:pStyle w:val="DetailLine"/>
        <w:keepNext/>
        <w:spacing w:after="100"/>
      </w:pPr>
      <w:r>
        <w:rPr>
          <w:rFonts w:ascii="Arial" w:hAnsi="Arial"/>
          <w:b w:val="0"/>
          <w:i/>
          <w:color w:val="444444"/>
          <w:sz w:val="20"/>
        </w:rPr>
        <w:t>Salem, Tamil Nadu, India | CGPA 7.27/10</w:t>
      </w:r>
    </w:p>
    <w:p>
      <w:pPr>
        <w:pStyle w:val="Heading1"/>
      </w:pPr>
      <w:r>
        <w:t>AI-Assisted Security Portfolio Projects</w:t>
      </w:r>
    </w:p>
    <w:p>
      <w:pPr>
        <w:spacing w:after="60" w:line="250" w:lineRule="auto"/>
      </w:pPr>
      <w:r>
        <w:rPr>
          <w:rFonts w:ascii="Arial" w:hAnsi="Arial"/>
          <w:b w:val="0"/>
          <w:color w:val="000000"/>
          <w:sz w:val="21"/>
        </w:rPr>
        <w:t>Independent learning projects created with AI coding assistance and fictional data to explore practical IAM and OT security workflows.</w:t>
      </w:r>
    </w:p>
    <w:p>
      <w:pPr>
        <w:pStyle w:val="RoleHeader"/>
        <w:spacing w:before="100"/>
      </w:pPr>
      <w:hyperlink r:id="rId11">
        <w:r>
          <w:rPr>
            <w:color w:val="444444"/>
            <w:u w:val="none"/>
            <w:rFonts w:ascii="Arial" w:hAnsi="Arial"/>
            <w:sz w:val="22"/>
          </w:rPr>
          <w:t>AccessLens IAM Access Review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IAM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review fictional SailPoint-style entitlement data, highlight common access risks, and prepare manager reports.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Produces an easy-to-review risk summary while keeping every access decision with a person.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11 automated tests; the prototype uses no employer data and cannot connect to or change production access.</w:t>
      </w:r>
    </w:p>
    <w:p>
      <w:pPr>
        <w:pStyle w:val="RoleHeader"/>
        <w:spacing w:before="100"/>
      </w:pPr>
      <w:hyperlink r:id="rId12">
        <w:r>
          <w:rPr>
            <w:color w:val="444444"/>
            <w:u w:val="none"/>
            <w:rFonts w:ascii="Arial" w:hAnsi="Arial"/>
            <w:sz w:val="22"/>
          </w:rPr>
          <w:t>OT Security Alert Triage Assistant</w:t>
        </w:r>
      </w:hyperlink>
      <w:r>
        <w:rPr>
          <w:rFonts w:ascii="Arial" w:hAnsi="Arial"/>
          <w:b/>
          <w:color w:val="000000"/>
          <w:sz w:val="21"/>
        </w:rPr>
        <w:tab/>
        <w:t>Independent Portfolio Project</w:t>
      </w:r>
    </w:p>
    <w:p>
      <w:pPr>
        <w:pStyle w:val="DetailLine"/>
        <w:keepNext/>
        <w:spacing w:after="40"/>
      </w:pPr>
      <w:r>
        <w:rPr>
          <w:rFonts w:ascii="Arial" w:hAnsi="Arial"/>
          <w:b w:val="0"/>
          <w:i/>
          <w:color w:val="444444"/>
          <w:sz w:val="20"/>
        </w:rPr>
        <w:t>AI-Assisted Development | Python-Based Web Application | OT Workflow</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Created with AI coding assistance to turn fictional OT alerts into structured risk summaries, response steps, and analyst escalation drafts.</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Organizes alert details and recommended next steps so an analyst can review them before escalation.</w:t>
      </w:r>
    </w:p>
    <w:p>
      <w:pPr>
        <w:pStyle w:val="ResumeBullet"/>
        <w:spacing w:after="50" w:line="252" w:lineRule="auto"/>
      </w:pPr>
      <w:r>
        <w:rPr>
          <w:rFonts w:ascii="Arial" w:hAnsi="Arial"/>
          <w:b w:val="0"/>
          <w:color w:val="000000"/>
          <w:sz w:val="21"/>
        </w:rPr>
        <w:t xml:space="preserve">• </w:t>
      </w:r>
      <w:r>
        <w:rPr>
          <w:rFonts w:ascii="Arial" w:hAnsi="Arial"/>
          <w:b w:val="0"/>
          <w:color w:val="000000"/>
          <w:sz w:val="21"/>
        </w:rPr>
        <w:t>Validated with 23 automated tests; the prototype uses no employer data and cannot connect to or act on production systems.</w:t>
      </w:r>
    </w:p>
    <w:sectPr>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5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1"/>
    </w:rPr>
  </w:style>
  <w:style w:type="paragraph" w:customStyle="1" w:styleId="DetailLine">
    <w:name w:val="Detail Line"/>
    <w:pPr>
      <w:keepNext/>
      <w:spacing w:after="30"/>
    </w:pPr>
    <w:rPr>
      <w:rFonts w:ascii="Arial" w:hAnsi="Arial"/>
      <w:i/>
      <w:color w:val="444444"/>
      <w:sz w:val="20"/>
    </w:rPr>
  </w:style>
  <w:style w:type="paragraph" w:customStyle="1" w:styleId="ResumeBullet">
    <w:name w:val="Resume Bullet"/>
    <w:pPr>
      <w:spacing w:after="40" w:line="250" w:lineRule="auto"/>
      <w:ind w:left="259" w:hanging="230"/>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vcrahulraj.github.io" TargetMode="External"/><Relationship Id="rId11" Type="http://schemas.openxmlformats.org/officeDocument/2006/relationships/hyperlink" Target="https://vcrahulraj.github.io/projects/accesslens.html" TargetMode="External"/><Relationship Id="rId12" Type="http://schemas.openxmlformats.org/officeDocument/2006/relationships/hyperlink" Target="https://vcrahulraj.github.io/projects/ot-security-triag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Resume</dc:title>
  <dc:subject>Identity and Security Analyst IAM OT Security and Automation</dc:subject>
  <dc:creator/>
  <cp:keywords/>
  <dc:description/>
  <cp:lastModifiedBy/>
  <cp:revision>1</cp:revision>
  <dcterms:created xsi:type="dcterms:W3CDTF">2013-12-23T23:15:00Z</dcterms:created>
  <dcterms:modified xsi:type="dcterms:W3CDTF">2013-12-23T23:15:00Z</dcterms:modified>
  <cp:category/>
</cp:coreProperties>
</file>