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C12FC" w:rsidRDefault="009C12FC" w:rsidP="002473BC"/>
    <w:p w14:paraId="0A37501D" w14:textId="77777777" w:rsidR="00800335" w:rsidRDefault="00800335" w:rsidP="002473BC"/>
    <w:p w14:paraId="5DAB6C7B" w14:textId="77777777" w:rsidR="00800335" w:rsidRDefault="00800335" w:rsidP="002473BC"/>
    <w:p w14:paraId="02EB378F" w14:textId="77777777" w:rsidR="00800335" w:rsidRDefault="00800335" w:rsidP="002473BC"/>
    <w:p w14:paraId="6A05A809" w14:textId="77777777" w:rsidR="00800335" w:rsidRPr="002473BC" w:rsidRDefault="00800335" w:rsidP="002473BC"/>
    <w:p w14:paraId="5A39BBE3" w14:textId="77777777" w:rsidR="009C12FC" w:rsidRPr="002473BC" w:rsidRDefault="009C12FC" w:rsidP="002473BC"/>
    <w:p w14:paraId="41C8F396" w14:textId="77777777" w:rsidR="009C12FC" w:rsidRPr="002473BC" w:rsidRDefault="0086180A" w:rsidP="0086180A">
      <w:pPr>
        <w:jc w:val="center"/>
      </w:pPr>
      <w:r>
        <w:rPr>
          <w:noProof/>
          <w:color w:val="0000FF"/>
          <w:lang w:eastAsia="pt-PT"/>
        </w:rPr>
        <w:drawing>
          <wp:inline distT="0" distB="0" distL="0" distR="0" wp14:anchorId="59F0B10F" wp14:editId="01C55F8C">
            <wp:extent cx="1172845" cy="927791"/>
            <wp:effectExtent l="0" t="0" r="8255" b="5715"/>
            <wp:docPr id="12" name="Picture 12" descr="C:\Users\ex84900\Pictures\clipart1492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84900\Pictures\clipart14927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12"/>
                    <a:stretch/>
                  </pic:blipFill>
                  <pic:spPr bwMode="auto">
                    <a:xfrm>
                      <a:off x="0" y="0"/>
                      <a:ext cx="1188242" cy="93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3D3EC" w14:textId="77777777" w:rsidR="009C12FC" w:rsidRPr="002473BC" w:rsidRDefault="009C12FC" w:rsidP="002473BC">
      <w:r w:rsidRPr="002473BC">
        <w:tab/>
      </w:r>
    </w:p>
    <w:p w14:paraId="19440F86" w14:textId="77777777" w:rsidR="0086180A" w:rsidRDefault="0086180A" w:rsidP="00E66513">
      <w:pPr>
        <w:pStyle w:val="Title"/>
        <w:jc w:val="center"/>
        <w:rPr>
          <w:sz w:val="44"/>
        </w:rPr>
      </w:pPr>
      <w:r>
        <w:rPr>
          <w:sz w:val="44"/>
        </w:rPr>
        <w:t>ROBOTIC PROCESS AUTOMATION (RPA)</w:t>
      </w:r>
    </w:p>
    <w:p w14:paraId="0855FFFB" w14:textId="2C197E17" w:rsidR="0086180A" w:rsidRDefault="0086180A" w:rsidP="0086180A">
      <w:pPr>
        <w:jc w:val="center"/>
        <w:rPr>
          <w:rFonts w:ascii="EDP Preon" w:hAnsi="EDP Preon"/>
          <w:color w:val="000000" w:themeColor="text1"/>
          <w:sz w:val="40"/>
          <w:szCs w:val="44"/>
          <w:lang w:eastAsia="zh-CN"/>
        </w:rPr>
      </w:pPr>
      <w:r>
        <w:rPr>
          <w:rFonts w:ascii="EDP Preon" w:hAnsi="EDP Preon"/>
          <w:color w:val="000000" w:themeColor="text1"/>
          <w:sz w:val="40"/>
          <w:szCs w:val="44"/>
          <w:lang w:eastAsia="zh-CN"/>
        </w:rPr>
        <w:t xml:space="preserve">Manual de </w:t>
      </w:r>
      <w:r w:rsidR="00CF3226">
        <w:rPr>
          <w:rFonts w:ascii="EDP Preon" w:hAnsi="EDP Preon"/>
          <w:color w:val="000000" w:themeColor="text1"/>
          <w:sz w:val="40"/>
          <w:szCs w:val="44"/>
          <w:lang w:eastAsia="zh-CN"/>
        </w:rPr>
        <w:t>Manutenção</w:t>
      </w:r>
      <w:bookmarkStart w:id="0" w:name="_GoBack"/>
      <w:bookmarkEnd w:id="0"/>
    </w:p>
    <w:p w14:paraId="4387A2B2" w14:textId="4DDFACF3" w:rsidR="009C12FC" w:rsidRPr="00800335" w:rsidRDefault="00800335" w:rsidP="0080033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FE0AC9F" wp14:editId="004453CD">
            <wp:extent cx="37147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3BC" w:rsidRPr="00800335">
        <w:rPr>
          <w:rFonts w:ascii="EDP Preon" w:hAnsi="EDP Preon"/>
          <w:position w:val="6"/>
        </w:rPr>
        <w:t xml:space="preserve"> </w:t>
      </w:r>
      <w:r w:rsidR="00AA27E9">
        <w:rPr>
          <w:rFonts w:ascii="EDP Preon" w:hAnsi="EDP Preon"/>
          <w:position w:val="6"/>
          <w:sz w:val="28"/>
        </w:rPr>
        <w:t>xxxx</w:t>
      </w:r>
      <w:r w:rsidR="001F4749" w:rsidRPr="001F4749">
        <w:rPr>
          <w:rFonts w:ascii="EDP Preon" w:hAnsi="EDP Preon"/>
          <w:position w:val="6"/>
          <w:sz w:val="28"/>
        </w:rPr>
        <w:t>_</w:t>
      </w:r>
      <w:r w:rsidR="00AA27E9">
        <w:rPr>
          <w:rFonts w:ascii="EDP Preon" w:hAnsi="EDP Preon"/>
          <w:position w:val="6"/>
          <w:sz w:val="28"/>
        </w:rPr>
        <w:t>xxxx</w:t>
      </w:r>
      <w:r w:rsidR="001F4749" w:rsidRPr="001F4749">
        <w:rPr>
          <w:rFonts w:ascii="EDP Preon" w:hAnsi="EDP Preon"/>
          <w:position w:val="6"/>
          <w:sz w:val="28"/>
        </w:rPr>
        <w:t>_</w:t>
      </w:r>
      <w:r w:rsidR="00AA27E9">
        <w:rPr>
          <w:rFonts w:ascii="EDP Preon" w:hAnsi="EDP Preon"/>
          <w:position w:val="6"/>
          <w:sz w:val="28"/>
        </w:rPr>
        <w:t>Nome_Automacao</w:t>
      </w:r>
    </w:p>
    <w:p w14:paraId="0D0B940D" w14:textId="77777777" w:rsidR="00800335" w:rsidRDefault="00800335" w:rsidP="00E66513">
      <w:pPr>
        <w:rPr>
          <w:rFonts w:ascii="EDP Preon" w:hAnsi="EDP Preon"/>
          <w:position w:val="6"/>
        </w:rPr>
      </w:pPr>
    </w:p>
    <w:p w14:paraId="6307A4D2" w14:textId="30D54765" w:rsidR="00800335" w:rsidRPr="00800335" w:rsidRDefault="00800335" w:rsidP="00800335">
      <w:pPr>
        <w:jc w:val="center"/>
        <w:rPr>
          <w:rFonts w:ascii="EDP Preon" w:hAnsi="EDP Preon"/>
          <w:position w:val="6"/>
        </w:rPr>
      </w:pPr>
      <w:r>
        <w:rPr>
          <w:noProof/>
        </w:rPr>
        <w:drawing>
          <wp:inline distT="0" distB="0" distL="0" distR="0" wp14:anchorId="2586F976" wp14:editId="56877CFA">
            <wp:extent cx="25717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7E9">
        <w:rPr>
          <w:rFonts w:ascii="EDP Preon" w:hAnsi="EDP Preon"/>
          <w:position w:val="6"/>
        </w:rPr>
        <w:t>Nome Dev</w:t>
      </w:r>
      <w:r>
        <w:rPr>
          <w:rFonts w:ascii="EDP Preon" w:hAnsi="EDP Preon"/>
          <w:position w:val="6"/>
        </w:rPr>
        <w:t xml:space="preserve">  </w:t>
      </w:r>
      <w:r>
        <w:rPr>
          <w:noProof/>
        </w:rPr>
        <w:drawing>
          <wp:inline distT="0" distB="0" distL="0" distR="0" wp14:anchorId="0913B789" wp14:editId="473CD4C1">
            <wp:extent cx="25717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7E9">
        <w:rPr>
          <w:rFonts w:ascii="EDP Preon" w:hAnsi="EDP Preon"/>
          <w:position w:val="6"/>
        </w:rPr>
        <w:t>Empresa</w:t>
      </w:r>
      <w:r>
        <w:rPr>
          <w:rFonts w:ascii="EDP Preon" w:hAnsi="EDP Preon"/>
          <w:position w:val="6"/>
        </w:rPr>
        <w:t xml:space="preserve">  </w:t>
      </w:r>
      <w:r>
        <w:rPr>
          <w:noProof/>
        </w:rPr>
        <w:drawing>
          <wp:inline distT="0" distB="0" distL="0" distR="0" wp14:anchorId="57992E9E" wp14:editId="02361A69">
            <wp:extent cx="228600" cy="23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7E9">
        <w:rPr>
          <w:rFonts w:ascii="EDP Preon" w:hAnsi="EDP Preon"/>
          <w:position w:val="6"/>
        </w:rPr>
        <w:t>dd</w:t>
      </w:r>
      <w:r w:rsidR="001C6C7A">
        <w:rPr>
          <w:rFonts w:ascii="EDP Preon" w:hAnsi="EDP Preon"/>
          <w:position w:val="6"/>
        </w:rPr>
        <w:t>/</w:t>
      </w:r>
      <w:r w:rsidR="00AA27E9">
        <w:rPr>
          <w:rFonts w:ascii="EDP Preon" w:hAnsi="EDP Preon"/>
          <w:position w:val="6"/>
        </w:rPr>
        <w:t>MM</w:t>
      </w:r>
      <w:r>
        <w:rPr>
          <w:rFonts w:ascii="EDP Preon" w:hAnsi="EDP Preon"/>
          <w:position w:val="6"/>
        </w:rPr>
        <w:t>/</w:t>
      </w:r>
      <w:r w:rsidR="00AA27E9">
        <w:rPr>
          <w:rFonts w:ascii="EDP Preon" w:hAnsi="EDP Preon"/>
          <w:position w:val="6"/>
        </w:rPr>
        <w:t>yyyy</w:t>
      </w:r>
    </w:p>
    <w:p w14:paraId="405B2C7A" w14:textId="595D83AF" w:rsidR="002473BC" w:rsidRPr="00F1548E" w:rsidRDefault="002473BC" w:rsidP="00E66513">
      <w:pPr>
        <w:pStyle w:val="Subtitle"/>
        <w:jc w:val="center"/>
        <w:rPr>
          <w:rStyle w:val="Strong"/>
          <w:sz w:val="28"/>
          <w:lang w:val="pt-PT"/>
        </w:rPr>
      </w:pPr>
      <w:r w:rsidRPr="00F1548E">
        <w:rPr>
          <w:rStyle w:val="Strong"/>
          <w:sz w:val="28"/>
          <w:lang w:val="pt-PT"/>
        </w:rPr>
        <w:t>Versão: 1.</w:t>
      </w:r>
      <w:r w:rsidR="00AA27E9">
        <w:rPr>
          <w:rStyle w:val="Strong"/>
          <w:sz w:val="28"/>
          <w:lang w:val="pt-PT"/>
        </w:rPr>
        <w:t>0</w:t>
      </w:r>
    </w:p>
    <w:p w14:paraId="0E27B00A" w14:textId="77777777" w:rsidR="009C12FC" w:rsidRPr="002473BC" w:rsidRDefault="009C12FC" w:rsidP="002473BC"/>
    <w:p w14:paraId="60061E4C" w14:textId="77777777" w:rsidR="009C12FC" w:rsidRPr="002473BC" w:rsidRDefault="009C12FC" w:rsidP="002473BC"/>
    <w:p w14:paraId="44EAFD9C" w14:textId="77777777" w:rsidR="009C12FC" w:rsidRPr="002473BC" w:rsidRDefault="009C12FC" w:rsidP="002473BC"/>
    <w:p w14:paraId="4B94D5A5" w14:textId="77777777" w:rsidR="009C12FC" w:rsidRPr="002473BC" w:rsidRDefault="009C12FC" w:rsidP="002473BC"/>
    <w:p w14:paraId="3DEEC669" w14:textId="77777777" w:rsidR="009C12FC" w:rsidRPr="0055702F" w:rsidRDefault="00D963CF" w:rsidP="005913FE">
      <w:r>
        <w:br w:type="page"/>
      </w:r>
    </w:p>
    <w:p w14:paraId="7E310B88" w14:textId="77777777" w:rsidR="009C12FC" w:rsidRDefault="00B35B7E" w:rsidP="009537BA">
      <w:pPr>
        <w:pStyle w:val="Heading1"/>
        <w:pageBreakBefore/>
        <w:spacing w:before="360"/>
      </w:pPr>
      <w:bookmarkStart w:id="1" w:name="_Toc13061046"/>
      <w:r>
        <w:lastRenderedPageBreak/>
        <w:t>Descrição do Robot</w:t>
      </w:r>
      <w:bookmarkEnd w:id="1"/>
    </w:p>
    <w:p w14:paraId="3656B9AB" w14:textId="0120CCEE" w:rsidR="005877EE" w:rsidRDefault="005877EE" w:rsidP="005877EE"/>
    <w:p w14:paraId="626274C4" w14:textId="09B56255" w:rsidR="00AA27E9" w:rsidRPr="005877EE" w:rsidRDefault="00AA27E9" w:rsidP="005877EE">
      <w:r>
        <w:t>Descrição geral do robot. Exemplo:</w:t>
      </w:r>
    </w:p>
    <w:p w14:paraId="1299C43A" w14:textId="70AE294B" w:rsidR="001C487A" w:rsidRDefault="001F4749" w:rsidP="009537BA">
      <w:r w:rsidRPr="001F4749">
        <w:t>Este robot lê o Global Report</w:t>
      </w:r>
      <w:r>
        <w:t xml:space="preserve"> que está na share da direção de melhoria contínua </w:t>
      </w:r>
      <w:r w:rsidRPr="001F4749">
        <w:t xml:space="preserve">e calcula </w:t>
      </w:r>
      <w:r>
        <w:t>os indicadores críticos do easy4u</w:t>
      </w:r>
      <w:r w:rsidRPr="001F4749">
        <w:t xml:space="preserve"> a enviar por e-mail para as várias direções, enviando no fi</w:t>
      </w:r>
      <w:r>
        <w:t>nal</w:t>
      </w:r>
      <w:r w:rsidRPr="001F4749">
        <w:t xml:space="preserve"> </w:t>
      </w:r>
      <w:r>
        <w:t>6</w:t>
      </w:r>
      <w:r w:rsidRPr="001F4749">
        <w:t xml:space="preserve"> e-mails para R2R, SC, H2R, UPG</w:t>
      </w:r>
      <w:r>
        <w:t>,DPP e</w:t>
      </w:r>
      <w:r w:rsidRPr="001F4749">
        <w:t xml:space="preserve"> EDP Imobiliária</w:t>
      </w:r>
      <w:r>
        <w:t>. No final atualiza um ficheiro Excel com todos os indicadores e atualiza o PowerBi ligado a esse mesmo Excel.</w:t>
      </w:r>
    </w:p>
    <w:p w14:paraId="06935575" w14:textId="44929ADF" w:rsidR="007F46AA" w:rsidRDefault="007F46AA" w:rsidP="009537BA"/>
    <w:p w14:paraId="474C4264" w14:textId="77777777" w:rsidR="009537BA" w:rsidRDefault="009537BA" w:rsidP="009537BA"/>
    <w:p w14:paraId="51E981BD" w14:textId="77777777" w:rsidR="008178D7" w:rsidRDefault="008178D7" w:rsidP="009537BA">
      <w:pPr>
        <w:pStyle w:val="Heading2"/>
        <w:rPr>
          <w:i/>
        </w:rPr>
      </w:pPr>
      <w:bookmarkStart w:id="2" w:name="_Toc13061051"/>
      <w:r>
        <w:rPr>
          <w:i/>
        </w:rPr>
        <w:t>EZ RUN</w:t>
      </w:r>
      <w:bookmarkEnd w:id="2"/>
    </w:p>
    <w:p w14:paraId="34CE0A41" w14:textId="77777777" w:rsidR="008178D7" w:rsidRDefault="008178D7" w:rsidP="008178D7">
      <w:pPr>
        <w:pStyle w:val="ListParagraph"/>
      </w:pPr>
    </w:p>
    <w:p w14:paraId="3ABB5E26" w14:textId="3D0021D3" w:rsidR="00361D5E" w:rsidRDefault="009537BA" w:rsidP="002C3A7B">
      <w:pPr>
        <w:pStyle w:val="ListParagraph"/>
        <w:numPr>
          <w:ilvl w:val="0"/>
          <w:numId w:val="16"/>
        </w:numPr>
      </w:pPr>
      <w:r>
        <w:t>Dizer todos os cuidados a ter antes de executar o robot para testes</w:t>
      </w:r>
    </w:p>
    <w:p w14:paraId="491E7A49" w14:textId="719A393C" w:rsidR="009537BA" w:rsidRPr="008178D7" w:rsidRDefault="009537BA" w:rsidP="002C3A7B">
      <w:pPr>
        <w:pStyle w:val="ListParagraph"/>
        <w:numPr>
          <w:ilvl w:val="0"/>
          <w:numId w:val="16"/>
        </w:numPr>
      </w:pPr>
      <w:r>
        <w:t>Por exemplo, limpar pasta de inputs</w:t>
      </w:r>
    </w:p>
    <w:p w14:paraId="522D6D4D" w14:textId="77777777" w:rsidR="009537BA" w:rsidRDefault="009537BA" w:rsidP="009537BA">
      <w:bookmarkStart w:id="3" w:name="_Toc13061052"/>
    </w:p>
    <w:p w14:paraId="76EB660E" w14:textId="77777777" w:rsidR="009537BA" w:rsidRDefault="009537BA" w:rsidP="009537BA"/>
    <w:p w14:paraId="65113DB4" w14:textId="33C71131" w:rsidR="009C12FC" w:rsidRPr="005913FE" w:rsidRDefault="008178D7" w:rsidP="009537BA">
      <w:pPr>
        <w:pStyle w:val="Heading2"/>
        <w:rPr>
          <w:i/>
        </w:rPr>
      </w:pPr>
      <w:r w:rsidRPr="005913FE">
        <w:rPr>
          <w:i/>
        </w:rPr>
        <w:t>EZ FIX</w:t>
      </w:r>
      <w:bookmarkEnd w:id="3"/>
    </w:p>
    <w:p w14:paraId="5997CC1D" w14:textId="77777777" w:rsidR="009C12FC" w:rsidRDefault="009C12FC" w:rsidP="009C12FC"/>
    <w:p w14:paraId="6C9B77B8" w14:textId="3CD5DDD5" w:rsidR="00435E80" w:rsidRDefault="7CF62AC4" w:rsidP="00361D5E">
      <w:r>
        <w:t>Em caso de insucesso</w:t>
      </w:r>
      <w:r w:rsidR="002C3A7B">
        <w:t>:</w:t>
      </w:r>
    </w:p>
    <w:p w14:paraId="73AC15EF" w14:textId="591E79BA" w:rsidR="00435E80" w:rsidRDefault="00435E80" w:rsidP="009537BA">
      <w:r>
        <w:t>- Utilizar o Outlook em modo offline.</w:t>
      </w:r>
    </w:p>
    <w:p w14:paraId="0FB0EDFB" w14:textId="27CC0668" w:rsidR="009537BA" w:rsidRDefault="009537BA" w:rsidP="009537BA">
      <w:r>
        <w:t>- Verificar se o caminho do argumento ficheiroApoio está correto. Normalmente está guardado na pasta de Inputs do Robot.</w:t>
      </w:r>
    </w:p>
    <w:p w14:paraId="11A66624" w14:textId="481D9016" w:rsidR="009537BA" w:rsidRDefault="009537BA" w:rsidP="009537BA">
      <w:r>
        <w:t>- Corrigir o caminho atribuído ao argumento mainPath para o correto (depende do local onde foi colocado o diretório do Robot) pois todos os outros caminhos criados usam o mainPath como base.</w:t>
      </w:r>
    </w:p>
    <w:p w14:paraId="37A93025" w14:textId="382B0839" w:rsidR="009537BA" w:rsidRDefault="009537BA" w:rsidP="009537BA">
      <w:r>
        <w:t>- Verificar os caminhos definidos dentro do ficheiro de input.</w:t>
      </w:r>
    </w:p>
    <w:p w14:paraId="0A954857" w14:textId="73BE5C0E" w:rsidR="009537BA" w:rsidRDefault="009537BA" w:rsidP="009537BA">
      <w:r>
        <w:t>- Correr Robot (de preferência com cabo de rede)</w:t>
      </w:r>
    </w:p>
    <w:p w14:paraId="004EDF26" w14:textId="0247A43B" w:rsidR="00435E80" w:rsidRPr="00361D5E" w:rsidRDefault="00361D5E" w:rsidP="009537BA">
      <w:r>
        <w:t xml:space="preserve">- </w:t>
      </w:r>
      <w:r w:rsidR="00430EB8">
        <w:t>No caso d</w:t>
      </w:r>
      <w:r w:rsidR="00435E80">
        <w:t xml:space="preserve">e </w:t>
      </w:r>
      <w:r w:rsidR="00430EB8">
        <w:t>o erro ser na parte de atualizar o PowerBI.</w:t>
      </w:r>
      <w:r w:rsidR="00435E80">
        <w:t xml:space="preserve"> Correr o </w:t>
      </w:r>
      <w:r w:rsidR="007F46AA">
        <w:t>Robot,</w:t>
      </w:r>
      <w:r w:rsidR="00435E80">
        <w:t xml:space="preserve"> mas não deixar nenhum email sair após a execução.</w:t>
      </w:r>
    </w:p>
    <w:p w14:paraId="2D2E2FB3" w14:textId="2F1ADD16" w:rsidR="007F46AA" w:rsidRPr="0055702F" w:rsidRDefault="00361D5E" w:rsidP="009537BA">
      <w:r>
        <w:t xml:space="preserve">- </w:t>
      </w:r>
      <w:r w:rsidR="00435E80">
        <w:t>No caso de o erro ser na parte de enviar os emails, verificar no ficheiro de auditabilidade os emails que enviou e depois da execução, apenas deixar sair os que não foram enviados.</w:t>
      </w:r>
    </w:p>
    <w:p w14:paraId="3FE9F23F" w14:textId="77777777" w:rsidR="009C12FC" w:rsidRPr="0055702F" w:rsidRDefault="009C12FC" w:rsidP="009C12FC">
      <w:pPr>
        <w:pStyle w:val="ListParagraph"/>
      </w:pPr>
    </w:p>
    <w:sectPr w:rsidR="009C12FC" w:rsidRPr="0055702F" w:rsidSect="00EF2C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985" w:right="851" w:bottom="1304" w:left="851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8944C" w14:textId="77777777" w:rsidR="00CD1DEE" w:rsidRDefault="00CD1DEE" w:rsidP="002473BC">
      <w:pPr>
        <w:spacing w:after="0" w:line="240" w:lineRule="auto"/>
      </w:pPr>
      <w:r>
        <w:separator/>
      </w:r>
    </w:p>
  </w:endnote>
  <w:endnote w:type="continuationSeparator" w:id="0">
    <w:p w14:paraId="4FC2CFE6" w14:textId="77777777" w:rsidR="00CD1DEE" w:rsidRDefault="00CD1DEE" w:rsidP="0024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P Preon">
    <w:altName w:val="Calibri"/>
    <w:panose1 w:val="02000603000000020004"/>
    <w:charset w:val="00"/>
    <w:family w:val="modern"/>
    <w:notTrueType/>
    <w:pitch w:val="variable"/>
    <w:sig w:usb0="A00000AF" w:usb1="4000204B" w:usb2="00000000" w:usb3="00000000" w:csb0="00000093" w:csb1="00000000"/>
  </w:font>
  <w:font w:name="EDP Preon Thin">
    <w:altName w:val="Calibri"/>
    <w:panose1 w:val="02000603000000020004"/>
    <w:charset w:val="00"/>
    <w:family w:val="modern"/>
    <w:notTrueType/>
    <w:pitch w:val="variable"/>
    <w:sig w:usb0="8000002F" w:usb1="0000004A" w:usb2="00000000" w:usb3="00000000" w:csb0="00000093" w:csb1="00000000"/>
  </w:font>
  <w:font w:name="EDP Preon Hair">
    <w:altName w:val="Calibri"/>
    <w:panose1 w:val="02000603000000020004"/>
    <w:charset w:val="00"/>
    <w:family w:val="modern"/>
    <w:notTrueType/>
    <w:pitch w:val="variable"/>
    <w:sig w:usb0="A00000A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523C" w14:textId="77777777" w:rsidR="00800335" w:rsidRDefault="00800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E253" w14:textId="77777777" w:rsidR="003B44B6" w:rsidRDefault="00CF3226" w:rsidP="00A62A76">
    <w:pPr>
      <w:pStyle w:val="Footer"/>
      <w:ind w:left="2694"/>
      <w:jc w:val="right"/>
      <w:rPr>
        <w:color w:val="5A5A5A"/>
        <w:sz w:val="20"/>
        <w:szCs w:val="20"/>
        <w:lang w:val="en-US"/>
      </w:rPr>
    </w:pPr>
  </w:p>
  <w:p w14:paraId="38968EF9" w14:textId="163C9EF5" w:rsidR="003B44B6" w:rsidRPr="00871406" w:rsidRDefault="00DD3D95" w:rsidP="00A62A76">
    <w:pPr>
      <w:pStyle w:val="Footer"/>
      <w:ind w:left="2694"/>
      <w:jc w:val="right"/>
      <w:rPr>
        <w:color w:val="5A5A5A"/>
        <w:sz w:val="20"/>
        <w:szCs w:val="20"/>
        <w:lang w:val="en-US"/>
      </w:rPr>
    </w:pPr>
    <w:r w:rsidRPr="00A26748">
      <w:rPr>
        <w:color w:val="5A5A5A"/>
        <w:sz w:val="20"/>
        <w:szCs w:val="20"/>
      </w:rPr>
      <w:ptab w:relativeTo="margin" w:alignment="right" w:leader="none"/>
    </w:r>
    <w:r w:rsidR="00C8628B" w:rsidRPr="00E8411A">
      <w:rPr>
        <w:rFonts w:ascii="EDP Preon Hair" w:hAnsi="EDP Preon Hair"/>
        <w:color w:val="5A5A5A"/>
        <w:sz w:val="20"/>
        <w:szCs w:val="20"/>
        <w:lang w:val="en-US"/>
      </w:rPr>
      <w:t>EDP</w:t>
    </w:r>
    <w:r w:rsidR="00E8411A">
      <w:rPr>
        <w:rFonts w:ascii="EDP Preon Hair" w:hAnsi="EDP Preon Hair"/>
        <w:color w:val="5A5A5A"/>
        <w:sz w:val="20"/>
        <w:szCs w:val="20"/>
        <w:lang w:val="en-US"/>
      </w:rPr>
      <w:t xml:space="preserve"> </w:t>
    </w:r>
    <w:r w:rsidR="00C8628B" w:rsidRPr="00E8411A">
      <w:rPr>
        <w:rFonts w:ascii="EDP Preon Hair" w:hAnsi="EDP Preon Hair"/>
        <w:color w:val="5A5A5A"/>
        <w:sz w:val="20"/>
        <w:szCs w:val="20"/>
        <w:lang w:val="en-US"/>
      </w:rPr>
      <w:t xml:space="preserve">| </w:t>
    </w:r>
    <w:r w:rsidR="00C8628B" w:rsidRPr="00E8411A">
      <w:rPr>
        <w:rFonts w:ascii="EDP Preon Hair" w:hAnsi="EDP Preon Hair"/>
        <w:color w:val="9E0616"/>
        <w:sz w:val="20"/>
        <w:szCs w:val="20"/>
        <w:lang w:val="en-US"/>
      </w:rPr>
      <w:fldChar w:fldCharType="begin"/>
    </w:r>
    <w:r w:rsidR="00C8628B" w:rsidRPr="00E8411A">
      <w:rPr>
        <w:rFonts w:ascii="EDP Preon Hair" w:hAnsi="EDP Preon Hair"/>
        <w:color w:val="9E0616"/>
        <w:sz w:val="20"/>
        <w:szCs w:val="20"/>
        <w:lang w:val="en-US"/>
      </w:rPr>
      <w:instrText>PAGE   \* MERGEFORMAT</w:instrText>
    </w:r>
    <w:r w:rsidR="00C8628B" w:rsidRPr="00E8411A">
      <w:rPr>
        <w:rFonts w:ascii="EDP Preon Hair" w:hAnsi="EDP Preon Hair"/>
        <w:color w:val="9E0616"/>
        <w:sz w:val="20"/>
        <w:szCs w:val="20"/>
        <w:lang w:val="en-US"/>
      </w:rPr>
      <w:fldChar w:fldCharType="separate"/>
    </w:r>
    <w:r w:rsidR="0007351F">
      <w:rPr>
        <w:rFonts w:ascii="EDP Preon Hair" w:hAnsi="EDP Preon Hair"/>
        <w:noProof/>
        <w:color w:val="9E0616"/>
        <w:sz w:val="20"/>
        <w:szCs w:val="20"/>
        <w:lang w:val="en-US"/>
      </w:rPr>
      <w:t>9</w:t>
    </w:r>
    <w:r w:rsidR="00C8628B" w:rsidRPr="00E8411A">
      <w:rPr>
        <w:rFonts w:ascii="EDP Preon Hair" w:hAnsi="EDP Preon Hair"/>
        <w:color w:val="9E0616"/>
        <w:sz w:val="20"/>
        <w:szCs w:val="20"/>
        <w:lang w:val="en-US"/>
      </w:rPr>
      <w:fldChar w:fldCharType="end"/>
    </w:r>
    <w:r w:rsidRPr="00871406">
      <w:rPr>
        <w:color w:val="5A5A5A"/>
        <w:sz w:val="20"/>
        <w:szCs w:val="20"/>
        <w:lang w:val="en-US"/>
      </w:rPr>
      <w:br/>
    </w:r>
    <w:r>
      <w:rPr>
        <w:noProof/>
        <w:color w:val="5A5A5A"/>
        <w:sz w:val="20"/>
        <w:szCs w:val="2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8DE3F" wp14:editId="7FF30E2B">
              <wp:simplePos x="0" y="0"/>
              <wp:positionH relativeFrom="margin">
                <wp:align>center</wp:align>
              </wp:positionH>
              <wp:positionV relativeFrom="page">
                <wp:posOffset>9935210</wp:posOffset>
              </wp:positionV>
              <wp:extent cx="6452870" cy="14605"/>
              <wp:effectExtent l="0" t="0" r="15875" b="23495"/>
              <wp:wrapNone/>
              <wp:docPr id="5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2870" cy="14605"/>
                      </a:xfrm>
                      <a:prstGeom prst="rect">
                        <a:avLst/>
                      </a:prstGeom>
                      <a:solidFill>
                        <a:srgbClr val="EE162D"/>
                      </a:solidFill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0225A7B3">
            <v:rect id="Rectangle 18" style="position:absolute;margin-left:0;margin-top:782.3pt;width:508.1pt;height:1.15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spid="_x0000_s1026" fillcolor="#ee162d" strokecolor="#c00000" strokeweight="1.5pt" w14:anchorId="52CBDE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">
              <v:path arrowok="t"/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3CB0F" w14:textId="77777777" w:rsidR="003B44B6" w:rsidRDefault="00CF3226" w:rsidP="002C14F3">
    <w:pPr>
      <w:pStyle w:val="Footer"/>
    </w:pPr>
  </w:p>
  <w:p w14:paraId="07459315" w14:textId="77777777" w:rsidR="003B44B6" w:rsidRPr="002C14F3" w:rsidRDefault="00CF3226" w:rsidP="002C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58287" w14:textId="77777777" w:rsidR="00CD1DEE" w:rsidRDefault="00CD1DEE" w:rsidP="002473BC">
      <w:pPr>
        <w:spacing w:after="0" w:line="240" w:lineRule="auto"/>
      </w:pPr>
      <w:r>
        <w:separator/>
      </w:r>
    </w:p>
  </w:footnote>
  <w:footnote w:type="continuationSeparator" w:id="0">
    <w:p w14:paraId="62A9FB9D" w14:textId="77777777" w:rsidR="00CD1DEE" w:rsidRDefault="00CD1DEE" w:rsidP="0024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F28F" w14:textId="77777777" w:rsidR="00800335" w:rsidRDefault="00800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B2134" w14:textId="77777777" w:rsidR="003B44B6" w:rsidRPr="004755F7" w:rsidRDefault="00DD3D95" w:rsidP="00770112">
    <w:pPr>
      <w:pStyle w:val="Subtitle"/>
      <w:tabs>
        <w:tab w:val="left" w:pos="8657"/>
      </w:tabs>
      <w:jc w:val="right"/>
      <w:rPr>
        <w:caps w:val="0"/>
        <w:color w:val="auto"/>
      </w:rPr>
    </w:pPr>
    <w:r>
      <w:rPr>
        <w:noProof/>
        <w:color w:val="0000FF"/>
        <w:lang w:val="pt-PT" w:eastAsia="pt-PT"/>
      </w:rPr>
      <w:drawing>
        <wp:anchor distT="0" distB="0" distL="114300" distR="114300" simplePos="0" relativeHeight="251661312" behindDoc="0" locked="0" layoutInCell="1" allowOverlap="1" wp14:anchorId="17456392" wp14:editId="5C09A67D">
          <wp:simplePos x="0" y="0"/>
          <wp:positionH relativeFrom="margin">
            <wp:align>right</wp:align>
          </wp:positionH>
          <wp:positionV relativeFrom="paragraph">
            <wp:posOffset>129512</wp:posOffset>
          </wp:positionV>
          <wp:extent cx="610870" cy="483235"/>
          <wp:effectExtent l="0" t="0" r="0" b="0"/>
          <wp:wrapSquare wrapText="bothSides"/>
          <wp:docPr id="2" name="Picture 2" descr="C:\Users\ex84900\Pictures\clipart149275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84900\Pictures\clipart1492758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12"/>
                  <a:stretch/>
                </pic:blipFill>
                <pic:spPr bwMode="auto">
                  <a:xfrm>
                    <a:off x="0" y="0"/>
                    <a:ext cx="61087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1" locked="0" layoutInCell="1" allowOverlap="1" wp14:anchorId="7944EA11" wp14:editId="63D4742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F646" w14:textId="77777777" w:rsidR="003B44B6" w:rsidRDefault="00CF3226" w:rsidP="00332F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5A0"/>
    <w:multiLevelType w:val="hybridMultilevel"/>
    <w:tmpl w:val="AA9EDA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04E5"/>
    <w:multiLevelType w:val="hybridMultilevel"/>
    <w:tmpl w:val="38487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34F3"/>
    <w:multiLevelType w:val="hybridMultilevel"/>
    <w:tmpl w:val="182A8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A6B89"/>
    <w:multiLevelType w:val="multilevel"/>
    <w:tmpl w:val="2DBE23F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C9A4A89"/>
    <w:multiLevelType w:val="hybridMultilevel"/>
    <w:tmpl w:val="753C0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2A2B"/>
    <w:multiLevelType w:val="hybridMultilevel"/>
    <w:tmpl w:val="1C1A53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D795A"/>
    <w:multiLevelType w:val="hybridMultilevel"/>
    <w:tmpl w:val="8EC21D3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24CF1"/>
    <w:multiLevelType w:val="hybridMultilevel"/>
    <w:tmpl w:val="EAFA3A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2485F"/>
    <w:multiLevelType w:val="hybridMultilevel"/>
    <w:tmpl w:val="54CCAA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A23851"/>
    <w:multiLevelType w:val="hybridMultilevel"/>
    <w:tmpl w:val="0D1895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56FAC"/>
    <w:multiLevelType w:val="hybridMultilevel"/>
    <w:tmpl w:val="BEA41D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B59C6"/>
    <w:multiLevelType w:val="hybridMultilevel"/>
    <w:tmpl w:val="B2F625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507F1"/>
    <w:multiLevelType w:val="hybridMultilevel"/>
    <w:tmpl w:val="C1D6C5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D524F9"/>
    <w:multiLevelType w:val="hybridMultilevel"/>
    <w:tmpl w:val="349484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B02AC"/>
    <w:multiLevelType w:val="hybridMultilevel"/>
    <w:tmpl w:val="7A2C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034D3"/>
    <w:multiLevelType w:val="hybridMultilevel"/>
    <w:tmpl w:val="957429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B4706"/>
    <w:multiLevelType w:val="hybridMultilevel"/>
    <w:tmpl w:val="D26AC17C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15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  <w:num w:numId="13">
    <w:abstractNumId w:val="4"/>
  </w:num>
  <w:num w:numId="14">
    <w:abstractNumId w:val="16"/>
  </w:num>
  <w:num w:numId="15">
    <w:abstractNumId w:val="12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FC"/>
    <w:rsid w:val="0007351F"/>
    <w:rsid w:val="00076648"/>
    <w:rsid w:val="000972FA"/>
    <w:rsid w:val="000E34C7"/>
    <w:rsid w:val="000F7F83"/>
    <w:rsid w:val="00110314"/>
    <w:rsid w:val="001140A8"/>
    <w:rsid w:val="0015532C"/>
    <w:rsid w:val="00171B58"/>
    <w:rsid w:val="001B10A6"/>
    <w:rsid w:val="001C487A"/>
    <w:rsid w:val="001C6912"/>
    <w:rsid w:val="001C6C7A"/>
    <w:rsid w:val="001F4749"/>
    <w:rsid w:val="0020672F"/>
    <w:rsid w:val="002473BC"/>
    <w:rsid w:val="002B1D66"/>
    <w:rsid w:val="002C3A7B"/>
    <w:rsid w:val="00356162"/>
    <w:rsid w:val="00361D5E"/>
    <w:rsid w:val="00374FAB"/>
    <w:rsid w:val="00391081"/>
    <w:rsid w:val="0039420C"/>
    <w:rsid w:val="003B68ED"/>
    <w:rsid w:val="003C3FBF"/>
    <w:rsid w:val="003E43F0"/>
    <w:rsid w:val="004167CD"/>
    <w:rsid w:val="00430EB8"/>
    <w:rsid w:val="00435E80"/>
    <w:rsid w:val="00447405"/>
    <w:rsid w:val="0047205B"/>
    <w:rsid w:val="004A2C60"/>
    <w:rsid w:val="004C1293"/>
    <w:rsid w:val="004D2BB3"/>
    <w:rsid w:val="004D3A1F"/>
    <w:rsid w:val="00520E40"/>
    <w:rsid w:val="00524996"/>
    <w:rsid w:val="00562488"/>
    <w:rsid w:val="005877EE"/>
    <w:rsid w:val="005913FE"/>
    <w:rsid w:val="005E13B8"/>
    <w:rsid w:val="005E57F9"/>
    <w:rsid w:val="006075E3"/>
    <w:rsid w:val="00677237"/>
    <w:rsid w:val="006C463E"/>
    <w:rsid w:val="006F00AD"/>
    <w:rsid w:val="007171E8"/>
    <w:rsid w:val="00744ADF"/>
    <w:rsid w:val="00746C71"/>
    <w:rsid w:val="00747598"/>
    <w:rsid w:val="00747B48"/>
    <w:rsid w:val="00763FEC"/>
    <w:rsid w:val="00766CF5"/>
    <w:rsid w:val="007F46AA"/>
    <w:rsid w:val="00800335"/>
    <w:rsid w:val="008015B8"/>
    <w:rsid w:val="008178D7"/>
    <w:rsid w:val="0083449A"/>
    <w:rsid w:val="0084336F"/>
    <w:rsid w:val="0086180A"/>
    <w:rsid w:val="00880264"/>
    <w:rsid w:val="008B7C96"/>
    <w:rsid w:val="008C71F6"/>
    <w:rsid w:val="008F02F8"/>
    <w:rsid w:val="008F032B"/>
    <w:rsid w:val="0092368B"/>
    <w:rsid w:val="00925822"/>
    <w:rsid w:val="0093638C"/>
    <w:rsid w:val="009537BA"/>
    <w:rsid w:val="0098036F"/>
    <w:rsid w:val="009C12FC"/>
    <w:rsid w:val="009E5D46"/>
    <w:rsid w:val="00A00B37"/>
    <w:rsid w:val="00A00E4C"/>
    <w:rsid w:val="00A23081"/>
    <w:rsid w:val="00A3037B"/>
    <w:rsid w:val="00A33879"/>
    <w:rsid w:val="00A817B3"/>
    <w:rsid w:val="00A81E4D"/>
    <w:rsid w:val="00AA13AB"/>
    <w:rsid w:val="00AA27E9"/>
    <w:rsid w:val="00AC6E11"/>
    <w:rsid w:val="00AD202C"/>
    <w:rsid w:val="00B35B7E"/>
    <w:rsid w:val="00B5669E"/>
    <w:rsid w:val="00BA7230"/>
    <w:rsid w:val="00BB6735"/>
    <w:rsid w:val="00BC44EB"/>
    <w:rsid w:val="00BE1AB3"/>
    <w:rsid w:val="00BF62C3"/>
    <w:rsid w:val="00C13C6D"/>
    <w:rsid w:val="00C42808"/>
    <w:rsid w:val="00C4532B"/>
    <w:rsid w:val="00C47432"/>
    <w:rsid w:val="00C47F3C"/>
    <w:rsid w:val="00C71770"/>
    <w:rsid w:val="00C8628B"/>
    <w:rsid w:val="00C86D78"/>
    <w:rsid w:val="00CA4B13"/>
    <w:rsid w:val="00CC6C4F"/>
    <w:rsid w:val="00CD1DEE"/>
    <w:rsid w:val="00CD7BFD"/>
    <w:rsid w:val="00CF309C"/>
    <w:rsid w:val="00CF3226"/>
    <w:rsid w:val="00D45251"/>
    <w:rsid w:val="00D546FE"/>
    <w:rsid w:val="00D6690D"/>
    <w:rsid w:val="00D67B3B"/>
    <w:rsid w:val="00D81673"/>
    <w:rsid w:val="00D963CF"/>
    <w:rsid w:val="00D967A0"/>
    <w:rsid w:val="00D97D4F"/>
    <w:rsid w:val="00DB5ACE"/>
    <w:rsid w:val="00DC0223"/>
    <w:rsid w:val="00DD3D95"/>
    <w:rsid w:val="00DF4AB7"/>
    <w:rsid w:val="00E66513"/>
    <w:rsid w:val="00E8411A"/>
    <w:rsid w:val="00EA2F53"/>
    <w:rsid w:val="00ED1F57"/>
    <w:rsid w:val="00EF2CCF"/>
    <w:rsid w:val="00F03954"/>
    <w:rsid w:val="00F12898"/>
    <w:rsid w:val="00F1548E"/>
    <w:rsid w:val="00F1751F"/>
    <w:rsid w:val="00F24BC2"/>
    <w:rsid w:val="00F24E24"/>
    <w:rsid w:val="00F87B9A"/>
    <w:rsid w:val="00F9121E"/>
    <w:rsid w:val="00F95867"/>
    <w:rsid w:val="00FA0A80"/>
    <w:rsid w:val="00FB4784"/>
    <w:rsid w:val="7CF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9A03493"/>
  <w15:chartTrackingRefBased/>
  <w15:docId w15:val="{05DBF6DE-9F54-4AF5-9D44-68EA806F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11A"/>
    <w:pPr>
      <w:jc w:val="both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28B"/>
    <w:pPr>
      <w:keepNext/>
      <w:keepLines/>
      <w:spacing w:before="240" w:after="0"/>
      <w:outlineLvl w:val="0"/>
    </w:pPr>
    <w:rPr>
      <w:rFonts w:ascii="EDP Preon" w:eastAsiaTheme="majorEastAsia" w:hAnsi="EDP Preon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28B"/>
    <w:pPr>
      <w:keepNext/>
      <w:keepLines/>
      <w:spacing w:before="40" w:after="0"/>
      <w:outlineLvl w:val="1"/>
    </w:pPr>
    <w:rPr>
      <w:rFonts w:ascii="EDP Preon" w:eastAsiaTheme="majorEastAsia" w:hAnsi="EDP Preon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11A"/>
    <w:pPr>
      <w:keepNext/>
      <w:keepLines/>
      <w:spacing w:before="40" w:after="0"/>
      <w:outlineLvl w:val="2"/>
    </w:pPr>
    <w:rPr>
      <w:rFonts w:ascii="EDP Preon Thin" w:eastAsiaTheme="majorEastAsia" w:hAnsi="EDP Preon Thin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8B"/>
    <w:rPr>
      <w:rFonts w:ascii="EDP Preon" w:eastAsiaTheme="majorEastAsia" w:hAnsi="EDP Preon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28B"/>
    <w:rPr>
      <w:rFonts w:ascii="EDP Preon" w:eastAsiaTheme="majorEastAsia" w:hAnsi="EDP Preon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11A"/>
    <w:rPr>
      <w:rFonts w:ascii="EDP Preon Thin" w:eastAsiaTheme="majorEastAsia" w:hAnsi="EDP Preon Thin" w:cstheme="majorBidi"/>
      <w:color w:val="000000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C12FC"/>
    <w:pPr>
      <w:spacing w:after="120" w:line="240" w:lineRule="auto"/>
      <w:ind w:left="720"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C12FC"/>
    <w:pPr>
      <w:spacing w:after="0" w:line="240" w:lineRule="auto"/>
    </w:pPr>
    <w:rPr>
      <w:rFonts w:ascii="Calibri Light" w:eastAsiaTheme="minorEastAsia" w:hAnsi="Calibri Light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8628B"/>
    <w:pPr>
      <w:spacing w:after="0" w:line="240" w:lineRule="auto"/>
      <w:contextualSpacing/>
    </w:pPr>
    <w:rPr>
      <w:rFonts w:ascii="EDP Preon" w:eastAsiaTheme="majorEastAsia" w:hAnsi="EDP Preon" w:cstheme="majorBidi"/>
      <w:color w:val="EE162D"/>
      <w:kern w:val="28"/>
      <w:sz w:val="52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8628B"/>
    <w:rPr>
      <w:rFonts w:ascii="EDP Preon" w:eastAsiaTheme="majorEastAsia" w:hAnsi="EDP Preon" w:cstheme="majorBidi"/>
      <w:color w:val="EE162D"/>
      <w:kern w:val="28"/>
      <w:sz w:val="52"/>
      <w:szCs w:val="56"/>
      <w:lang w:eastAsia="zh-CN"/>
    </w:rPr>
  </w:style>
  <w:style w:type="paragraph" w:styleId="NoSpacing">
    <w:name w:val="No Spacing"/>
    <w:link w:val="NoSpacingChar"/>
    <w:uiPriority w:val="1"/>
    <w:qFormat/>
    <w:rsid w:val="009C12FC"/>
    <w:pPr>
      <w:spacing w:after="0" w:line="240" w:lineRule="auto"/>
    </w:pPr>
    <w:rPr>
      <w:rFonts w:ascii="Calibri Light" w:eastAsiaTheme="minorEastAsia" w:hAnsi="Calibri Light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12FC"/>
    <w:rPr>
      <w:rFonts w:ascii="Calibri Light" w:eastAsiaTheme="minorEastAsia" w:hAnsi="Calibri Light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8B"/>
    <w:pPr>
      <w:numPr>
        <w:ilvl w:val="1"/>
      </w:numPr>
    </w:pPr>
    <w:rPr>
      <w:rFonts w:ascii="EDP Preon Hair" w:eastAsiaTheme="minorEastAsia" w:hAnsi="EDP Preon Hair" w:cs="Times New Roman"/>
      <w:caps/>
      <w:color w:val="9E0616"/>
      <w:sz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8628B"/>
    <w:rPr>
      <w:rFonts w:ascii="EDP Preon Hair" w:eastAsiaTheme="minorEastAsia" w:hAnsi="EDP Preon Hair" w:cs="Times New Roman"/>
      <w:caps/>
      <w:color w:val="9E0616"/>
      <w:sz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867"/>
    <w:pPr>
      <w:spacing w:before="120" w:after="120"/>
      <w:jc w:val="left"/>
    </w:pPr>
    <w:rPr>
      <w:rFonts w:ascii="EDP Preon Thin" w:hAnsi="EDP Preon Thi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95867"/>
    <w:pPr>
      <w:spacing w:before="120" w:after="12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F95867"/>
    <w:pPr>
      <w:spacing w:before="120" w:after="12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12FC"/>
    <w:rPr>
      <w:color w:val="0070C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2FC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C12FC"/>
    <w:rPr>
      <w:rFonts w:ascii="Calibri Light" w:eastAsiaTheme="minorEastAsia" w:hAnsi="Calibri Light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C12FC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C12FC"/>
    <w:rPr>
      <w:rFonts w:ascii="Calibri Light" w:eastAsiaTheme="minorEastAsia" w:hAnsi="Calibri Light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12FC"/>
    <w:rPr>
      <w:rFonts w:ascii="Calibri Light" w:eastAsiaTheme="minorEastAsia" w:hAnsi="Calibri Light"/>
      <w:lang w:eastAsia="zh-CN"/>
    </w:rPr>
  </w:style>
  <w:style w:type="paragraph" w:customStyle="1" w:styleId="TableHeading">
    <w:name w:val="Table Heading"/>
    <w:basedOn w:val="Normal"/>
    <w:qFormat/>
    <w:rsid w:val="009C12FC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4532B"/>
    <w:pPr>
      <w:spacing w:after="200" w:line="240" w:lineRule="auto"/>
    </w:pPr>
    <w:rPr>
      <w:rFonts w:eastAsiaTheme="minorEastAsia"/>
      <w:bCs/>
      <w:color w:val="000000" w:themeColor="accent1"/>
      <w:sz w:val="18"/>
      <w:szCs w:val="18"/>
      <w:lang w:eastAsia="zh-CN"/>
    </w:rPr>
  </w:style>
  <w:style w:type="table" w:styleId="GridTable2-Accent2">
    <w:name w:val="Grid Table 2 Accent 2"/>
    <w:basedOn w:val="TableNormal"/>
    <w:uiPriority w:val="47"/>
    <w:rsid w:val="009C12FC"/>
    <w:pPr>
      <w:spacing w:after="0" w:line="240" w:lineRule="auto"/>
    </w:pPr>
    <w:rPr>
      <w:rFonts w:ascii="Calibri Light" w:eastAsiaTheme="minorEastAsia" w:hAnsi="Calibri Light"/>
      <w:lang w:val="en-GB" w:eastAsia="zh-CN"/>
    </w:rPr>
    <w:tblPr>
      <w:tblStyleRowBandSize w:val="1"/>
      <w:tblStyleColBandSize w:val="1"/>
      <w:tblBorders>
        <w:top w:val="single" w:sz="2" w:space="0" w:color="949494" w:themeColor="accent2" w:themeTint="99"/>
        <w:bottom w:val="single" w:sz="2" w:space="0" w:color="949494" w:themeColor="accent2" w:themeTint="99"/>
        <w:insideH w:val="single" w:sz="2" w:space="0" w:color="949494" w:themeColor="accent2" w:themeTint="99"/>
        <w:insideV w:val="single" w:sz="2" w:space="0" w:color="9494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2" w:themeFillTint="33"/>
      </w:tcPr>
    </w:tblStylePr>
    <w:tblStylePr w:type="band1Horz">
      <w:tblPr/>
      <w:tcPr>
        <w:shd w:val="clear" w:color="auto" w:fill="DBDBDB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C12FC"/>
    <w:pPr>
      <w:outlineLvl w:val="9"/>
    </w:pPr>
    <w:rPr>
      <w:lang w:val="en-US"/>
    </w:rPr>
  </w:style>
  <w:style w:type="table" w:styleId="PlainTable5">
    <w:name w:val="Plain Table 5"/>
    <w:basedOn w:val="TableNormal"/>
    <w:uiPriority w:val="45"/>
    <w:rsid w:val="009803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8411A"/>
    <w:rPr>
      <w:rFonts w:ascii="Calibri" w:hAnsi="Calibri"/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C8628B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628B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8628B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8628B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8628B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8628B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TOC3Char">
    <w:name w:val="TOC 3 Char"/>
    <w:basedOn w:val="DefaultParagraphFont"/>
    <w:link w:val="TOC3"/>
    <w:uiPriority w:val="39"/>
    <w:rsid w:val="00F95867"/>
    <w:rPr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F4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EDP Distribuição">
  <a:themeElements>
    <a:clrScheme name="EDP Red Theme Color">
      <a:dk1>
        <a:srgbClr val="000000"/>
      </a:dk1>
      <a:lt1>
        <a:srgbClr val="FFFFFF"/>
      </a:lt1>
      <a:dk2>
        <a:srgbClr val="808080"/>
      </a:dk2>
      <a:lt2>
        <a:srgbClr val="FFFFFF"/>
      </a:lt2>
      <a:accent1>
        <a:srgbClr val="000000"/>
      </a:accent1>
      <a:accent2>
        <a:srgbClr val="4D4D4D"/>
      </a:accent2>
      <a:accent3>
        <a:srgbClr val="969696"/>
      </a:accent3>
      <a:accent4>
        <a:srgbClr val="DDDDDD"/>
      </a:accent4>
      <a:accent5>
        <a:srgbClr val="F8F8F8"/>
      </a:accent5>
      <a:accent6>
        <a:srgbClr val="DDDDDD"/>
      </a:accent6>
      <a:hlink>
        <a:srgbClr val="0070C0"/>
      </a:hlink>
      <a:folHlink>
        <a:srgbClr val="800080"/>
      </a:folHlink>
    </a:clrScheme>
    <a:fontScheme name="EDP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52D98-8592-4D86-86ED-F50B7E60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876AA18.dotm</Template>
  <TotalTime>289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 da Silva SCORE</dc:creator>
  <cp:keywords/>
  <dc:description/>
  <cp:lastModifiedBy>José Oliveira INSPIRE</cp:lastModifiedBy>
  <cp:revision>58</cp:revision>
  <dcterms:created xsi:type="dcterms:W3CDTF">2019-04-02T08:37:00Z</dcterms:created>
  <dcterms:modified xsi:type="dcterms:W3CDTF">2020-03-18T18:50:00Z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f8580f-1005-4a37-8c38-a5a2bd628a66_Enabled">
    <vt:lpwstr>True</vt:lpwstr>
  </property>
  <property fmtid="{D5CDD505-2E9C-101B-9397-08002B2CF9AE}" pid="3" name="MSIP_Label_f7f8580f-1005-4a37-8c38-a5a2bd628a66_SiteId">
    <vt:lpwstr>bf86fbdb-f8c2-440e-923c-05a60dc2bc9b</vt:lpwstr>
  </property>
  <property fmtid="{D5CDD505-2E9C-101B-9397-08002B2CF9AE}" pid="4" name="MSIP_Label_f7f8580f-1005-4a37-8c38-a5a2bd628a66_Owner">
    <vt:lpwstr>E347235@edp.pt</vt:lpwstr>
  </property>
  <property fmtid="{D5CDD505-2E9C-101B-9397-08002B2CF9AE}" pid="5" name="MSIP_Label_f7f8580f-1005-4a37-8c38-a5a2bd628a66_SetDate">
    <vt:lpwstr>2019-04-01T10:04:04.9713308Z</vt:lpwstr>
  </property>
  <property fmtid="{D5CDD505-2E9C-101B-9397-08002B2CF9AE}" pid="6" name="MSIP_Label_f7f8580f-1005-4a37-8c38-a5a2bd628a66_Name">
    <vt:lpwstr>Public</vt:lpwstr>
  </property>
  <property fmtid="{D5CDD505-2E9C-101B-9397-08002B2CF9AE}" pid="7" name="MSIP_Label_f7f8580f-1005-4a37-8c38-a5a2bd628a66_Application">
    <vt:lpwstr>Microsoft Azure Information Protection</vt:lpwstr>
  </property>
  <property fmtid="{D5CDD505-2E9C-101B-9397-08002B2CF9AE}" pid="8" name="MSIP_Label_f7f8580f-1005-4a37-8c38-a5a2bd628a66_Extended_MSFT_Method">
    <vt:lpwstr>Automatic</vt:lpwstr>
  </property>
  <property fmtid="{D5CDD505-2E9C-101B-9397-08002B2CF9AE}" pid="9" name="MSIP_Label_9811530c-902c-4b75-8616-d6c82cd1332a_Enabled">
    <vt:lpwstr>True</vt:lpwstr>
  </property>
  <property fmtid="{D5CDD505-2E9C-101B-9397-08002B2CF9AE}" pid="10" name="MSIP_Label_9811530c-902c-4b75-8616-d6c82cd1332a_SiteId">
    <vt:lpwstr>bf86fbdb-f8c2-440e-923c-05a60dc2bc9b</vt:lpwstr>
  </property>
  <property fmtid="{D5CDD505-2E9C-101B-9397-08002B2CF9AE}" pid="11" name="MSIP_Label_9811530c-902c-4b75-8616-d6c82cd1332a_Owner">
    <vt:lpwstr>E347235@edp.pt</vt:lpwstr>
  </property>
  <property fmtid="{D5CDD505-2E9C-101B-9397-08002B2CF9AE}" pid="12" name="MSIP_Label_9811530c-902c-4b75-8616-d6c82cd1332a_SetDate">
    <vt:lpwstr>2019-04-01T10:04:04.9713308Z</vt:lpwstr>
  </property>
  <property fmtid="{D5CDD505-2E9C-101B-9397-08002B2CF9AE}" pid="13" name="MSIP_Label_9811530c-902c-4b75-8616-d6c82cd1332a_Name">
    <vt:lpwstr>No personal data</vt:lpwstr>
  </property>
  <property fmtid="{D5CDD505-2E9C-101B-9397-08002B2CF9AE}" pid="14" name="MSIP_Label_9811530c-902c-4b75-8616-d6c82cd1332a_Application">
    <vt:lpwstr>Microsoft Azure Information Protection</vt:lpwstr>
  </property>
  <property fmtid="{D5CDD505-2E9C-101B-9397-08002B2CF9AE}" pid="15" name="MSIP_Label_9811530c-902c-4b75-8616-d6c82cd1332a_Parent">
    <vt:lpwstr>f7f8580f-1005-4a37-8c38-a5a2bd628a66</vt:lpwstr>
  </property>
  <property fmtid="{D5CDD505-2E9C-101B-9397-08002B2CF9AE}" pid="16" name="MSIP_Label_9811530c-902c-4b75-8616-d6c82cd1332a_Extended_MSFT_Method">
    <vt:lpwstr>Automatic</vt:lpwstr>
  </property>
  <property fmtid="{D5CDD505-2E9C-101B-9397-08002B2CF9AE}" pid="17" name="Sensitivity">
    <vt:lpwstr>Public No personal data</vt:lpwstr>
  </property>
</Properties>
</file>