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EA74C" w14:textId="77777777" w:rsidR="00820CBB" w:rsidRDefault="00820CBB" w:rsidP="00820CBB">
      <w:pPr>
        <w:jc w:val="center"/>
        <w:rPr>
          <w:rFonts w:ascii="Times New Roman" w:hAnsi="Times New Roman" w:cs="Times New Roman"/>
          <w:sz w:val="52"/>
          <w:szCs w:val="52"/>
        </w:rPr>
      </w:pPr>
    </w:p>
    <w:p w14:paraId="383E27D0" w14:textId="77777777" w:rsidR="00820CBB" w:rsidRDefault="00820CBB" w:rsidP="00820CBB">
      <w:pPr>
        <w:jc w:val="center"/>
        <w:rPr>
          <w:rFonts w:ascii="Times New Roman" w:hAnsi="Times New Roman" w:cs="Times New Roman"/>
          <w:sz w:val="52"/>
          <w:szCs w:val="52"/>
        </w:rPr>
      </w:pPr>
    </w:p>
    <w:p w14:paraId="28D4210E" w14:textId="77777777" w:rsidR="00820CBB" w:rsidRDefault="00820CBB" w:rsidP="00820CBB">
      <w:pPr>
        <w:jc w:val="center"/>
        <w:rPr>
          <w:rFonts w:ascii="Times New Roman" w:hAnsi="Times New Roman" w:cs="Times New Roman"/>
          <w:sz w:val="52"/>
          <w:szCs w:val="52"/>
        </w:rPr>
      </w:pPr>
    </w:p>
    <w:p w14:paraId="729D0E3E" w14:textId="6D04E32F" w:rsidR="00820CBB" w:rsidRPr="00820CBB" w:rsidRDefault="00820CBB" w:rsidP="00820CBB">
      <w:pPr>
        <w:jc w:val="center"/>
        <w:rPr>
          <w:rFonts w:ascii="Times New Roman" w:hAnsi="Times New Roman" w:cs="Times New Roman"/>
          <w:sz w:val="52"/>
          <w:szCs w:val="52"/>
        </w:rPr>
      </w:pPr>
      <w:r w:rsidRPr="00820CBB">
        <w:rPr>
          <w:rFonts w:ascii="Times New Roman" w:hAnsi="Times New Roman" w:cs="Times New Roman"/>
          <w:sz w:val="52"/>
          <w:szCs w:val="52"/>
        </w:rPr>
        <w:t>CLOUD-BASED MALWARE DETECTION</w:t>
      </w:r>
    </w:p>
    <w:p w14:paraId="45903A45" w14:textId="77777777" w:rsidR="00820CBB" w:rsidRDefault="00820CBB" w:rsidP="00820CBB">
      <w:pPr>
        <w:jc w:val="center"/>
        <w:rPr>
          <w:rFonts w:ascii="Times New Roman" w:hAnsi="Times New Roman" w:cs="Times New Roman"/>
          <w:sz w:val="52"/>
          <w:szCs w:val="52"/>
        </w:rPr>
      </w:pPr>
    </w:p>
    <w:p w14:paraId="41C8DB98" w14:textId="77777777" w:rsidR="00820CBB" w:rsidRDefault="00820CBB" w:rsidP="00820CBB">
      <w:pPr>
        <w:jc w:val="center"/>
        <w:rPr>
          <w:rFonts w:ascii="Times New Roman" w:hAnsi="Times New Roman" w:cs="Times New Roman"/>
          <w:sz w:val="52"/>
          <w:szCs w:val="52"/>
        </w:rPr>
      </w:pPr>
    </w:p>
    <w:p w14:paraId="144F97E3" w14:textId="77777777" w:rsidR="00820CBB" w:rsidRDefault="00820CBB" w:rsidP="00820CBB">
      <w:pPr>
        <w:jc w:val="center"/>
        <w:rPr>
          <w:rFonts w:ascii="Times New Roman" w:hAnsi="Times New Roman" w:cs="Times New Roman"/>
          <w:sz w:val="52"/>
          <w:szCs w:val="52"/>
        </w:rPr>
      </w:pPr>
    </w:p>
    <w:p w14:paraId="47B0C035" w14:textId="77777777" w:rsidR="00820CBB" w:rsidRDefault="00820CBB" w:rsidP="00820CBB">
      <w:pPr>
        <w:jc w:val="center"/>
        <w:rPr>
          <w:rFonts w:ascii="Times New Roman" w:hAnsi="Times New Roman" w:cs="Times New Roman"/>
          <w:sz w:val="52"/>
          <w:szCs w:val="52"/>
        </w:rPr>
      </w:pPr>
    </w:p>
    <w:p w14:paraId="0E10775C" w14:textId="77777777" w:rsidR="00820CBB" w:rsidRDefault="00820CBB" w:rsidP="00820CBB">
      <w:pPr>
        <w:jc w:val="center"/>
        <w:rPr>
          <w:rFonts w:ascii="Times New Roman" w:hAnsi="Times New Roman" w:cs="Times New Roman"/>
          <w:sz w:val="52"/>
          <w:szCs w:val="52"/>
        </w:rPr>
      </w:pPr>
    </w:p>
    <w:p w14:paraId="28302054" w14:textId="77777777" w:rsidR="00820CBB" w:rsidRPr="00820CBB" w:rsidRDefault="00820CBB" w:rsidP="00820CBB">
      <w:pPr>
        <w:jc w:val="center"/>
        <w:rPr>
          <w:rFonts w:ascii="Times New Roman" w:hAnsi="Times New Roman" w:cs="Times New Roman"/>
          <w:sz w:val="52"/>
          <w:szCs w:val="52"/>
        </w:rPr>
      </w:pPr>
    </w:p>
    <w:p w14:paraId="23A7341C" w14:textId="634B7DE4" w:rsidR="00820CBB" w:rsidRPr="00820CBB" w:rsidRDefault="00820CBB" w:rsidP="00820CBB">
      <w:pPr>
        <w:jc w:val="center"/>
        <w:rPr>
          <w:rFonts w:ascii="Times New Roman" w:hAnsi="Times New Roman" w:cs="Times New Roman"/>
          <w:sz w:val="52"/>
          <w:szCs w:val="52"/>
        </w:rPr>
      </w:pPr>
      <w:r w:rsidRPr="00820CBB">
        <w:rPr>
          <w:rFonts w:ascii="Times New Roman" w:hAnsi="Times New Roman" w:cs="Times New Roman"/>
          <w:sz w:val="52"/>
          <w:szCs w:val="52"/>
        </w:rPr>
        <w:t xml:space="preserve">By: </w:t>
      </w:r>
      <w:r>
        <w:rPr>
          <w:rFonts w:ascii="Times New Roman" w:hAnsi="Times New Roman" w:cs="Times New Roman"/>
          <w:sz w:val="52"/>
          <w:szCs w:val="52"/>
        </w:rPr>
        <w:t>Venkata Chanakya Samsani</w:t>
      </w:r>
    </w:p>
    <w:p w14:paraId="6086E0F3" w14:textId="6DB3E483" w:rsidR="00820CBB" w:rsidRPr="00820CBB" w:rsidRDefault="00820CBB" w:rsidP="00820CBB">
      <w:pPr>
        <w:jc w:val="center"/>
        <w:rPr>
          <w:rFonts w:ascii="Times New Roman" w:hAnsi="Times New Roman" w:cs="Times New Roman"/>
          <w:sz w:val="52"/>
          <w:szCs w:val="52"/>
        </w:rPr>
      </w:pPr>
      <w:r w:rsidRPr="00820CBB">
        <w:rPr>
          <w:rFonts w:ascii="Times New Roman" w:hAnsi="Times New Roman" w:cs="Times New Roman"/>
          <w:sz w:val="52"/>
          <w:szCs w:val="52"/>
        </w:rPr>
        <w:t>Date: 03/1</w:t>
      </w:r>
      <w:r>
        <w:rPr>
          <w:rFonts w:ascii="Times New Roman" w:hAnsi="Times New Roman" w:cs="Times New Roman"/>
          <w:sz w:val="52"/>
          <w:szCs w:val="52"/>
        </w:rPr>
        <w:t>5</w:t>
      </w:r>
      <w:r w:rsidRPr="00820CBB">
        <w:rPr>
          <w:rFonts w:ascii="Times New Roman" w:hAnsi="Times New Roman" w:cs="Times New Roman"/>
          <w:sz w:val="52"/>
          <w:szCs w:val="52"/>
        </w:rPr>
        <w:t>/2024</w:t>
      </w:r>
    </w:p>
    <w:p w14:paraId="3170AEC2" w14:textId="77777777" w:rsidR="00820CBB" w:rsidRPr="00820CBB" w:rsidRDefault="00820CBB" w:rsidP="00820CBB">
      <w:pPr>
        <w:jc w:val="center"/>
        <w:rPr>
          <w:rFonts w:ascii="Times New Roman" w:hAnsi="Times New Roman" w:cs="Times New Roman"/>
          <w:sz w:val="52"/>
          <w:szCs w:val="52"/>
        </w:rPr>
      </w:pPr>
      <w:r w:rsidRPr="00820CBB">
        <w:rPr>
          <w:rFonts w:ascii="Times New Roman" w:hAnsi="Times New Roman" w:cs="Times New Roman"/>
          <w:sz w:val="52"/>
          <w:szCs w:val="52"/>
        </w:rPr>
        <w:t>Course title: DSCI6015-01</w:t>
      </w:r>
    </w:p>
    <w:p w14:paraId="27647430" w14:textId="53CA295B" w:rsidR="00820CBB" w:rsidRDefault="00820CBB" w:rsidP="00820CBB">
      <w:pPr>
        <w:jc w:val="center"/>
        <w:rPr>
          <w:rFonts w:ascii="Times New Roman" w:hAnsi="Times New Roman" w:cs="Times New Roman"/>
          <w:sz w:val="52"/>
          <w:szCs w:val="52"/>
        </w:rPr>
      </w:pPr>
      <w:r w:rsidRPr="00820CBB">
        <w:rPr>
          <w:rFonts w:ascii="Times New Roman" w:hAnsi="Times New Roman" w:cs="Times New Roman"/>
          <w:sz w:val="52"/>
          <w:szCs w:val="52"/>
        </w:rPr>
        <w:t xml:space="preserve">Professor’s Name: Prof. Vahid </w:t>
      </w:r>
      <w:proofErr w:type="spellStart"/>
      <w:r w:rsidRPr="00820CBB">
        <w:rPr>
          <w:rFonts w:ascii="Times New Roman" w:hAnsi="Times New Roman" w:cs="Times New Roman"/>
          <w:sz w:val="52"/>
          <w:szCs w:val="52"/>
        </w:rPr>
        <w:t>Bezhadan</w:t>
      </w:r>
      <w:proofErr w:type="spellEnd"/>
    </w:p>
    <w:p w14:paraId="05B96943" w14:textId="3507DFF8" w:rsidR="00820CBB" w:rsidRDefault="00820CBB">
      <w:pPr>
        <w:rPr>
          <w:rFonts w:ascii="Times New Roman" w:hAnsi="Times New Roman" w:cs="Times New Roman"/>
          <w:sz w:val="52"/>
          <w:szCs w:val="52"/>
        </w:rPr>
      </w:pPr>
      <w:r>
        <w:rPr>
          <w:rFonts w:ascii="Times New Roman" w:hAnsi="Times New Roman" w:cs="Times New Roman"/>
          <w:sz w:val="52"/>
          <w:szCs w:val="52"/>
        </w:rPr>
        <w:br w:type="page"/>
      </w:r>
    </w:p>
    <w:p w14:paraId="7B3FA58B" w14:textId="77777777" w:rsidR="00820CBB" w:rsidRPr="00820CBB" w:rsidRDefault="00820CBB" w:rsidP="00820CBB">
      <w:pPr>
        <w:rPr>
          <w:rFonts w:ascii="Times New Roman" w:hAnsi="Times New Roman" w:cs="Times New Roman"/>
          <w:b/>
          <w:bCs/>
          <w:sz w:val="32"/>
          <w:szCs w:val="32"/>
        </w:rPr>
      </w:pPr>
      <w:r w:rsidRPr="00820CBB">
        <w:rPr>
          <w:rFonts w:ascii="Times New Roman" w:hAnsi="Times New Roman" w:cs="Times New Roman"/>
          <w:b/>
          <w:bCs/>
          <w:sz w:val="32"/>
          <w:szCs w:val="32"/>
        </w:rPr>
        <w:lastRenderedPageBreak/>
        <w:t>Abstract:</w:t>
      </w:r>
    </w:p>
    <w:p w14:paraId="5AA47F53" w14:textId="77777777" w:rsidR="00820CBB" w:rsidRDefault="00820CBB" w:rsidP="00820CBB">
      <w:pPr>
        <w:jc w:val="both"/>
        <w:rPr>
          <w:rFonts w:ascii="Times New Roman" w:hAnsi="Times New Roman" w:cs="Times New Roman"/>
          <w:sz w:val="28"/>
          <w:szCs w:val="28"/>
        </w:rPr>
      </w:pPr>
      <w:r w:rsidRPr="00820CBB">
        <w:rPr>
          <w:rFonts w:ascii="Times New Roman" w:hAnsi="Times New Roman" w:cs="Times New Roman"/>
          <w:sz w:val="28"/>
          <w:szCs w:val="28"/>
        </w:rPr>
        <w:t>This project focuses on deploying machine learning models for malware classification through three key tasks. Initially, a deep neural network is trained using the Ember 2018 dataset, obtained from a specified GitHub repository. The dataset comprises feature-rich data extracted from 1 million Portable Executable (PE) files, divided into 80% for training and 20% for testing. Subsequently, the trained model is deployed to a cloud platform, establishing an API endpoint for accessibility. Finally, a Python script is developed to function as a client, capable of loading PE files and determining their classification as either malicious or benign. This framework constitutes Task 1 of the midterm project.</w:t>
      </w:r>
    </w:p>
    <w:p w14:paraId="7B87963A" w14:textId="77777777" w:rsidR="00820CBB" w:rsidRDefault="00820CBB" w:rsidP="00820CBB">
      <w:pPr>
        <w:jc w:val="both"/>
        <w:rPr>
          <w:rFonts w:ascii="Times New Roman" w:hAnsi="Times New Roman" w:cs="Times New Roman"/>
          <w:sz w:val="28"/>
          <w:szCs w:val="28"/>
        </w:rPr>
      </w:pPr>
    </w:p>
    <w:p w14:paraId="4A19804C" w14:textId="77777777" w:rsidR="00820CBB" w:rsidRPr="00820CBB" w:rsidRDefault="00820CBB" w:rsidP="00820CBB">
      <w:pPr>
        <w:jc w:val="both"/>
        <w:rPr>
          <w:rFonts w:ascii="Times New Roman" w:hAnsi="Times New Roman" w:cs="Times New Roman"/>
          <w:sz w:val="28"/>
          <w:szCs w:val="28"/>
        </w:rPr>
      </w:pPr>
      <w:r w:rsidRPr="00820CBB">
        <w:rPr>
          <w:rFonts w:ascii="Times New Roman" w:hAnsi="Times New Roman" w:cs="Times New Roman"/>
          <w:b/>
          <w:bCs/>
          <w:sz w:val="32"/>
          <w:szCs w:val="32"/>
        </w:rPr>
        <w:t>Introduction</w:t>
      </w:r>
      <w:r w:rsidRPr="00820CBB">
        <w:rPr>
          <w:rFonts w:ascii="Times New Roman" w:hAnsi="Times New Roman" w:cs="Times New Roman"/>
          <w:sz w:val="28"/>
          <w:szCs w:val="28"/>
        </w:rPr>
        <w:t>:</w:t>
      </w:r>
    </w:p>
    <w:p w14:paraId="0CB67F81" w14:textId="77777777" w:rsidR="00820CBB" w:rsidRPr="00820CBB" w:rsidRDefault="00820CBB" w:rsidP="00820CBB">
      <w:pPr>
        <w:jc w:val="both"/>
        <w:rPr>
          <w:rFonts w:ascii="Times New Roman" w:hAnsi="Times New Roman" w:cs="Times New Roman"/>
          <w:sz w:val="28"/>
          <w:szCs w:val="28"/>
        </w:rPr>
      </w:pPr>
      <w:r w:rsidRPr="00820CBB">
        <w:rPr>
          <w:rFonts w:ascii="Times New Roman" w:hAnsi="Times New Roman" w:cs="Times New Roman"/>
          <w:sz w:val="28"/>
          <w:szCs w:val="28"/>
        </w:rPr>
        <w:t>What are PE Files?</w:t>
      </w:r>
    </w:p>
    <w:p w14:paraId="50463ED2" w14:textId="77777777" w:rsidR="00820CBB" w:rsidRPr="00820CBB" w:rsidRDefault="00820CBB" w:rsidP="00820CBB">
      <w:pPr>
        <w:jc w:val="both"/>
        <w:rPr>
          <w:rFonts w:ascii="Times New Roman" w:hAnsi="Times New Roman" w:cs="Times New Roman"/>
          <w:sz w:val="28"/>
          <w:szCs w:val="28"/>
        </w:rPr>
      </w:pPr>
      <w:r w:rsidRPr="00820CBB">
        <w:rPr>
          <w:rFonts w:ascii="Times New Roman" w:hAnsi="Times New Roman" w:cs="Times New Roman"/>
          <w:sz w:val="28"/>
          <w:szCs w:val="28"/>
        </w:rPr>
        <w:t>Portable Executable (PE) files are containers for executable programs and associated data in Windows systems. They contain vital information for program execution, including instructions, resources, external library dependencies, and metadata. Understanding the PE file format is crucial for software analysis, reverse engineering, and malware detection, allowing for thorough examination and potential manipulation of executable content.</w:t>
      </w:r>
    </w:p>
    <w:p w14:paraId="31E4D8A7" w14:textId="77777777" w:rsidR="00820CBB" w:rsidRPr="00820CBB" w:rsidRDefault="00820CBB" w:rsidP="00820CBB">
      <w:pPr>
        <w:jc w:val="both"/>
        <w:rPr>
          <w:rFonts w:ascii="Times New Roman" w:hAnsi="Times New Roman" w:cs="Times New Roman"/>
          <w:sz w:val="28"/>
          <w:szCs w:val="28"/>
        </w:rPr>
      </w:pPr>
    </w:p>
    <w:p w14:paraId="33585AC2" w14:textId="77777777" w:rsidR="00820CBB" w:rsidRPr="00820CBB" w:rsidRDefault="00820CBB" w:rsidP="00820CBB">
      <w:pPr>
        <w:jc w:val="both"/>
        <w:rPr>
          <w:rFonts w:ascii="Times New Roman" w:hAnsi="Times New Roman" w:cs="Times New Roman"/>
          <w:sz w:val="28"/>
          <w:szCs w:val="28"/>
        </w:rPr>
      </w:pPr>
      <w:r w:rsidRPr="00820CBB">
        <w:rPr>
          <w:rFonts w:ascii="Times New Roman" w:hAnsi="Times New Roman" w:cs="Times New Roman"/>
          <w:sz w:val="28"/>
          <w:szCs w:val="28"/>
        </w:rPr>
        <w:t xml:space="preserve">What is the </w:t>
      </w:r>
      <w:proofErr w:type="spellStart"/>
      <w:r w:rsidRPr="00820CBB">
        <w:rPr>
          <w:rFonts w:ascii="Times New Roman" w:hAnsi="Times New Roman" w:cs="Times New Roman"/>
          <w:sz w:val="28"/>
          <w:szCs w:val="28"/>
        </w:rPr>
        <w:t>MalConv</w:t>
      </w:r>
      <w:proofErr w:type="spellEnd"/>
      <w:r w:rsidRPr="00820CBB">
        <w:rPr>
          <w:rFonts w:ascii="Times New Roman" w:hAnsi="Times New Roman" w:cs="Times New Roman"/>
          <w:sz w:val="28"/>
          <w:szCs w:val="28"/>
        </w:rPr>
        <w:t xml:space="preserve"> Model?</w:t>
      </w:r>
    </w:p>
    <w:p w14:paraId="2B9F601C" w14:textId="5F9E8104" w:rsidR="00820CBB" w:rsidRDefault="00820CBB" w:rsidP="00820CBB">
      <w:pPr>
        <w:jc w:val="both"/>
        <w:rPr>
          <w:rFonts w:ascii="Times New Roman" w:hAnsi="Times New Roman" w:cs="Times New Roman"/>
          <w:sz w:val="28"/>
          <w:szCs w:val="28"/>
        </w:rPr>
      </w:pPr>
      <w:proofErr w:type="spellStart"/>
      <w:r w:rsidRPr="00820CBB">
        <w:rPr>
          <w:rFonts w:ascii="Times New Roman" w:hAnsi="Times New Roman" w:cs="Times New Roman"/>
          <w:sz w:val="28"/>
          <w:szCs w:val="28"/>
        </w:rPr>
        <w:t>MalConv</w:t>
      </w:r>
      <w:proofErr w:type="spellEnd"/>
      <w:r w:rsidRPr="00820CBB">
        <w:rPr>
          <w:rFonts w:ascii="Times New Roman" w:hAnsi="Times New Roman" w:cs="Times New Roman"/>
          <w:sz w:val="28"/>
          <w:szCs w:val="28"/>
        </w:rPr>
        <w:t xml:space="preserve"> is a cutting-edge deep learning model designed to detect potentially malicious Windows Portable Executable (PE) files. Utilizing convolutional neural networks (CNNs), </w:t>
      </w:r>
      <w:proofErr w:type="spellStart"/>
      <w:r w:rsidRPr="00820CBB">
        <w:rPr>
          <w:rFonts w:ascii="Times New Roman" w:hAnsi="Times New Roman" w:cs="Times New Roman"/>
          <w:sz w:val="28"/>
          <w:szCs w:val="28"/>
        </w:rPr>
        <w:t>MalConv</w:t>
      </w:r>
      <w:proofErr w:type="spellEnd"/>
      <w:r w:rsidRPr="00820CBB">
        <w:rPr>
          <w:rFonts w:ascii="Times New Roman" w:hAnsi="Times New Roman" w:cs="Times New Roman"/>
          <w:sz w:val="28"/>
          <w:szCs w:val="28"/>
        </w:rPr>
        <w:t xml:space="preserve"> analyzes the raw byte-level content of PE files to identify significant features and patterns indicative of malicious behavior. Unlike conventional signature-based malware detection methods, </w:t>
      </w:r>
      <w:proofErr w:type="spellStart"/>
      <w:r w:rsidRPr="00820CBB">
        <w:rPr>
          <w:rFonts w:ascii="Times New Roman" w:hAnsi="Times New Roman" w:cs="Times New Roman"/>
          <w:sz w:val="28"/>
          <w:szCs w:val="28"/>
        </w:rPr>
        <w:t>MalConv</w:t>
      </w:r>
      <w:proofErr w:type="spellEnd"/>
      <w:r w:rsidRPr="00820CBB">
        <w:rPr>
          <w:rFonts w:ascii="Times New Roman" w:hAnsi="Times New Roman" w:cs="Times New Roman"/>
          <w:sz w:val="28"/>
          <w:szCs w:val="28"/>
        </w:rPr>
        <w:t xml:space="preserve"> leverages deep learning to identify complex patterns and relationships in PE files, enabling it to detect malware more effectively. This approach provides a robust and flexible solution for detecting sophisticated malware variants that may not have been previously encountered.</w:t>
      </w:r>
    </w:p>
    <w:p w14:paraId="7E240825" w14:textId="47595EF7" w:rsidR="00820CBB" w:rsidRPr="00820CBB" w:rsidRDefault="00820CBB" w:rsidP="00820CBB">
      <w:pPr>
        <w:jc w:val="center"/>
        <w:rPr>
          <w:rFonts w:ascii="Times New Roman" w:hAnsi="Times New Roman" w:cs="Times New Roman"/>
          <w:sz w:val="28"/>
          <w:szCs w:val="28"/>
        </w:rPr>
      </w:pPr>
      <w:r>
        <w:rPr>
          <w:noProof/>
          <w:sz w:val="30"/>
          <w:szCs w:val="30"/>
        </w:rPr>
        <w:lastRenderedPageBreak/>
        <w:drawing>
          <wp:inline distT="0" distB="0" distL="0" distR="0" wp14:anchorId="4A9CF662" wp14:editId="57C81BCD">
            <wp:extent cx="5539210" cy="1943100"/>
            <wp:effectExtent l="0" t="0" r="4445" b="0"/>
            <wp:docPr id="19713209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20911" name="Picture 3"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l="4204" t="18579" r="4376" b="24399"/>
                    <a:stretch/>
                  </pic:blipFill>
                  <pic:spPr bwMode="auto">
                    <a:xfrm>
                      <a:off x="0" y="0"/>
                      <a:ext cx="5570016" cy="1953906"/>
                    </a:xfrm>
                    <a:prstGeom prst="rect">
                      <a:avLst/>
                    </a:prstGeom>
                    <a:ln>
                      <a:noFill/>
                    </a:ln>
                    <a:extLst>
                      <a:ext uri="{53640926-AAD7-44D8-BBD7-CCE9431645EC}">
                        <a14:shadowObscured xmlns:a14="http://schemas.microsoft.com/office/drawing/2010/main"/>
                      </a:ext>
                    </a:extLst>
                  </pic:spPr>
                </pic:pic>
              </a:graphicData>
            </a:graphic>
          </wp:inline>
        </w:drawing>
      </w:r>
    </w:p>
    <w:p w14:paraId="6A7AE802" w14:textId="77777777" w:rsidR="00820CBB" w:rsidRDefault="00820CBB" w:rsidP="00820CBB">
      <w:pPr>
        <w:rPr>
          <w:rFonts w:ascii="Times New Roman" w:hAnsi="Times New Roman" w:cs="Times New Roman"/>
          <w:sz w:val="28"/>
          <w:szCs w:val="28"/>
        </w:rPr>
      </w:pPr>
    </w:p>
    <w:p w14:paraId="226DB2B6" w14:textId="0CCB334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b/>
          <w:bCs/>
          <w:sz w:val="32"/>
          <w:szCs w:val="32"/>
        </w:rPr>
        <w:t>Implementation:</w:t>
      </w:r>
    </w:p>
    <w:p w14:paraId="3C34F85B"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The project is structured around completing tasks, with the report providing details aligned with each undertaken task.</w:t>
      </w:r>
    </w:p>
    <w:p w14:paraId="33CC6E4F" w14:textId="77777777" w:rsidR="00820CBB" w:rsidRDefault="00820CBB" w:rsidP="00820CBB">
      <w:pPr>
        <w:rPr>
          <w:rFonts w:ascii="Times New Roman" w:hAnsi="Times New Roman" w:cs="Times New Roman"/>
          <w:sz w:val="28"/>
          <w:szCs w:val="28"/>
        </w:rPr>
      </w:pPr>
    </w:p>
    <w:p w14:paraId="47A93279" w14:textId="24D25325"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Requirements:</w:t>
      </w:r>
    </w:p>
    <w:p w14:paraId="0A0399B3"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Libraries:</w:t>
      </w:r>
    </w:p>
    <w:p w14:paraId="028F70E2" w14:textId="77777777" w:rsidR="00820CBB" w:rsidRPr="00820CBB" w:rsidRDefault="00820CBB" w:rsidP="00820CBB">
      <w:pPr>
        <w:rPr>
          <w:rFonts w:ascii="Times New Roman" w:hAnsi="Times New Roman" w:cs="Times New Roman"/>
          <w:sz w:val="28"/>
          <w:szCs w:val="28"/>
        </w:rPr>
      </w:pPr>
      <w:proofErr w:type="spellStart"/>
      <w:r w:rsidRPr="00820CBB">
        <w:rPr>
          <w:rFonts w:ascii="Times New Roman" w:hAnsi="Times New Roman" w:cs="Times New Roman"/>
          <w:sz w:val="28"/>
          <w:szCs w:val="28"/>
        </w:rPr>
        <w:t>PyTorch</w:t>
      </w:r>
      <w:proofErr w:type="spellEnd"/>
    </w:p>
    <w:p w14:paraId="53EA4639"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scikit-</w:t>
      </w:r>
      <w:proofErr w:type="gramStart"/>
      <w:r w:rsidRPr="00820CBB">
        <w:rPr>
          <w:rFonts w:ascii="Times New Roman" w:hAnsi="Times New Roman" w:cs="Times New Roman"/>
          <w:sz w:val="28"/>
          <w:szCs w:val="28"/>
        </w:rPr>
        <w:t>learn</w:t>
      </w:r>
      <w:proofErr w:type="gramEnd"/>
    </w:p>
    <w:p w14:paraId="5D94D46C"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Ember: Version 0.1.0</w:t>
      </w:r>
    </w:p>
    <w:p w14:paraId="31A60A4D"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lief: Version 0.12.0</w:t>
      </w:r>
    </w:p>
    <w:p w14:paraId="42968DFF" w14:textId="77777777" w:rsidR="00820CBB" w:rsidRDefault="00820CBB" w:rsidP="00820CBB">
      <w:pPr>
        <w:rPr>
          <w:rFonts w:ascii="Times New Roman" w:hAnsi="Times New Roman" w:cs="Times New Roman"/>
          <w:sz w:val="28"/>
          <w:szCs w:val="28"/>
        </w:rPr>
      </w:pPr>
    </w:p>
    <w:p w14:paraId="49E6085C" w14:textId="3775F075"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Resources:</w:t>
      </w:r>
    </w:p>
    <w:p w14:paraId="3943BD78" w14:textId="77777777" w:rsidR="00820CBB" w:rsidRPr="00820CBB" w:rsidRDefault="00820CBB" w:rsidP="00820CBB">
      <w:pPr>
        <w:rPr>
          <w:rFonts w:ascii="Times New Roman" w:hAnsi="Times New Roman" w:cs="Times New Roman"/>
          <w:sz w:val="28"/>
          <w:szCs w:val="28"/>
        </w:rPr>
      </w:pPr>
      <w:proofErr w:type="spellStart"/>
      <w:r w:rsidRPr="00820CBB">
        <w:rPr>
          <w:rFonts w:ascii="Times New Roman" w:hAnsi="Times New Roman" w:cs="Times New Roman"/>
          <w:sz w:val="28"/>
          <w:szCs w:val="28"/>
        </w:rPr>
        <w:t>Streamlit</w:t>
      </w:r>
      <w:proofErr w:type="spellEnd"/>
    </w:p>
    <w:p w14:paraId="76C87F8E"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 xml:space="preserve">Google </w:t>
      </w:r>
      <w:proofErr w:type="spellStart"/>
      <w:r w:rsidRPr="00820CBB">
        <w:rPr>
          <w:rFonts w:ascii="Times New Roman" w:hAnsi="Times New Roman" w:cs="Times New Roman"/>
          <w:sz w:val="28"/>
          <w:szCs w:val="28"/>
        </w:rPr>
        <w:t>Colab</w:t>
      </w:r>
      <w:proofErr w:type="spellEnd"/>
    </w:p>
    <w:p w14:paraId="04D2580F" w14:textId="77777777" w:rsid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Amazon EC2</w:t>
      </w:r>
    </w:p>
    <w:p w14:paraId="23A3B3B1" w14:textId="363ECC66" w:rsidR="00C60042" w:rsidRPr="00820CBB" w:rsidRDefault="00C60042" w:rsidP="00820CBB">
      <w:pPr>
        <w:rPr>
          <w:rFonts w:ascii="Times New Roman" w:hAnsi="Times New Roman" w:cs="Times New Roman"/>
          <w:sz w:val="28"/>
          <w:szCs w:val="28"/>
        </w:rPr>
      </w:pPr>
      <w:r w:rsidRPr="00C60042">
        <w:rPr>
          <w:rFonts w:ascii="Arial" w:eastAsia="Georgia" w:hAnsi="Arial" w:cs="Arial"/>
          <w:noProof/>
          <w:sz w:val="30"/>
          <w:szCs w:val="30"/>
        </w:rPr>
        <w:lastRenderedPageBreak/>
        <w:drawing>
          <wp:anchor distT="0" distB="0" distL="114300" distR="114300" simplePos="0" relativeHeight="251658240" behindDoc="0" locked="0" layoutInCell="1" allowOverlap="1" wp14:anchorId="05AB77AF" wp14:editId="2B50CB12">
            <wp:simplePos x="914400" y="914400"/>
            <wp:positionH relativeFrom="column">
              <wp:align>left</wp:align>
            </wp:positionH>
            <wp:positionV relativeFrom="paragraph">
              <wp:align>top</wp:align>
            </wp:positionV>
            <wp:extent cx="5943600" cy="3954780"/>
            <wp:effectExtent l="19050" t="19050" r="0" b="45720"/>
            <wp:wrapSquare wrapText="bothSides"/>
            <wp:docPr id="10586750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r>
        <w:rPr>
          <w:rFonts w:ascii="Times New Roman" w:hAnsi="Times New Roman" w:cs="Times New Roman"/>
          <w:sz w:val="28"/>
          <w:szCs w:val="28"/>
        </w:rPr>
        <w:br w:type="textWrapping" w:clear="all"/>
      </w:r>
    </w:p>
    <w:p w14:paraId="48B26524" w14:textId="77777777" w:rsidR="00820CBB" w:rsidRDefault="00820CBB" w:rsidP="00820CBB">
      <w:pPr>
        <w:rPr>
          <w:rFonts w:ascii="Times New Roman" w:hAnsi="Times New Roman" w:cs="Times New Roman"/>
          <w:sz w:val="28"/>
          <w:szCs w:val="28"/>
        </w:rPr>
      </w:pPr>
    </w:p>
    <w:p w14:paraId="1488F977" w14:textId="44B0AB8F"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Task 1 - Model Development:</w:t>
      </w:r>
    </w:p>
    <w:p w14:paraId="03F538C0"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Data Extraction &amp; Preprocessing:</w:t>
      </w:r>
    </w:p>
    <w:p w14:paraId="3255D1D7" w14:textId="718EC190" w:rsid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 xml:space="preserve">The project initiates with a </w:t>
      </w:r>
      <w:proofErr w:type="spellStart"/>
      <w:r w:rsidRPr="00820CBB">
        <w:rPr>
          <w:rFonts w:ascii="Times New Roman" w:hAnsi="Times New Roman" w:cs="Times New Roman"/>
          <w:sz w:val="28"/>
          <w:szCs w:val="28"/>
        </w:rPr>
        <w:t>Jupyter</w:t>
      </w:r>
      <w:proofErr w:type="spellEnd"/>
      <w:r w:rsidRPr="00820CBB">
        <w:rPr>
          <w:rFonts w:ascii="Times New Roman" w:hAnsi="Times New Roman" w:cs="Times New Roman"/>
          <w:sz w:val="28"/>
          <w:szCs w:val="28"/>
        </w:rPr>
        <w:t xml:space="preserve"> notebook set up in Google </w:t>
      </w:r>
      <w:proofErr w:type="spellStart"/>
      <w:r w:rsidRPr="00820CBB">
        <w:rPr>
          <w:rFonts w:ascii="Times New Roman" w:hAnsi="Times New Roman" w:cs="Times New Roman"/>
          <w:sz w:val="28"/>
          <w:szCs w:val="28"/>
        </w:rPr>
        <w:t>Colaboratory</w:t>
      </w:r>
      <w:proofErr w:type="spellEnd"/>
      <w:r w:rsidRPr="00820CBB">
        <w:rPr>
          <w:rFonts w:ascii="Times New Roman" w:hAnsi="Times New Roman" w:cs="Times New Roman"/>
          <w:sz w:val="28"/>
          <w:szCs w:val="28"/>
        </w:rPr>
        <w:t xml:space="preserve"> to execute necessary procedures. Data extraction and vectorization are performed for training the neural network using the Ember dataset, employing the LIEF project library to extract features from PE files. Serialized h5 files are saved for easy access, and the vectorized features undergo scaling using </w:t>
      </w:r>
      <w:proofErr w:type="spellStart"/>
      <w:r w:rsidRPr="00820CBB">
        <w:rPr>
          <w:rFonts w:ascii="Times New Roman" w:hAnsi="Times New Roman" w:cs="Times New Roman"/>
          <w:sz w:val="28"/>
          <w:szCs w:val="28"/>
        </w:rPr>
        <w:t>MinMax</w:t>
      </w:r>
      <w:proofErr w:type="spellEnd"/>
      <w:r w:rsidRPr="00820CBB">
        <w:rPr>
          <w:rFonts w:ascii="Times New Roman" w:hAnsi="Times New Roman" w:cs="Times New Roman"/>
          <w:sz w:val="28"/>
          <w:szCs w:val="28"/>
        </w:rPr>
        <w:t xml:space="preserve"> Scalar for improved model performance.</w:t>
      </w:r>
    </w:p>
    <w:p w14:paraId="487349E1" w14:textId="77777777" w:rsidR="00820CBB" w:rsidRDefault="00820CBB" w:rsidP="00820CBB">
      <w:pPr>
        <w:rPr>
          <w:rFonts w:ascii="Times New Roman" w:hAnsi="Times New Roman" w:cs="Times New Roman"/>
          <w:sz w:val="28"/>
          <w:szCs w:val="28"/>
        </w:rPr>
      </w:pPr>
    </w:p>
    <w:p w14:paraId="00447EFA"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Task 2: Deployment of the Model as a Cloud API</w:t>
      </w:r>
    </w:p>
    <w:p w14:paraId="5EC7DD6A" w14:textId="77777777" w:rsidR="00820CBB" w:rsidRPr="00820CBB" w:rsidRDefault="00820CBB" w:rsidP="00820CBB">
      <w:pPr>
        <w:rPr>
          <w:rFonts w:ascii="Times New Roman" w:hAnsi="Times New Roman" w:cs="Times New Roman"/>
          <w:sz w:val="28"/>
          <w:szCs w:val="28"/>
        </w:rPr>
      </w:pPr>
    </w:p>
    <w:p w14:paraId="348605E0"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Part 1: Setup of AWS EC2 Linux 2 Instance</w:t>
      </w:r>
    </w:p>
    <w:p w14:paraId="149C267D"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lastRenderedPageBreak/>
        <w:t>The deployment process begins with provisioning an AWS EC2 instance configured with Linux 2 as the operating system. This involves setting up the instance on AWS and configuring it to meet the project's requirements.</w:t>
      </w:r>
    </w:p>
    <w:p w14:paraId="457D4128" w14:textId="77777777" w:rsidR="00820CBB" w:rsidRPr="00820CBB" w:rsidRDefault="00820CBB" w:rsidP="00820CBB">
      <w:pPr>
        <w:rPr>
          <w:rFonts w:ascii="Times New Roman" w:hAnsi="Times New Roman" w:cs="Times New Roman"/>
          <w:sz w:val="28"/>
          <w:szCs w:val="28"/>
        </w:rPr>
      </w:pPr>
    </w:p>
    <w:p w14:paraId="71397AC3"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Part 2: Packaging and Deployment with Flask</w:t>
      </w:r>
    </w:p>
    <w:p w14:paraId="452785DF"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Once the EC2 instance is ready, the trained machine learning model, developed using TensorFlow, is encapsulated within a Flask web application. Flask, known for its simplicity, serves as the lightweight web framework for Python. The Flask application is deployed onto the EC2 instance, enabling it to serve predictions through HTTP endpoints.</w:t>
      </w:r>
    </w:p>
    <w:p w14:paraId="18479FBE" w14:textId="77777777" w:rsidR="00820CBB" w:rsidRPr="00820CBB" w:rsidRDefault="00820CBB" w:rsidP="00820CBB">
      <w:pPr>
        <w:rPr>
          <w:rFonts w:ascii="Times New Roman" w:hAnsi="Times New Roman" w:cs="Times New Roman"/>
          <w:sz w:val="28"/>
          <w:szCs w:val="28"/>
        </w:rPr>
      </w:pPr>
    </w:p>
    <w:p w14:paraId="0EC80CCD"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Part 3: Incorporating TensorFlow and Tensor</w:t>
      </w:r>
    </w:p>
    <w:p w14:paraId="2B9FC09B"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In addition to Flask, the deployment includes TensorFlow, a popular machine learning framework, and Tensor, a fundamental data structure utilized within TensorFlow for computations. These components are installed on the EC2 instance to support both the Flask application and the machine learning model. With TensorFlow and Tensor, the deployed application efficiently handles incoming requests, processes them using the machine learning model, and returns predictions or responses to the client.</w:t>
      </w:r>
    </w:p>
    <w:p w14:paraId="2AACD3A0" w14:textId="77777777" w:rsidR="00820CBB" w:rsidRPr="00820CBB" w:rsidRDefault="00820CBB" w:rsidP="00820CBB">
      <w:pPr>
        <w:rPr>
          <w:rFonts w:ascii="Times New Roman" w:hAnsi="Times New Roman" w:cs="Times New Roman"/>
          <w:sz w:val="28"/>
          <w:szCs w:val="28"/>
        </w:rPr>
      </w:pPr>
    </w:p>
    <w:p w14:paraId="5DC5DD5D" w14:textId="433F6862" w:rsid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By breaking down the deployment process into these three parts, each aspect of the setup and deployment is clearly outlined, facilitating a smoother understanding of the overall process.</w:t>
      </w:r>
    </w:p>
    <w:p w14:paraId="28334FB6" w14:textId="77777777" w:rsidR="00820CBB" w:rsidRDefault="00820CBB" w:rsidP="00820CBB">
      <w:pPr>
        <w:rPr>
          <w:rFonts w:ascii="Times New Roman" w:hAnsi="Times New Roman" w:cs="Times New Roman"/>
          <w:sz w:val="28"/>
          <w:szCs w:val="28"/>
        </w:rPr>
      </w:pPr>
    </w:p>
    <w:p w14:paraId="24E677A0"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Task 3: Development of a Client Application</w:t>
      </w:r>
    </w:p>
    <w:p w14:paraId="38880825" w14:textId="77777777" w:rsidR="00820CBB" w:rsidRPr="00820CBB" w:rsidRDefault="00820CBB" w:rsidP="00820CBB">
      <w:pPr>
        <w:rPr>
          <w:rFonts w:ascii="Times New Roman" w:hAnsi="Times New Roman" w:cs="Times New Roman"/>
          <w:sz w:val="28"/>
          <w:szCs w:val="28"/>
        </w:rPr>
      </w:pPr>
    </w:p>
    <w:p w14:paraId="4E73E443" w14:textId="55AD572C" w:rsid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 xml:space="preserve">The project entails the creation of a </w:t>
      </w:r>
      <w:proofErr w:type="gramStart"/>
      <w:r w:rsidRPr="00820CBB">
        <w:rPr>
          <w:rFonts w:ascii="Times New Roman" w:hAnsi="Times New Roman" w:cs="Times New Roman"/>
          <w:sz w:val="28"/>
          <w:szCs w:val="28"/>
        </w:rPr>
        <w:t>user-centric</w:t>
      </w:r>
      <w:proofErr w:type="gramEnd"/>
      <w:r w:rsidRPr="00820CBB">
        <w:rPr>
          <w:rFonts w:ascii="Times New Roman" w:hAnsi="Times New Roman" w:cs="Times New Roman"/>
          <w:sz w:val="28"/>
          <w:szCs w:val="28"/>
        </w:rPr>
        <w:t xml:space="preserve"> </w:t>
      </w:r>
      <w:proofErr w:type="spellStart"/>
      <w:r w:rsidRPr="00820CBB">
        <w:rPr>
          <w:rFonts w:ascii="Times New Roman" w:hAnsi="Times New Roman" w:cs="Times New Roman"/>
          <w:sz w:val="28"/>
          <w:szCs w:val="28"/>
        </w:rPr>
        <w:t>Streamlit</w:t>
      </w:r>
      <w:proofErr w:type="spellEnd"/>
      <w:r w:rsidRPr="00820CBB">
        <w:rPr>
          <w:rFonts w:ascii="Times New Roman" w:hAnsi="Times New Roman" w:cs="Times New Roman"/>
          <w:sz w:val="28"/>
          <w:szCs w:val="28"/>
        </w:rPr>
        <w:t xml:space="preserve"> web application to provide a seamless interface for users. Key functionalities, such as PE file upload, feature vector conversion, and API interaction, are integrated into the application. This allows for clear and intuitive display of classification results, facilitating easy interpretation for users.</w:t>
      </w:r>
    </w:p>
    <w:p w14:paraId="44DA4B22" w14:textId="77777777" w:rsidR="00820CBB" w:rsidRDefault="00820CBB" w:rsidP="00820CBB">
      <w:pPr>
        <w:rPr>
          <w:rFonts w:ascii="Times New Roman" w:hAnsi="Times New Roman" w:cs="Times New Roman"/>
          <w:sz w:val="28"/>
          <w:szCs w:val="28"/>
        </w:rPr>
      </w:pPr>
    </w:p>
    <w:p w14:paraId="32056088" w14:textId="77777777" w:rsidR="00820CBB" w:rsidRPr="00820CBB" w:rsidRDefault="00820CBB" w:rsidP="00820CBB">
      <w:pPr>
        <w:rPr>
          <w:rFonts w:ascii="Times New Roman" w:hAnsi="Times New Roman" w:cs="Times New Roman"/>
          <w:b/>
          <w:bCs/>
          <w:sz w:val="32"/>
          <w:szCs w:val="32"/>
        </w:rPr>
      </w:pPr>
      <w:r w:rsidRPr="00820CBB">
        <w:rPr>
          <w:rFonts w:ascii="Times New Roman" w:hAnsi="Times New Roman" w:cs="Times New Roman"/>
          <w:b/>
          <w:bCs/>
          <w:sz w:val="32"/>
          <w:szCs w:val="32"/>
        </w:rPr>
        <w:t>Project Results:</w:t>
      </w:r>
    </w:p>
    <w:p w14:paraId="4737E2C2" w14:textId="3F73DA8E" w:rsid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 xml:space="preserve">The project achieves its primary objectives by delivering a robust </w:t>
      </w:r>
      <w:proofErr w:type="spellStart"/>
      <w:r w:rsidRPr="00820CBB">
        <w:rPr>
          <w:rFonts w:ascii="Times New Roman" w:hAnsi="Times New Roman" w:cs="Times New Roman"/>
          <w:sz w:val="28"/>
          <w:szCs w:val="28"/>
        </w:rPr>
        <w:t>MalConv</w:t>
      </w:r>
      <w:proofErr w:type="spellEnd"/>
      <w:r w:rsidRPr="00820CBB">
        <w:rPr>
          <w:rFonts w:ascii="Times New Roman" w:hAnsi="Times New Roman" w:cs="Times New Roman"/>
          <w:sz w:val="28"/>
          <w:szCs w:val="28"/>
        </w:rPr>
        <w:t xml:space="preserve"> model capable of accurately classifying PE files. Deployment of the model as a real-time API on Amazon EC2 provides a scalable and accessible solution for users. Additionally, the </w:t>
      </w:r>
      <w:proofErr w:type="spellStart"/>
      <w:r w:rsidRPr="00820CBB">
        <w:rPr>
          <w:rFonts w:ascii="Times New Roman" w:hAnsi="Times New Roman" w:cs="Times New Roman"/>
          <w:sz w:val="28"/>
          <w:szCs w:val="28"/>
        </w:rPr>
        <w:t>Streamlit</w:t>
      </w:r>
      <w:proofErr w:type="spellEnd"/>
      <w:r w:rsidRPr="00820CBB">
        <w:rPr>
          <w:rFonts w:ascii="Times New Roman" w:hAnsi="Times New Roman" w:cs="Times New Roman"/>
          <w:sz w:val="28"/>
          <w:szCs w:val="28"/>
        </w:rPr>
        <w:t xml:space="preserve"> client application emerges as an intuitive tool, empowering users to interact with the API effortlessly for malware classification tasks.</w:t>
      </w:r>
    </w:p>
    <w:p w14:paraId="585576D5" w14:textId="77777777" w:rsidR="00820CBB" w:rsidRPr="00820CBB" w:rsidRDefault="00820CBB" w:rsidP="00820CBB">
      <w:pPr>
        <w:rPr>
          <w:rFonts w:ascii="Times New Roman" w:hAnsi="Times New Roman" w:cs="Times New Roman"/>
          <w:b/>
          <w:bCs/>
          <w:sz w:val="28"/>
          <w:szCs w:val="28"/>
        </w:rPr>
      </w:pPr>
    </w:p>
    <w:p w14:paraId="61BCA23E" w14:textId="77777777" w:rsidR="00820CBB" w:rsidRPr="00820CBB" w:rsidRDefault="00820CBB" w:rsidP="00820CBB">
      <w:pPr>
        <w:rPr>
          <w:rFonts w:ascii="Times New Roman" w:hAnsi="Times New Roman" w:cs="Times New Roman"/>
          <w:b/>
          <w:bCs/>
          <w:sz w:val="32"/>
          <w:szCs w:val="32"/>
        </w:rPr>
      </w:pPr>
      <w:r w:rsidRPr="00820CBB">
        <w:rPr>
          <w:rFonts w:ascii="Times New Roman" w:hAnsi="Times New Roman" w:cs="Times New Roman"/>
          <w:b/>
          <w:bCs/>
          <w:sz w:val="32"/>
          <w:szCs w:val="32"/>
        </w:rPr>
        <w:t>Evaluation:</w:t>
      </w:r>
    </w:p>
    <w:p w14:paraId="1CA5AB44"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b/>
          <w:bCs/>
          <w:sz w:val="28"/>
          <w:szCs w:val="28"/>
        </w:rPr>
        <w:t>Test Accuracy</w:t>
      </w:r>
      <w:r w:rsidRPr="00820CBB">
        <w:rPr>
          <w:rFonts w:ascii="Times New Roman" w:hAnsi="Times New Roman" w:cs="Times New Roman"/>
          <w:sz w:val="28"/>
          <w:szCs w:val="28"/>
        </w:rPr>
        <w:t>: The test accuracy of the model is approximately 50.18%. This metric represents the proportion of correctly classified instances out of the total instances in the test dataset. The relatively low accuracy suggests that around half of the predictions made by the model are correct.</w:t>
      </w:r>
    </w:p>
    <w:p w14:paraId="3DD6279F"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b/>
          <w:bCs/>
          <w:sz w:val="28"/>
          <w:szCs w:val="28"/>
        </w:rPr>
        <w:t>Test Precision</w:t>
      </w:r>
      <w:r w:rsidRPr="00820CBB">
        <w:rPr>
          <w:rFonts w:ascii="Times New Roman" w:hAnsi="Times New Roman" w:cs="Times New Roman"/>
          <w:sz w:val="28"/>
          <w:szCs w:val="28"/>
        </w:rPr>
        <w:t xml:space="preserve">: The test precision is approximately 55.08%. Precision measures the proportion of true positive predictions out of all positive predictions made by the model. A precision of 55.08% indicates that around 55.08% of the predicted positive instances are </w:t>
      </w:r>
      <w:proofErr w:type="gramStart"/>
      <w:r w:rsidRPr="00820CBB">
        <w:rPr>
          <w:rFonts w:ascii="Times New Roman" w:hAnsi="Times New Roman" w:cs="Times New Roman"/>
          <w:sz w:val="28"/>
          <w:szCs w:val="28"/>
        </w:rPr>
        <w:t>actually true</w:t>
      </w:r>
      <w:proofErr w:type="gramEnd"/>
      <w:r w:rsidRPr="00820CBB">
        <w:rPr>
          <w:rFonts w:ascii="Times New Roman" w:hAnsi="Times New Roman" w:cs="Times New Roman"/>
          <w:sz w:val="28"/>
          <w:szCs w:val="28"/>
        </w:rPr>
        <w:t xml:space="preserve"> positives.</w:t>
      </w:r>
    </w:p>
    <w:p w14:paraId="27E6B6B5" w14:textId="77777777" w:rsidR="00820CBB" w:rsidRDefault="00820CBB" w:rsidP="00820CBB">
      <w:pPr>
        <w:rPr>
          <w:rFonts w:ascii="Times New Roman" w:hAnsi="Times New Roman" w:cs="Times New Roman"/>
          <w:sz w:val="28"/>
          <w:szCs w:val="28"/>
        </w:rPr>
      </w:pPr>
      <w:r w:rsidRPr="00820CBB">
        <w:rPr>
          <w:rFonts w:ascii="Times New Roman" w:hAnsi="Times New Roman" w:cs="Times New Roman"/>
          <w:b/>
          <w:bCs/>
          <w:sz w:val="28"/>
          <w:szCs w:val="28"/>
        </w:rPr>
        <w:t>Test Recall:</w:t>
      </w:r>
      <w:r w:rsidRPr="00820CBB">
        <w:rPr>
          <w:rFonts w:ascii="Times New Roman" w:hAnsi="Times New Roman" w:cs="Times New Roman"/>
          <w:sz w:val="28"/>
          <w:szCs w:val="28"/>
        </w:rPr>
        <w:t xml:space="preserve"> The test recall, also known as sensitivity, is approximately 1.30%. Recall measures the proportion of true positive instances that were correctly identified by the model out of all actual positive instances. A recall of 1.30% suggests that the model is capturing a very small portion of the actual positives.</w:t>
      </w:r>
    </w:p>
    <w:p w14:paraId="75E70555" w14:textId="3D3B950E" w:rsidR="00C60042" w:rsidRPr="00820CBB" w:rsidRDefault="00C60042" w:rsidP="00C60042">
      <w:pPr>
        <w:jc w:val="center"/>
        <w:rPr>
          <w:rFonts w:ascii="Times New Roman" w:hAnsi="Times New Roman" w:cs="Times New Roman"/>
          <w:sz w:val="28"/>
          <w:szCs w:val="28"/>
        </w:rPr>
      </w:pPr>
      <w:r>
        <w:rPr>
          <w:noProof/>
        </w:rPr>
        <w:lastRenderedPageBreak/>
        <w:drawing>
          <wp:inline distT="0" distB="0" distL="0" distR="0" wp14:anchorId="05C18D35" wp14:editId="6115E477">
            <wp:extent cx="5389169" cy="4853940"/>
            <wp:effectExtent l="0" t="0" r="2540" b="3810"/>
            <wp:docPr id="1923974785" name="Picture 1" descr="A diagram of a confused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74785" name="Picture 1" descr="A diagram of a confused matrix&#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0488" cy="4882149"/>
                    </a:xfrm>
                    <a:prstGeom prst="rect">
                      <a:avLst/>
                    </a:prstGeom>
                    <a:noFill/>
                    <a:ln>
                      <a:noFill/>
                    </a:ln>
                  </pic:spPr>
                </pic:pic>
              </a:graphicData>
            </a:graphic>
          </wp:inline>
        </w:drawing>
      </w:r>
    </w:p>
    <w:p w14:paraId="58FC10FF" w14:textId="77777777" w:rsidR="00820CBB" w:rsidRPr="00820CBB" w:rsidRDefault="00820CBB" w:rsidP="00820CBB">
      <w:pPr>
        <w:rPr>
          <w:rFonts w:ascii="Times New Roman" w:hAnsi="Times New Roman" w:cs="Times New Roman"/>
          <w:sz w:val="28"/>
          <w:szCs w:val="28"/>
        </w:rPr>
      </w:pPr>
    </w:p>
    <w:p w14:paraId="5924FF45" w14:textId="77777777" w:rsidR="00820CBB" w:rsidRPr="00820CBB" w:rsidRDefault="00820CBB" w:rsidP="00820CBB">
      <w:pPr>
        <w:rPr>
          <w:rFonts w:ascii="Times New Roman" w:hAnsi="Times New Roman" w:cs="Times New Roman"/>
          <w:b/>
          <w:bCs/>
          <w:sz w:val="32"/>
          <w:szCs w:val="32"/>
        </w:rPr>
      </w:pPr>
      <w:r w:rsidRPr="00820CBB">
        <w:rPr>
          <w:rFonts w:ascii="Times New Roman" w:hAnsi="Times New Roman" w:cs="Times New Roman"/>
          <w:b/>
          <w:bCs/>
          <w:sz w:val="32"/>
          <w:szCs w:val="32"/>
        </w:rPr>
        <w:t>Interpretation:</w:t>
      </w:r>
    </w:p>
    <w:p w14:paraId="7594DFB9"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The model demonstrates a relatively high precision, indicating that when it predicts a file as malicious, it is correct around 55.08% of the time.</w:t>
      </w:r>
    </w:p>
    <w:p w14:paraId="1E3A6D09"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However, the recall rate is notably low, suggesting that the model is only capturing a very small portion (approximately 1.30%) of the actual malicious files present in the dataset.</w:t>
      </w:r>
    </w:p>
    <w:p w14:paraId="36CBDD67"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The low recall rate coupled with the moderate precision implies that while the model is relatively good at identifying true positives, it is missing a significant number of positive instances, leading to a high number of false negatives.</w:t>
      </w:r>
    </w:p>
    <w:p w14:paraId="131EF7A2" w14:textId="77777777" w:rsidR="00820CBB" w:rsidRP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t>The accuracy, though higher than random guessing, is still relatively low, indicating that the model's performance is limited.</w:t>
      </w:r>
    </w:p>
    <w:p w14:paraId="776AB9F2" w14:textId="2239496E" w:rsidR="00820CBB" w:rsidRDefault="00820CBB" w:rsidP="00820CBB">
      <w:pPr>
        <w:rPr>
          <w:rFonts w:ascii="Times New Roman" w:hAnsi="Times New Roman" w:cs="Times New Roman"/>
          <w:sz w:val="28"/>
          <w:szCs w:val="28"/>
        </w:rPr>
      </w:pPr>
      <w:r w:rsidRPr="00820CBB">
        <w:rPr>
          <w:rFonts w:ascii="Times New Roman" w:hAnsi="Times New Roman" w:cs="Times New Roman"/>
          <w:sz w:val="28"/>
          <w:szCs w:val="28"/>
        </w:rPr>
        <w:lastRenderedPageBreak/>
        <w:t>Overall, these results suggest that the model has limitations in effectively capturing the characteristics of malicious files. Further optimization and refinement of the model architecture and training process may be necessary to improve its performance, particularly in terms of recall</w:t>
      </w:r>
      <w:r w:rsidR="00C60042">
        <w:rPr>
          <w:rFonts w:ascii="Times New Roman" w:hAnsi="Times New Roman" w:cs="Times New Roman"/>
          <w:sz w:val="28"/>
          <w:szCs w:val="28"/>
        </w:rPr>
        <w:t xml:space="preserve"> </w:t>
      </w:r>
      <w:r w:rsidRPr="00820CBB">
        <w:rPr>
          <w:rFonts w:ascii="Times New Roman" w:hAnsi="Times New Roman" w:cs="Times New Roman"/>
          <w:sz w:val="28"/>
          <w:szCs w:val="28"/>
        </w:rPr>
        <w:t>model's decent performance.</w:t>
      </w:r>
    </w:p>
    <w:p w14:paraId="6F53C786" w14:textId="7C1A4A73" w:rsidR="00C60042" w:rsidRDefault="00C60042">
      <w:pPr>
        <w:rPr>
          <w:rFonts w:ascii="Times New Roman" w:hAnsi="Times New Roman" w:cs="Times New Roman"/>
          <w:sz w:val="28"/>
          <w:szCs w:val="28"/>
        </w:rPr>
      </w:pPr>
      <w:r>
        <w:rPr>
          <w:rFonts w:ascii="Times New Roman" w:hAnsi="Times New Roman" w:cs="Times New Roman"/>
          <w:sz w:val="28"/>
          <w:szCs w:val="28"/>
        </w:rPr>
        <w:br w:type="page"/>
      </w:r>
    </w:p>
    <w:p w14:paraId="055E8C4C" w14:textId="77777777" w:rsidR="00C60042" w:rsidRPr="00C60042" w:rsidRDefault="00C60042" w:rsidP="00C60042">
      <w:pPr>
        <w:rPr>
          <w:rFonts w:ascii="Times New Roman" w:hAnsi="Times New Roman" w:cs="Times New Roman"/>
          <w:b/>
          <w:bCs/>
          <w:sz w:val="32"/>
          <w:szCs w:val="32"/>
        </w:rPr>
      </w:pPr>
      <w:r w:rsidRPr="00C60042">
        <w:rPr>
          <w:rFonts w:ascii="Times New Roman" w:hAnsi="Times New Roman" w:cs="Times New Roman"/>
          <w:b/>
          <w:bCs/>
          <w:sz w:val="32"/>
          <w:szCs w:val="32"/>
        </w:rPr>
        <w:lastRenderedPageBreak/>
        <w:t>Bibliography:</w:t>
      </w:r>
    </w:p>
    <w:p w14:paraId="1738E095" w14:textId="77777777" w:rsidR="00C60042" w:rsidRPr="00C60042" w:rsidRDefault="00C60042" w:rsidP="00C60042">
      <w:pPr>
        <w:spacing w:after="0"/>
        <w:rPr>
          <w:rFonts w:ascii="Times New Roman" w:hAnsi="Times New Roman" w:cs="Times New Roman"/>
          <w:sz w:val="24"/>
          <w:szCs w:val="24"/>
        </w:rPr>
      </w:pPr>
    </w:p>
    <w:p w14:paraId="7C0C649B"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t>1. Endgame Inc. (2022). ember/</w:t>
      </w:r>
      <w:proofErr w:type="spellStart"/>
      <w:r w:rsidRPr="00C60042">
        <w:rPr>
          <w:rFonts w:ascii="Times New Roman" w:hAnsi="Times New Roman" w:cs="Times New Roman"/>
          <w:sz w:val="24"/>
          <w:szCs w:val="24"/>
        </w:rPr>
        <w:t>malconv</w:t>
      </w:r>
      <w:proofErr w:type="spellEnd"/>
      <w:r w:rsidRPr="00C60042">
        <w:rPr>
          <w:rFonts w:ascii="Times New Roman" w:hAnsi="Times New Roman" w:cs="Times New Roman"/>
          <w:sz w:val="24"/>
          <w:szCs w:val="24"/>
        </w:rPr>
        <w:t xml:space="preserve">: </w:t>
      </w:r>
      <w:proofErr w:type="spellStart"/>
      <w:r w:rsidRPr="00C60042">
        <w:rPr>
          <w:rFonts w:ascii="Times New Roman" w:hAnsi="Times New Roman" w:cs="Times New Roman"/>
          <w:sz w:val="24"/>
          <w:szCs w:val="24"/>
        </w:rPr>
        <w:t>MalConv</w:t>
      </w:r>
      <w:proofErr w:type="spellEnd"/>
      <w:r w:rsidRPr="00C60042">
        <w:rPr>
          <w:rFonts w:ascii="Times New Roman" w:hAnsi="Times New Roman" w:cs="Times New Roman"/>
          <w:sz w:val="24"/>
          <w:szCs w:val="24"/>
        </w:rPr>
        <w:t xml:space="preserve"> sample implementation. GitHub Repository. Retrieved from </w:t>
      </w:r>
      <w:proofErr w:type="gramStart"/>
      <w:r w:rsidRPr="00C60042">
        <w:rPr>
          <w:rFonts w:ascii="Times New Roman" w:hAnsi="Times New Roman" w:cs="Times New Roman"/>
          <w:sz w:val="24"/>
          <w:szCs w:val="24"/>
        </w:rPr>
        <w:t>https://github.com/endgameinc/ember/tree/master/malconv</w:t>
      </w:r>
      <w:proofErr w:type="gramEnd"/>
    </w:p>
    <w:p w14:paraId="027C7C28" w14:textId="77777777" w:rsidR="00C60042" w:rsidRPr="00C60042" w:rsidRDefault="00C60042" w:rsidP="00C60042">
      <w:pPr>
        <w:spacing w:after="0"/>
        <w:rPr>
          <w:rFonts w:ascii="Times New Roman" w:hAnsi="Times New Roman" w:cs="Times New Roman"/>
          <w:sz w:val="24"/>
          <w:szCs w:val="24"/>
        </w:rPr>
      </w:pPr>
    </w:p>
    <w:p w14:paraId="7CB3C918"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t xml:space="preserve">2. </w:t>
      </w:r>
      <w:proofErr w:type="spellStart"/>
      <w:r w:rsidRPr="00C60042">
        <w:rPr>
          <w:rFonts w:ascii="Times New Roman" w:hAnsi="Times New Roman" w:cs="Times New Roman"/>
          <w:sz w:val="24"/>
          <w:szCs w:val="24"/>
        </w:rPr>
        <w:t>BSides</w:t>
      </w:r>
      <w:proofErr w:type="spellEnd"/>
      <w:r w:rsidRPr="00C60042">
        <w:rPr>
          <w:rFonts w:ascii="Times New Roman" w:hAnsi="Times New Roman" w:cs="Times New Roman"/>
          <w:sz w:val="24"/>
          <w:szCs w:val="24"/>
        </w:rPr>
        <w:t xml:space="preserve"> San Francisco (2018). EMBER: An </w:t>
      </w:r>
      <w:proofErr w:type="gramStart"/>
      <w:r w:rsidRPr="00C60042">
        <w:rPr>
          <w:rFonts w:ascii="Times New Roman" w:hAnsi="Times New Roman" w:cs="Times New Roman"/>
          <w:sz w:val="24"/>
          <w:szCs w:val="24"/>
        </w:rPr>
        <w:t>Open Source</w:t>
      </w:r>
      <w:proofErr w:type="gramEnd"/>
      <w:r w:rsidRPr="00C60042">
        <w:rPr>
          <w:rFonts w:ascii="Times New Roman" w:hAnsi="Times New Roman" w:cs="Times New Roman"/>
          <w:sz w:val="24"/>
          <w:szCs w:val="24"/>
        </w:rPr>
        <w:t xml:space="preserve"> Dataset for Training Static PE Malware Machine Learning Models. YouTube. Retrieved from </w:t>
      </w:r>
      <w:proofErr w:type="gramStart"/>
      <w:r w:rsidRPr="00C60042">
        <w:rPr>
          <w:rFonts w:ascii="Times New Roman" w:hAnsi="Times New Roman" w:cs="Times New Roman"/>
          <w:sz w:val="24"/>
          <w:szCs w:val="24"/>
        </w:rPr>
        <w:t>https://youtu.be/TzW_R36iv48</w:t>
      </w:r>
      <w:proofErr w:type="gramEnd"/>
    </w:p>
    <w:p w14:paraId="18369143" w14:textId="77777777" w:rsidR="00C60042" w:rsidRPr="00C60042" w:rsidRDefault="00C60042" w:rsidP="00C60042">
      <w:pPr>
        <w:spacing w:after="0"/>
        <w:rPr>
          <w:rFonts w:ascii="Times New Roman" w:hAnsi="Times New Roman" w:cs="Times New Roman"/>
          <w:sz w:val="24"/>
          <w:szCs w:val="24"/>
        </w:rPr>
      </w:pPr>
    </w:p>
    <w:p w14:paraId="006F8558"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t xml:space="preserve">3. CAMLIS (2019). Malware Detection using EMBER Dataset. YouTube. Retrieved from </w:t>
      </w:r>
      <w:proofErr w:type="gramStart"/>
      <w:r w:rsidRPr="00C60042">
        <w:rPr>
          <w:rFonts w:ascii="Times New Roman" w:hAnsi="Times New Roman" w:cs="Times New Roman"/>
          <w:sz w:val="24"/>
          <w:szCs w:val="24"/>
        </w:rPr>
        <w:t>https://www.youtube.com/watch?v=MsZmnUO5lkY</w:t>
      </w:r>
      <w:proofErr w:type="gramEnd"/>
    </w:p>
    <w:p w14:paraId="515B37D1" w14:textId="77777777" w:rsidR="00C60042" w:rsidRPr="00C60042" w:rsidRDefault="00C60042" w:rsidP="00C60042">
      <w:pPr>
        <w:spacing w:after="0"/>
        <w:rPr>
          <w:rFonts w:ascii="Times New Roman" w:hAnsi="Times New Roman" w:cs="Times New Roman"/>
          <w:sz w:val="24"/>
          <w:szCs w:val="24"/>
        </w:rPr>
      </w:pPr>
    </w:p>
    <w:p w14:paraId="33792545"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t xml:space="preserve">4. Amazon Web Services (AWS). Amazon EC2 Documentation. Retrieved from </w:t>
      </w:r>
      <w:proofErr w:type="gramStart"/>
      <w:r w:rsidRPr="00C60042">
        <w:rPr>
          <w:rFonts w:ascii="Times New Roman" w:hAnsi="Times New Roman" w:cs="Times New Roman"/>
          <w:sz w:val="24"/>
          <w:szCs w:val="24"/>
        </w:rPr>
        <w:t>https://docs.aws.amazon.com/EC2/latest/dg/deploy-model.html</w:t>
      </w:r>
      <w:proofErr w:type="gramEnd"/>
    </w:p>
    <w:p w14:paraId="49978CED" w14:textId="77777777" w:rsidR="00C60042" w:rsidRPr="00C60042" w:rsidRDefault="00C60042" w:rsidP="00C60042">
      <w:pPr>
        <w:spacing w:after="0"/>
        <w:rPr>
          <w:rFonts w:ascii="Times New Roman" w:hAnsi="Times New Roman" w:cs="Times New Roman"/>
          <w:sz w:val="24"/>
          <w:szCs w:val="24"/>
        </w:rPr>
      </w:pPr>
    </w:p>
    <w:p w14:paraId="5606372A"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t xml:space="preserve">5. AWS EC2 Examples. Getting Started with Amazon EC2. Retrieved from </w:t>
      </w:r>
      <w:proofErr w:type="gramStart"/>
      <w:r w:rsidRPr="00C60042">
        <w:rPr>
          <w:rFonts w:ascii="Times New Roman" w:hAnsi="Times New Roman" w:cs="Times New Roman"/>
          <w:sz w:val="24"/>
          <w:szCs w:val="24"/>
        </w:rPr>
        <w:t>https://EC2-examples.readthedocs.io/en/latest/intro.html</w:t>
      </w:r>
      <w:proofErr w:type="gramEnd"/>
    </w:p>
    <w:p w14:paraId="477F22A5" w14:textId="77777777" w:rsidR="00C60042" w:rsidRPr="00C60042" w:rsidRDefault="00C60042" w:rsidP="00C60042">
      <w:pPr>
        <w:spacing w:after="0"/>
        <w:rPr>
          <w:rFonts w:ascii="Times New Roman" w:hAnsi="Times New Roman" w:cs="Times New Roman"/>
          <w:sz w:val="24"/>
          <w:szCs w:val="24"/>
        </w:rPr>
      </w:pPr>
    </w:p>
    <w:p w14:paraId="7360EC5B"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t xml:space="preserve">6. AWS EC2 Examples. Train an MNIST model with </w:t>
      </w:r>
      <w:proofErr w:type="spellStart"/>
      <w:r w:rsidRPr="00C60042">
        <w:rPr>
          <w:rFonts w:ascii="Times New Roman" w:hAnsi="Times New Roman" w:cs="Times New Roman"/>
          <w:sz w:val="24"/>
          <w:szCs w:val="24"/>
        </w:rPr>
        <w:t>PyTorch</w:t>
      </w:r>
      <w:proofErr w:type="spellEnd"/>
      <w:r w:rsidRPr="00C60042">
        <w:rPr>
          <w:rFonts w:ascii="Times New Roman" w:hAnsi="Times New Roman" w:cs="Times New Roman"/>
          <w:sz w:val="24"/>
          <w:szCs w:val="24"/>
        </w:rPr>
        <w:t xml:space="preserve">. Retrieved from </w:t>
      </w:r>
      <w:proofErr w:type="gramStart"/>
      <w:r w:rsidRPr="00C60042">
        <w:rPr>
          <w:rFonts w:ascii="Times New Roman" w:hAnsi="Times New Roman" w:cs="Times New Roman"/>
          <w:sz w:val="24"/>
          <w:szCs w:val="24"/>
        </w:rPr>
        <w:t>https://EC2-examples.readthedocs.io/en/latest/frameworks/pytorch/get_started_mnist_train_outputs.html</w:t>
      </w:r>
      <w:proofErr w:type="gramEnd"/>
    </w:p>
    <w:p w14:paraId="685845C8" w14:textId="77777777" w:rsidR="00C60042" w:rsidRPr="00C60042" w:rsidRDefault="00C60042" w:rsidP="00C60042">
      <w:pPr>
        <w:spacing w:after="0"/>
        <w:rPr>
          <w:rFonts w:ascii="Times New Roman" w:hAnsi="Times New Roman" w:cs="Times New Roman"/>
          <w:sz w:val="24"/>
          <w:szCs w:val="24"/>
        </w:rPr>
      </w:pPr>
    </w:p>
    <w:p w14:paraId="1D7A0B0F"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t xml:space="preserve">7. AWS EC2 Documentation. </w:t>
      </w:r>
      <w:proofErr w:type="spellStart"/>
      <w:r w:rsidRPr="00C60042">
        <w:rPr>
          <w:rFonts w:ascii="Times New Roman" w:hAnsi="Times New Roman" w:cs="Times New Roman"/>
          <w:sz w:val="24"/>
          <w:szCs w:val="24"/>
        </w:rPr>
        <w:t>PyTorch</w:t>
      </w:r>
      <w:proofErr w:type="spellEnd"/>
      <w:r w:rsidRPr="00C60042">
        <w:rPr>
          <w:rFonts w:ascii="Times New Roman" w:hAnsi="Times New Roman" w:cs="Times New Roman"/>
          <w:sz w:val="24"/>
          <w:szCs w:val="24"/>
        </w:rPr>
        <w:t xml:space="preserve"> in EC2. Retrieved from </w:t>
      </w:r>
      <w:proofErr w:type="gramStart"/>
      <w:r w:rsidRPr="00C60042">
        <w:rPr>
          <w:rFonts w:ascii="Times New Roman" w:hAnsi="Times New Roman" w:cs="Times New Roman"/>
          <w:sz w:val="24"/>
          <w:szCs w:val="24"/>
        </w:rPr>
        <w:t>https://docs.aws.amazon.com/EC2/latest/dg/pytorch.html</w:t>
      </w:r>
      <w:proofErr w:type="gramEnd"/>
    </w:p>
    <w:p w14:paraId="6E070C86" w14:textId="77777777" w:rsidR="00C60042" w:rsidRPr="00C60042" w:rsidRDefault="00C60042" w:rsidP="00C60042">
      <w:pPr>
        <w:spacing w:after="0"/>
        <w:rPr>
          <w:rFonts w:ascii="Times New Roman" w:hAnsi="Times New Roman" w:cs="Times New Roman"/>
          <w:sz w:val="24"/>
          <w:szCs w:val="24"/>
        </w:rPr>
      </w:pPr>
    </w:p>
    <w:p w14:paraId="1F7854DC"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t xml:space="preserve">8. AWS (Amazon Web Services). AWS EC2 Tutorial | Build and Deploy a Machine Learning API. YouTube. Retrieved from </w:t>
      </w:r>
      <w:proofErr w:type="gramStart"/>
      <w:r w:rsidRPr="00C60042">
        <w:rPr>
          <w:rFonts w:ascii="Times New Roman" w:hAnsi="Times New Roman" w:cs="Times New Roman"/>
          <w:sz w:val="24"/>
          <w:szCs w:val="24"/>
        </w:rPr>
        <w:t>https://youtu.be/OfzAl3K0s0U?si=YqXL_nR-r0P2M5Da&amp;t=2121</w:t>
      </w:r>
      <w:proofErr w:type="gramEnd"/>
    </w:p>
    <w:p w14:paraId="665C5037" w14:textId="77777777" w:rsidR="00C60042" w:rsidRPr="00C60042" w:rsidRDefault="00C60042" w:rsidP="00C60042">
      <w:pPr>
        <w:spacing w:after="0"/>
        <w:rPr>
          <w:rFonts w:ascii="Times New Roman" w:hAnsi="Times New Roman" w:cs="Times New Roman"/>
          <w:sz w:val="24"/>
          <w:szCs w:val="24"/>
        </w:rPr>
      </w:pPr>
    </w:p>
    <w:p w14:paraId="7E7E3514"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t xml:space="preserve">9. Google. YouTube Help. Retrieved from </w:t>
      </w:r>
      <w:proofErr w:type="gramStart"/>
      <w:r w:rsidRPr="00C60042">
        <w:rPr>
          <w:rFonts w:ascii="Times New Roman" w:hAnsi="Times New Roman" w:cs="Times New Roman"/>
          <w:sz w:val="24"/>
          <w:szCs w:val="24"/>
        </w:rPr>
        <w:t>https://support.google.com/youtube/answer/157177?hl=en&amp;ref_topic=9257428</w:t>
      </w:r>
      <w:proofErr w:type="gramEnd"/>
    </w:p>
    <w:p w14:paraId="4AC73E12" w14:textId="77777777" w:rsidR="00C60042" w:rsidRPr="00C60042" w:rsidRDefault="00C60042" w:rsidP="00C60042">
      <w:pPr>
        <w:spacing w:after="0"/>
        <w:rPr>
          <w:rFonts w:ascii="Times New Roman" w:hAnsi="Times New Roman" w:cs="Times New Roman"/>
          <w:sz w:val="24"/>
          <w:szCs w:val="24"/>
        </w:rPr>
      </w:pPr>
    </w:p>
    <w:p w14:paraId="58A5117A"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t xml:space="preserve">10. </w:t>
      </w:r>
      <w:proofErr w:type="spellStart"/>
      <w:r w:rsidRPr="00C60042">
        <w:rPr>
          <w:rFonts w:ascii="Times New Roman" w:hAnsi="Times New Roman" w:cs="Times New Roman"/>
          <w:sz w:val="24"/>
          <w:szCs w:val="24"/>
        </w:rPr>
        <w:t>Streamlit</w:t>
      </w:r>
      <w:proofErr w:type="spellEnd"/>
      <w:r w:rsidRPr="00C60042">
        <w:rPr>
          <w:rFonts w:ascii="Times New Roman" w:hAnsi="Times New Roman" w:cs="Times New Roman"/>
          <w:sz w:val="24"/>
          <w:szCs w:val="24"/>
        </w:rPr>
        <w:t xml:space="preserve">. </w:t>
      </w:r>
      <w:proofErr w:type="spellStart"/>
      <w:r w:rsidRPr="00C60042">
        <w:rPr>
          <w:rFonts w:ascii="Times New Roman" w:hAnsi="Times New Roman" w:cs="Times New Roman"/>
          <w:sz w:val="24"/>
          <w:szCs w:val="24"/>
        </w:rPr>
        <w:t>Streamlit</w:t>
      </w:r>
      <w:proofErr w:type="spellEnd"/>
      <w:r w:rsidRPr="00C60042">
        <w:rPr>
          <w:rFonts w:ascii="Times New Roman" w:hAnsi="Times New Roman" w:cs="Times New Roman"/>
          <w:sz w:val="24"/>
          <w:szCs w:val="24"/>
        </w:rPr>
        <w:t xml:space="preserve"> - The fastest way to build custom ML tools. Retrieved from </w:t>
      </w:r>
      <w:proofErr w:type="gramStart"/>
      <w:r w:rsidRPr="00C60042">
        <w:rPr>
          <w:rFonts w:ascii="Times New Roman" w:hAnsi="Times New Roman" w:cs="Times New Roman"/>
          <w:sz w:val="24"/>
          <w:szCs w:val="24"/>
        </w:rPr>
        <w:t>https://www.streamlit.io/</w:t>
      </w:r>
      <w:proofErr w:type="gramEnd"/>
    </w:p>
    <w:p w14:paraId="4F9C6676" w14:textId="77777777" w:rsidR="00C60042" w:rsidRPr="00C60042" w:rsidRDefault="00C60042" w:rsidP="00C60042">
      <w:pPr>
        <w:spacing w:after="0"/>
        <w:rPr>
          <w:rFonts w:ascii="Times New Roman" w:hAnsi="Times New Roman" w:cs="Times New Roman"/>
          <w:sz w:val="24"/>
          <w:szCs w:val="24"/>
        </w:rPr>
      </w:pPr>
    </w:p>
    <w:p w14:paraId="3E13A159"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t xml:space="preserve">11. </w:t>
      </w:r>
      <w:proofErr w:type="spellStart"/>
      <w:r w:rsidRPr="00C60042">
        <w:rPr>
          <w:rFonts w:ascii="Times New Roman" w:hAnsi="Times New Roman" w:cs="Times New Roman"/>
          <w:sz w:val="24"/>
          <w:szCs w:val="24"/>
        </w:rPr>
        <w:t>PEfile</w:t>
      </w:r>
      <w:proofErr w:type="spellEnd"/>
      <w:r w:rsidRPr="00C60042">
        <w:rPr>
          <w:rFonts w:ascii="Times New Roman" w:hAnsi="Times New Roman" w:cs="Times New Roman"/>
          <w:sz w:val="24"/>
          <w:szCs w:val="24"/>
        </w:rPr>
        <w:t xml:space="preserve">. </w:t>
      </w:r>
      <w:proofErr w:type="spellStart"/>
      <w:r w:rsidRPr="00C60042">
        <w:rPr>
          <w:rFonts w:ascii="Times New Roman" w:hAnsi="Times New Roman" w:cs="Times New Roman"/>
          <w:sz w:val="24"/>
          <w:szCs w:val="24"/>
        </w:rPr>
        <w:t>PEfile</w:t>
      </w:r>
      <w:proofErr w:type="spellEnd"/>
      <w:r w:rsidRPr="00C60042">
        <w:rPr>
          <w:rFonts w:ascii="Times New Roman" w:hAnsi="Times New Roman" w:cs="Times New Roman"/>
          <w:sz w:val="24"/>
          <w:szCs w:val="24"/>
        </w:rPr>
        <w:t xml:space="preserve"> - Portable Executable parser. GitHub Repository. Retrieved from </w:t>
      </w:r>
      <w:proofErr w:type="gramStart"/>
      <w:r w:rsidRPr="00C60042">
        <w:rPr>
          <w:rFonts w:ascii="Times New Roman" w:hAnsi="Times New Roman" w:cs="Times New Roman"/>
          <w:sz w:val="24"/>
          <w:szCs w:val="24"/>
        </w:rPr>
        <w:t>https://github.com/erocarrera/pefile</w:t>
      </w:r>
      <w:proofErr w:type="gramEnd"/>
    </w:p>
    <w:p w14:paraId="12219D11" w14:textId="77777777" w:rsidR="00C60042" w:rsidRPr="00C60042" w:rsidRDefault="00C60042" w:rsidP="00C60042">
      <w:pPr>
        <w:spacing w:after="0"/>
        <w:rPr>
          <w:rFonts w:ascii="Times New Roman" w:hAnsi="Times New Roman" w:cs="Times New Roman"/>
          <w:sz w:val="24"/>
          <w:szCs w:val="24"/>
        </w:rPr>
      </w:pPr>
    </w:p>
    <w:p w14:paraId="2E933E76"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t xml:space="preserve">12. Amazon EC2 (Elastic Compute Cloud). Retrieved from </w:t>
      </w:r>
      <w:proofErr w:type="gramStart"/>
      <w:r w:rsidRPr="00C60042">
        <w:rPr>
          <w:rFonts w:ascii="Times New Roman" w:hAnsi="Times New Roman" w:cs="Times New Roman"/>
          <w:sz w:val="24"/>
          <w:szCs w:val="24"/>
        </w:rPr>
        <w:t>https://aws.amazon.com/ec2/</w:t>
      </w:r>
      <w:proofErr w:type="gramEnd"/>
    </w:p>
    <w:p w14:paraId="61D011ED" w14:textId="77777777" w:rsidR="00C60042" w:rsidRPr="00C60042" w:rsidRDefault="00C60042" w:rsidP="00C60042">
      <w:pPr>
        <w:spacing w:after="0"/>
        <w:rPr>
          <w:rFonts w:ascii="Times New Roman" w:hAnsi="Times New Roman" w:cs="Times New Roman"/>
          <w:sz w:val="24"/>
          <w:szCs w:val="24"/>
        </w:rPr>
      </w:pPr>
    </w:p>
    <w:p w14:paraId="064CA1DE"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t xml:space="preserve">13. Flask. Flask - Python Web Framework. Retrieved from </w:t>
      </w:r>
      <w:proofErr w:type="gramStart"/>
      <w:r w:rsidRPr="00C60042">
        <w:rPr>
          <w:rFonts w:ascii="Times New Roman" w:hAnsi="Times New Roman" w:cs="Times New Roman"/>
          <w:sz w:val="24"/>
          <w:szCs w:val="24"/>
        </w:rPr>
        <w:t>https://flask.palletsprojects.com/en/2.0.x/</w:t>
      </w:r>
      <w:proofErr w:type="gramEnd"/>
    </w:p>
    <w:p w14:paraId="44EA8349" w14:textId="77777777" w:rsidR="00C60042" w:rsidRPr="00C60042" w:rsidRDefault="00C60042" w:rsidP="00C60042">
      <w:pPr>
        <w:spacing w:after="0"/>
        <w:rPr>
          <w:rFonts w:ascii="Times New Roman" w:hAnsi="Times New Roman" w:cs="Times New Roman"/>
          <w:sz w:val="24"/>
          <w:szCs w:val="24"/>
        </w:rPr>
      </w:pPr>
    </w:p>
    <w:p w14:paraId="73BB65DA"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lastRenderedPageBreak/>
        <w:t xml:space="preserve">14. EMBER-2017 v2 Dataset. GitHub Repository. Retrieved from </w:t>
      </w:r>
      <w:proofErr w:type="gramStart"/>
      <w:r w:rsidRPr="00C60042">
        <w:rPr>
          <w:rFonts w:ascii="Times New Roman" w:hAnsi="Times New Roman" w:cs="Times New Roman"/>
          <w:sz w:val="24"/>
          <w:szCs w:val="24"/>
        </w:rPr>
        <w:t>https://github.com/endgameinc/ember</w:t>
      </w:r>
      <w:proofErr w:type="gramEnd"/>
    </w:p>
    <w:p w14:paraId="773F5055" w14:textId="77777777" w:rsidR="00C60042" w:rsidRPr="00C60042" w:rsidRDefault="00C60042" w:rsidP="00C60042">
      <w:pPr>
        <w:spacing w:after="0"/>
        <w:rPr>
          <w:rFonts w:ascii="Times New Roman" w:hAnsi="Times New Roman" w:cs="Times New Roman"/>
          <w:sz w:val="24"/>
          <w:szCs w:val="24"/>
        </w:rPr>
      </w:pPr>
    </w:p>
    <w:p w14:paraId="52F9BBB2"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t xml:space="preserve">15. Google </w:t>
      </w:r>
      <w:proofErr w:type="spellStart"/>
      <w:r w:rsidRPr="00C60042">
        <w:rPr>
          <w:rFonts w:ascii="Times New Roman" w:hAnsi="Times New Roman" w:cs="Times New Roman"/>
          <w:sz w:val="24"/>
          <w:szCs w:val="24"/>
        </w:rPr>
        <w:t>Colab</w:t>
      </w:r>
      <w:proofErr w:type="spellEnd"/>
      <w:r w:rsidRPr="00C60042">
        <w:rPr>
          <w:rFonts w:ascii="Times New Roman" w:hAnsi="Times New Roman" w:cs="Times New Roman"/>
          <w:sz w:val="24"/>
          <w:szCs w:val="24"/>
        </w:rPr>
        <w:t xml:space="preserve">. Retrieved from </w:t>
      </w:r>
      <w:proofErr w:type="gramStart"/>
      <w:r w:rsidRPr="00C60042">
        <w:rPr>
          <w:rFonts w:ascii="Times New Roman" w:hAnsi="Times New Roman" w:cs="Times New Roman"/>
          <w:sz w:val="24"/>
          <w:szCs w:val="24"/>
        </w:rPr>
        <w:t>https://colab.research.google.com/</w:t>
      </w:r>
      <w:proofErr w:type="gramEnd"/>
    </w:p>
    <w:p w14:paraId="51A28E61" w14:textId="77777777" w:rsidR="00C60042" w:rsidRPr="00C60042" w:rsidRDefault="00C60042" w:rsidP="00C60042">
      <w:pPr>
        <w:spacing w:after="0"/>
        <w:rPr>
          <w:rFonts w:ascii="Times New Roman" w:hAnsi="Times New Roman" w:cs="Times New Roman"/>
          <w:sz w:val="24"/>
          <w:szCs w:val="24"/>
        </w:rPr>
      </w:pPr>
    </w:p>
    <w:p w14:paraId="643CFC99"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t xml:space="preserve">16. AWS Budgets. AWS Free Tier Budgets Tutorial. Retrieved from </w:t>
      </w:r>
      <w:hyperlink r:id="rId14" w:history="1">
        <w:r w:rsidRPr="00C60042">
          <w:rPr>
            <w:rStyle w:val="Hyperlink"/>
            <w:rFonts w:ascii="Times New Roman" w:hAnsi="Times New Roman" w:cs="Times New Roman"/>
            <w:sz w:val="24"/>
            <w:szCs w:val="24"/>
          </w:rPr>
          <w:t>https://aws.amazon.com/getting-started/tutorials/control-your-costs-free-tier-budgets/</w:t>
        </w:r>
      </w:hyperlink>
    </w:p>
    <w:p w14:paraId="12B35FDD" w14:textId="77777777" w:rsidR="00C60042" w:rsidRPr="00C60042" w:rsidRDefault="00C60042" w:rsidP="00C60042">
      <w:pPr>
        <w:spacing w:after="0"/>
        <w:rPr>
          <w:rFonts w:ascii="Times New Roman" w:hAnsi="Times New Roman" w:cs="Times New Roman"/>
          <w:sz w:val="24"/>
          <w:szCs w:val="24"/>
        </w:rPr>
      </w:pPr>
    </w:p>
    <w:p w14:paraId="06715271" w14:textId="77777777" w:rsidR="00C60042" w:rsidRPr="00C60042" w:rsidRDefault="00C60042" w:rsidP="00C60042">
      <w:pPr>
        <w:spacing w:after="0"/>
        <w:rPr>
          <w:rFonts w:ascii="Times New Roman" w:hAnsi="Times New Roman" w:cs="Times New Roman"/>
          <w:sz w:val="24"/>
          <w:szCs w:val="24"/>
        </w:rPr>
      </w:pPr>
      <w:r w:rsidRPr="00C60042">
        <w:rPr>
          <w:rFonts w:ascii="Times New Roman" w:hAnsi="Times New Roman" w:cs="Times New Roman"/>
          <w:sz w:val="24"/>
          <w:szCs w:val="24"/>
        </w:rPr>
        <w:t xml:space="preserve">17. </w:t>
      </w:r>
      <w:hyperlink r:id="rId15" w:history="1">
        <w:r w:rsidRPr="00C60042">
          <w:rPr>
            <w:rStyle w:val="Hyperlink"/>
            <w:rFonts w:ascii="Times New Roman" w:hAnsi="Times New Roman" w:cs="Times New Roman"/>
            <w:sz w:val="24"/>
            <w:szCs w:val="24"/>
          </w:rPr>
          <w:t>https://youtu.be/ueI9Vn747x4?si=KSFTvR9hBnU0u0DO</w:t>
        </w:r>
      </w:hyperlink>
      <w:r w:rsidRPr="00C60042">
        <w:rPr>
          <w:rFonts w:ascii="Times New Roman" w:hAnsi="Times New Roman" w:cs="Times New Roman"/>
          <w:sz w:val="24"/>
          <w:szCs w:val="24"/>
        </w:rPr>
        <w:t xml:space="preserve"> (AWS EC2 for API Deployment)</w:t>
      </w:r>
    </w:p>
    <w:p w14:paraId="17A717D7" w14:textId="77777777" w:rsidR="00C60042" w:rsidRPr="00C60042" w:rsidRDefault="00C60042" w:rsidP="00C60042">
      <w:pPr>
        <w:spacing w:after="0"/>
        <w:rPr>
          <w:rFonts w:ascii="Times New Roman" w:hAnsi="Times New Roman" w:cs="Times New Roman"/>
          <w:sz w:val="24"/>
          <w:szCs w:val="24"/>
        </w:rPr>
      </w:pPr>
    </w:p>
    <w:sectPr w:rsidR="00C60042" w:rsidRPr="00C6004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61F9E" w14:textId="77777777" w:rsidR="00636A52" w:rsidRDefault="00636A52" w:rsidP="00C60042">
      <w:pPr>
        <w:spacing w:after="0" w:line="240" w:lineRule="auto"/>
      </w:pPr>
      <w:r>
        <w:separator/>
      </w:r>
    </w:p>
  </w:endnote>
  <w:endnote w:type="continuationSeparator" w:id="0">
    <w:p w14:paraId="6BF00B28" w14:textId="77777777" w:rsidR="00636A52" w:rsidRDefault="00636A52" w:rsidP="00C60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948474"/>
      <w:docPartObj>
        <w:docPartGallery w:val="Page Numbers (Bottom of Page)"/>
        <w:docPartUnique/>
      </w:docPartObj>
    </w:sdtPr>
    <w:sdtEndPr>
      <w:rPr>
        <w:color w:val="7F7F7F" w:themeColor="background1" w:themeShade="7F"/>
        <w:spacing w:val="60"/>
      </w:rPr>
    </w:sdtEndPr>
    <w:sdtContent>
      <w:p w14:paraId="19BB8816" w14:textId="6ECD3F81" w:rsidR="00C60042" w:rsidRDefault="00C6004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3F88BF" w14:textId="77777777" w:rsidR="00C60042" w:rsidRDefault="00C60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01FE6" w14:textId="77777777" w:rsidR="00636A52" w:rsidRDefault="00636A52" w:rsidP="00C60042">
      <w:pPr>
        <w:spacing w:after="0" w:line="240" w:lineRule="auto"/>
      </w:pPr>
      <w:r>
        <w:separator/>
      </w:r>
    </w:p>
  </w:footnote>
  <w:footnote w:type="continuationSeparator" w:id="0">
    <w:p w14:paraId="592451A7" w14:textId="77777777" w:rsidR="00636A52" w:rsidRDefault="00636A52" w:rsidP="00C600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18"/>
    <w:rsid w:val="003D0218"/>
    <w:rsid w:val="00636A52"/>
    <w:rsid w:val="00820CBB"/>
    <w:rsid w:val="009C74FC"/>
    <w:rsid w:val="00C60042"/>
    <w:rsid w:val="00DD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1BB7"/>
  <w15:chartTrackingRefBased/>
  <w15:docId w15:val="{48B05CCC-985E-497D-B6BD-4DE03DD1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218"/>
    <w:rPr>
      <w:rFonts w:eastAsiaTheme="majorEastAsia" w:cstheme="majorBidi"/>
      <w:color w:val="272727" w:themeColor="text1" w:themeTint="D8"/>
    </w:rPr>
  </w:style>
  <w:style w:type="paragraph" w:styleId="Title">
    <w:name w:val="Title"/>
    <w:basedOn w:val="Normal"/>
    <w:next w:val="Normal"/>
    <w:link w:val="TitleChar"/>
    <w:uiPriority w:val="10"/>
    <w:qFormat/>
    <w:rsid w:val="003D0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218"/>
    <w:pPr>
      <w:spacing w:before="160"/>
      <w:jc w:val="center"/>
    </w:pPr>
    <w:rPr>
      <w:i/>
      <w:iCs/>
      <w:color w:val="404040" w:themeColor="text1" w:themeTint="BF"/>
    </w:rPr>
  </w:style>
  <w:style w:type="character" w:customStyle="1" w:styleId="QuoteChar">
    <w:name w:val="Quote Char"/>
    <w:basedOn w:val="DefaultParagraphFont"/>
    <w:link w:val="Quote"/>
    <w:uiPriority w:val="29"/>
    <w:rsid w:val="003D0218"/>
    <w:rPr>
      <w:i/>
      <w:iCs/>
      <w:color w:val="404040" w:themeColor="text1" w:themeTint="BF"/>
    </w:rPr>
  </w:style>
  <w:style w:type="paragraph" w:styleId="ListParagraph">
    <w:name w:val="List Paragraph"/>
    <w:basedOn w:val="Normal"/>
    <w:uiPriority w:val="34"/>
    <w:qFormat/>
    <w:rsid w:val="003D0218"/>
    <w:pPr>
      <w:ind w:left="720"/>
      <w:contextualSpacing/>
    </w:pPr>
  </w:style>
  <w:style w:type="character" w:styleId="IntenseEmphasis">
    <w:name w:val="Intense Emphasis"/>
    <w:basedOn w:val="DefaultParagraphFont"/>
    <w:uiPriority w:val="21"/>
    <w:qFormat/>
    <w:rsid w:val="003D0218"/>
    <w:rPr>
      <w:i/>
      <w:iCs/>
      <w:color w:val="0F4761" w:themeColor="accent1" w:themeShade="BF"/>
    </w:rPr>
  </w:style>
  <w:style w:type="paragraph" w:styleId="IntenseQuote">
    <w:name w:val="Intense Quote"/>
    <w:basedOn w:val="Normal"/>
    <w:next w:val="Normal"/>
    <w:link w:val="IntenseQuoteChar"/>
    <w:uiPriority w:val="30"/>
    <w:qFormat/>
    <w:rsid w:val="003D0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218"/>
    <w:rPr>
      <w:i/>
      <w:iCs/>
      <w:color w:val="0F4761" w:themeColor="accent1" w:themeShade="BF"/>
    </w:rPr>
  </w:style>
  <w:style w:type="character" w:styleId="IntenseReference">
    <w:name w:val="Intense Reference"/>
    <w:basedOn w:val="DefaultParagraphFont"/>
    <w:uiPriority w:val="32"/>
    <w:qFormat/>
    <w:rsid w:val="003D0218"/>
    <w:rPr>
      <w:b/>
      <w:bCs/>
      <w:smallCaps/>
      <w:color w:val="0F4761" w:themeColor="accent1" w:themeShade="BF"/>
      <w:spacing w:val="5"/>
    </w:rPr>
  </w:style>
  <w:style w:type="paragraph" w:styleId="Header">
    <w:name w:val="header"/>
    <w:basedOn w:val="Normal"/>
    <w:link w:val="HeaderChar"/>
    <w:uiPriority w:val="99"/>
    <w:unhideWhenUsed/>
    <w:rsid w:val="00C60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042"/>
  </w:style>
  <w:style w:type="paragraph" w:styleId="Footer">
    <w:name w:val="footer"/>
    <w:basedOn w:val="Normal"/>
    <w:link w:val="FooterChar"/>
    <w:uiPriority w:val="99"/>
    <w:unhideWhenUsed/>
    <w:rsid w:val="00C60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042"/>
  </w:style>
  <w:style w:type="character" w:styleId="Hyperlink">
    <w:name w:val="Hyperlink"/>
    <w:basedOn w:val="DefaultParagraphFont"/>
    <w:uiPriority w:val="99"/>
    <w:unhideWhenUsed/>
    <w:rsid w:val="00C60042"/>
    <w:rPr>
      <w:color w:val="467886" w:themeColor="hyperlink"/>
      <w:u w:val="single"/>
    </w:rPr>
  </w:style>
  <w:style w:type="character" w:styleId="UnresolvedMention">
    <w:name w:val="Unresolved Mention"/>
    <w:basedOn w:val="DefaultParagraphFont"/>
    <w:uiPriority w:val="99"/>
    <w:semiHidden/>
    <w:unhideWhenUsed/>
    <w:rsid w:val="00C60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5500">
      <w:bodyDiv w:val="1"/>
      <w:marLeft w:val="0"/>
      <w:marRight w:val="0"/>
      <w:marTop w:val="0"/>
      <w:marBottom w:val="0"/>
      <w:divBdr>
        <w:top w:val="none" w:sz="0" w:space="0" w:color="auto"/>
        <w:left w:val="none" w:sz="0" w:space="0" w:color="auto"/>
        <w:bottom w:val="none" w:sz="0" w:space="0" w:color="auto"/>
        <w:right w:val="none" w:sz="0" w:space="0" w:color="auto"/>
      </w:divBdr>
    </w:div>
    <w:div w:id="700672202">
      <w:bodyDiv w:val="1"/>
      <w:marLeft w:val="0"/>
      <w:marRight w:val="0"/>
      <w:marTop w:val="0"/>
      <w:marBottom w:val="0"/>
      <w:divBdr>
        <w:top w:val="none" w:sz="0" w:space="0" w:color="auto"/>
        <w:left w:val="none" w:sz="0" w:space="0" w:color="auto"/>
        <w:bottom w:val="none" w:sz="0" w:space="0" w:color="auto"/>
        <w:right w:val="none" w:sz="0" w:space="0" w:color="auto"/>
      </w:divBdr>
    </w:div>
    <w:div w:id="801769010">
      <w:bodyDiv w:val="1"/>
      <w:marLeft w:val="0"/>
      <w:marRight w:val="0"/>
      <w:marTop w:val="0"/>
      <w:marBottom w:val="0"/>
      <w:divBdr>
        <w:top w:val="none" w:sz="0" w:space="0" w:color="auto"/>
        <w:left w:val="none" w:sz="0" w:space="0" w:color="auto"/>
        <w:bottom w:val="none" w:sz="0" w:space="0" w:color="auto"/>
        <w:right w:val="none" w:sz="0" w:space="0" w:color="auto"/>
      </w:divBdr>
    </w:div>
    <w:div w:id="814762815">
      <w:bodyDiv w:val="1"/>
      <w:marLeft w:val="0"/>
      <w:marRight w:val="0"/>
      <w:marTop w:val="0"/>
      <w:marBottom w:val="0"/>
      <w:divBdr>
        <w:top w:val="none" w:sz="0" w:space="0" w:color="auto"/>
        <w:left w:val="none" w:sz="0" w:space="0" w:color="auto"/>
        <w:bottom w:val="none" w:sz="0" w:space="0" w:color="auto"/>
        <w:right w:val="none" w:sz="0" w:space="0" w:color="auto"/>
      </w:divBdr>
    </w:div>
    <w:div w:id="814878621">
      <w:bodyDiv w:val="1"/>
      <w:marLeft w:val="0"/>
      <w:marRight w:val="0"/>
      <w:marTop w:val="0"/>
      <w:marBottom w:val="0"/>
      <w:divBdr>
        <w:top w:val="none" w:sz="0" w:space="0" w:color="auto"/>
        <w:left w:val="none" w:sz="0" w:space="0" w:color="auto"/>
        <w:bottom w:val="none" w:sz="0" w:space="0" w:color="auto"/>
        <w:right w:val="none" w:sz="0" w:space="0" w:color="auto"/>
      </w:divBdr>
    </w:div>
    <w:div w:id="1000963428">
      <w:bodyDiv w:val="1"/>
      <w:marLeft w:val="0"/>
      <w:marRight w:val="0"/>
      <w:marTop w:val="0"/>
      <w:marBottom w:val="0"/>
      <w:divBdr>
        <w:top w:val="none" w:sz="0" w:space="0" w:color="auto"/>
        <w:left w:val="none" w:sz="0" w:space="0" w:color="auto"/>
        <w:bottom w:val="none" w:sz="0" w:space="0" w:color="auto"/>
        <w:right w:val="none" w:sz="0" w:space="0" w:color="auto"/>
      </w:divBdr>
    </w:div>
    <w:div w:id="1948391519">
      <w:bodyDiv w:val="1"/>
      <w:marLeft w:val="0"/>
      <w:marRight w:val="0"/>
      <w:marTop w:val="0"/>
      <w:marBottom w:val="0"/>
      <w:divBdr>
        <w:top w:val="none" w:sz="0" w:space="0" w:color="auto"/>
        <w:left w:val="none" w:sz="0" w:space="0" w:color="auto"/>
        <w:bottom w:val="none" w:sz="0" w:space="0" w:color="auto"/>
        <w:right w:val="none" w:sz="0" w:space="0" w:color="auto"/>
      </w:divBdr>
    </w:div>
    <w:div w:id="2055690353">
      <w:bodyDiv w:val="1"/>
      <w:marLeft w:val="0"/>
      <w:marRight w:val="0"/>
      <w:marTop w:val="0"/>
      <w:marBottom w:val="0"/>
      <w:divBdr>
        <w:top w:val="none" w:sz="0" w:space="0" w:color="auto"/>
        <w:left w:val="none" w:sz="0" w:space="0" w:color="auto"/>
        <w:bottom w:val="none" w:sz="0" w:space="0" w:color="auto"/>
        <w:right w:val="none" w:sz="0" w:space="0" w:color="auto"/>
      </w:divBdr>
    </w:div>
    <w:div w:id="21182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youtu.be/ueI9Vn747x4?si=KSFTvR9hBnU0u0DO"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aws.amazon.com/getting-started/tutorials/control-your-costs-free-tier-budgets/"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C1C392-5D89-4F88-9430-06C6A7B3C016}" type="doc">
      <dgm:prSet loTypeId="urn:microsoft.com/office/officeart/2005/8/layout/StepDownProcess" loCatId="process" qsTypeId="urn:microsoft.com/office/officeart/2005/8/quickstyle/simple5" qsCatId="simple" csTypeId="urn:microsoft.com/office/officeart/2005/8/colors/colorful3" csCatId="colorful" phldr="1"/>
      <dgm:spPr/>
      <dgm:t>
        <a:bodyPr/>
        <a:lstStyle/>
        <a:p>
          <a:endParaRPr lang="en-US"/>
        </a:p>
      </dgm:t>
    </dgm:pt>
    <dgm:pt modelId="{6824249C-9465-43DD-A311-CB5861E2BB45}">
      <dgm:prSet phldrT="[Text]"/>
      <dgm:spPr>
        <a:xfrm>
          <a:off x="3347" y="129615"/>
          <a:ext cx="1522010" cy="885455"/>
        </a:xfrm>
      </dgm:spPr>
      <dgm:t>
        <a:bodyPr/>
        <a:lstStyle/>
        <a:p>
          <a:pPr>
            <a:buNone/>
          </a:pPr>
          <a:r>
            <a:rPr lang="en-US">
              <a:latin typeface="Georgia"/>
              <a:ea typeface="+mn-ea"/>
              <a:cs typeface="+mn-cs"/>
            </a:rPr>
            <a:t>Task 1 (Model Development)</a:t>
          </a:r>
        </a:p>
      </dgm:t>
    </dgm:pt>
    <dgm:pt modelId="{DE78A5B8-789C-4195-A436-E7E123ECE461}" type="parTrans" cxnId="{F3AFE6B8-9E17-44C2-A70E-8EC4AF7DA808}">
      <dgm:prSet/>
      <dgm:spPr/>
      <dgm:t>
        <a:bodyPr/>
        <a:lstStyle/>
        <a:p>
          <a:endParaRPr lang="en-US"/>
        </a:p>
      </dgm:t>
    </dgm:pt>
    <dgm:pt modelId="{49939172-03BC-4F4A-A080-11F4055916C1}" type="sibTrans" cxnId="{F3AFE6B8-9E17-44C2-A70E-8EC4AF7DA808}">
      <dgm:prSet/>
      <dgm:spPr>
        <a:xfrm>
          <a:off x="1756089" y="235299"/>
          <a:ext cx="489150" cy="378936"/>
        </a:xfrm>
        <a:prstGeom prst="rightArrow">
          <a:avLst>
            <a:gd name="adj1" fmla="val 60000"/>
            <a:gd name="adj2" fmla="val 50000"/>
          </a:avLst>
        </a:prstGeom>
      </dgm:spPr>
      <dgm:t>
        <a:bodyPr/>
        <a:lstStyle/>
        <a:p>
          <a:pPr>
            <a:buNone/>
          </a:pPr>
          <a:endParaRPr lang="en-US">
            <a:solidFill>
              <a:srgbClr val="FFFFFF"/>
            </a:solidFill>
            <a:latin typeface="Georgia"/>
            <a:ea typeface="+mn-ea"/>
            <a:cs typeface="+mn-cs"/>
          </a:endParaRPr>
        </a:p>
      </dgm:t>
    </dgm:pt>
    <dgm:pt modelId="{8444308D-F623-45B6-BADE-E91D39BB8215}">
      <dgm:prSet phldrT="[Text]"/>
      <dgm:spPr>
        <a:xfrm>
          <a:off x="315084" y="719919"/>
          <a:ext cx="1522010" cy="921600"/>
        </a:xfrm>
      </dgm:spPr>
      <dgm:t>
        <a:bodyPr/>
        <a:lstStyle/>
        <a:p>
          <a:pPr>
            <a:buChar char="•"/>
          </a:pPr>
          <a:r>
            <a:rPr lang="en-US">
              <a:latin typeface="Georgia"/>
              <a:ea typeface="+mn-ea"/>
              <a:cs typeface="+mn-cs"/>
            </a:rPr>
            <a:t>Google Colab </a:t>
          </a:r>
        </a:p>
      </dgm:t>
    </dgm:pt>
    <dgm:pt modelId="{A0EA8750-9A8D-4AA8-AD19-1A99A9B35CCC}" type="parTrans" cxnId="{8EC6C9F3-A22C-4F9B-988E-82A9103CC76B}">
      <dgm:prSet/>
      <dgm:spPr/>
      <dgm:t>
        <a:bodyPr/>
        <a:lstStyle/>
        <a:p>
          <a:endParaRPr lang="en-US"/>
        </a:p>
      </dgm:t>
    </dgm:pt>
    <dgm:pt modelId="{8079B855-4DAE-45DD-BE79-CF374DA67F33}" type="sibTrans" cxnId="{8EC6C9F3-A22C-4F9B-988E-82A9103CC76B}">
      <dgm:prSet/>
      <dgm:spPr/>
      <dgm:t>
        <a:bodyPr/>
        <a:lstStyle/>
        <a:p>
          <a:endParaRPr lang="en-US"/>
        </a:p>
      </dgm:t>
    </dgm:pt>
    <dgm:pt modelId="{18AE11A3-A271-48FE-AE90-5384B74E1709}">
      <dgm:prSet phldrT="[Text]"/>
      <dgm:spPr>
        <a:xfrm>
          <a:off x="2448282" y="129615"/>
          <a:ext cx="1522010" cy="885455"/>
        </a:xfrm>
      </dgm:spPr>
      <dgm:t>
        <a:bodyPr/>
        <a:lstStyle/>
        <a:p>
          <a:pPr>
            <a:buNone/>
          </a:pPr>
          <a:r>
            <a:rPr lang="en-US">
              <a:latin typeface="Georgia"/>
              <a:ea typeface="+mn-ea"/>
              <a:cs typeface="+mn-cs"/>
            </a:rPr>
            <a:t>Task 2 (Model Deployment)</a:t>
          </a:r>
        </a:p>
      </dgm:t>
    </dgm:pt>
    <dgm:pt modelId="{AB52277E-9FC2-4108-9A2E-6DD653691E22}" type="parTrans" cxnId="{657A6CC2-89F8-428A-9252-4AD9934E6FB4}">
      <dgm:prSet/>
      <dgm:spPr/>
      <dgm:t>
        <a:bodyPr/>
        <a:lstStyle/>
        <a:p>
          <a:endParaRPr lang="en-US"/>
        </a:p>
      </dgm:t>
    </dgm:pt>
    <dgm:pt modelId="{A26A50B5-830C-4647-B6FA-00E661925696}" type="sibTrans" cxnId="{657A6CC2-89F8-428A-9252-4AD9934E6FB4}">
      <dgm:prSet/>
      <dgm:spPr>
        <a:xfrm>
          <a:off x="4201024" y="235299"/>
          <a:ext cx="489150" cy="378936"/>
        </a:xfrm>
        <a:prstGeom prst="rightArrow">
          <a:avLst>
            <a:gd name="adj1" fmla="val 60000"/>
            <a:gd name="adj2" fmla="val 50000"/>
          </a:avLst>
        </a:prstGeom>
      </dgm:spPr>
      <dgm:t>
        <a:bodyPr/>
        <a:lstStyle/>
        <a:p>
          <a:pPr>
            <a:buNone/>
          </a:pPr>
          <a:endParaRPr lang="en-US">
            <a:solidFill>
              <a:srgbClr val="FFFFFF"/>
            </a:solidFill>
            <a:latin typeface="Georgia"/>
            <a:ea typeface="+mn-ea"/>
            <a:cs typeface="+mn-cs"/>
          </a:endParaRPr>
        </a:p>
      </dgm:t>
    </dgm:pt>
    <dgm:pt modelId="{B3BEC292-3CAB-41BB-A3C6-1BA8193A272E}">
      <dgm:prSet phldrT="[Text]"/>
      <dgm:spPr>
        <a:xfrm>
          <a:off x="2760019" y="719919"/>
          <a:ext cx="1522010" cy="921600"/>
        </a:xfrm>
      </dgm:spPr>
      <dgm:t>
        <a:bodyPr/>
        <a:lstStyle/>
        <a:p>
          <a:pPr>
            <a:buChar char="•"/>
          </a:pPr>
          <a:r>
            <a:rPr lang="en-US">
              <a:latin typeface="Georgia"/>
              <a:ea typeface="+mn-ea"/>
              <a:cs typeface="+mn-cs"/>
            </a:rPr>
            <a:t>AWS EC2 as API</a:t>
          </a:r>
        </a:p>
      </dgm:t>
    </dgm:pt>
    <dgm:pt modelId="{2433BCDB-1B54-4E52-9C1E-8E6684B756AD}" type="parTrans" cxnId="{D5DC9ED4-EC2F-4EEE-AA88-A3C3D09B1FC4}">
      <dgm:prSet/>
      <dgm:spPr/>
      <dgm:t>
        <a:bodyPr/>
        <a:lstStyle/>
        <a:p>
          <a:endParaRPr lang="en-US"/>
        </a:p>
      </dgm:t>
    </dgm:pt>
    <dgm:pt modelId="{B267E559-1743-4E76-AD8C-AA3658C2471A}" type="sibTrans" cxnId="{D5DC9ED4-EC2F-4EEE-AA88-A3C3D09B1FC4}">
      <dgm:prSet/>
      <dgm:spPr/>
      <dgm:t>
        <a:bodyPr/>
        <a:lstStyle/>
        <a:p>
          <a:endParaRPr lang="en-US"/>
        </a:p>
      </dgm:t>
    </dgm:pt>
    <dgm:pt modelId="{40589A33-0066-4140-B7C8-6F9EDC2D5556}">
      <dgm:prSet phldrT="[Text]"/>
      <dgm:spPr>
        <a:xfrm>
          <a:off x="4893218" y="129615"/>
          <a:ext cx="1522010" cy="885455"/>
        </a:xfrm>
      </dgm:spPr>
      <dgm:t>
        <a:bodyPr/>
        <a:lstStyle/>
        <a:p>
          <a:pPr>
            <a:buNone/>
          </a:pPr>
          <a:r>
            <a:rPr lang="en-US">
              <a:latin typeface="Georgia"/>
              <a:ea typeface="+mn-ea"/>
              <a:cs typeface="+mn-cs"/>
            </a:rPr>
            <a:t>Task 3 (Client App Creation)</a:t>
          </a:r>
        </a:p>
      </dgm:t>
    </dgm:pt>
    <dgm:pt modelId="{C2B2F9FF-607E-454E-97DC-ACB334DA0394}" type="parTrans" cxnId="{B88EF2FA-DEC3-4A1A-94C9-DEF3CEF36DD4}">
      <dgm:prSet/>
      <dgm:spPr/>
      <dgm:t>
        <a:bodyPr/>
        <a:lstStyle/>
        <a:p>
          <a:endParaRPr lang="en-US"/>
        </a:p>
      </dgm:t>
    </dgm:pt>
    <dgm:pt modelId="{FB34D5B0-0585-4CD9-8431-E2A73E6A040C}" type="sibTrans" cxnId="{B88EF2FA-DEC3-4A1A-94C9-DEF3CEF36DD4}">
      <dgm:prSet/>
      <dgm:spPr/>
      <dgm:t>
        <a:bodyPr/>
        <a:lstStyle/>
        <a:p>
          <a:endParaRPr lang="en-US"/>
        </a:p>
      </dgm:t>
    </dgm:pt>
    <dgm:pt modelId="{80AE7D74-7501-4978-97F2-91B700746E3F}">
      <dgm:prSet phldrT="[Text]"/>
      <dgm:spPr>
        <a:xfrm>
          <a:off x="5204955" y="719919"/>
          <a:ext cx="1522010" cy="921600"/>
        </a:xfrm>
      </dgm:spPr>
      <dgm:t>
        <a:bodyPr/>
        <a:lstStyle/>
        <a:p>
          <a:pPr>
            <a:buChar char="•"/>
          </a:pPr>
          <a:r>
            <a:rPr lang="en-US">
              <a:latin typeface="Georgia"/>
              <a:ea typeface="+mn-ea"/>
              <a:cs typeface="+mn-cs"/>
            </a:rPr>
            <a:t>Streamlit App</a:t>
          </a:r>
        </a:p>
      </dgm:t>
    </dgm:pt>
    <dgm:pt modelId="{42C1EB8B-D899-469F-8B7A-2BC0217EC611}" type="parTrans" cxnId="{EEF030BB-F34F-450B-9E2F-00728829D6F6}">
      <dgm:prSet/>
      <dgm:spPr/>
      <dgm:t>
        <a:bodyPr/>
        <a:lstStyle/>
        <a:p>
          <a:endParaRPr lang="en-US"/>
        </a:p>
      </dgm:t>
    </dgm:pt>
    <dgm:pt modelId="{745AAAEB-0128-4505-A4C6-DC8947E7AE79}" type="sibTrans" cxnId="{EEF030BB-F34F-450B-9E2F-00728829D6F6}">
      <dgm:prSet/>
      <dgm:spPr/>
      <dgm:t>
        <a:bodyPr/>
        <a:lstStyle/>
        <a:p>
          <a:endParaRPr lang="en-US"/>
        </a:p>
      </dgm:t>
    </dgm:pt>
    <dgm:pt modelId="{AD127B75-9029-4DA4-8CEB-5807E3F3D156}" type="pres">
      <dgm:prSet presAssocID="{92C1C392-5D89-4F88-9430-06C6A7B3C016}" presName="rootnode" presStyleCnt="0">
        <dgm:presLayoutVars>
          <dgm:chMax/>
          <dgm:chPref/>
          <dgm:dir/>
          <dgm:animLvl val="lvl"/>
        </dgm:presLayoutVars>
      </dgm:prSet>
      <dgm:spPr/>
    </dgm:pt>
    <dgm:pt modelId="{F4AA9C0A-DB78-421D-B6C2-3D7A99599045}" type="pres">
      <dgm:prSet presAssocID="{6824249C-9465-43DD-A311-CB5861E2BB45}" presName="composite" presStyleCnt="0"/>
      <dgm:spPr/>
    </dgm:pt>
    <dgm:pt modelId="{CE53DD45-8C99-4D1A-95E3-B24EA02B4DAF}" type="pres">
      <dgm:prSet presAssocID="{6824249C-9465-43DD-A311-CB5861E2BB45}" presName="bentUpArrow1" presStyleLbl="alignImgPlace1" presStyleIdx="0" presStyleCnt="2"/>
      <dgm:spPr/>
    </dgm:pt>
    <dgm:pt modelId="{2C6BF845-6433-4136-9C6A-40F1EDDDFAAC}" type="pres">
      <dgm:prSet presAssocID="{6824249C-9465-43DD-A311-CB5861E2BB45}" presName="ParentText" presStyleLbl="node1" presStyleIdx="0" presStyleCnt="3">
        <dgm:presLayoutVars>
          <dgm:chMax val="1"/>
          <dgm:chPref val="1"/>
          <dgm:bulletEnabled val="1"/>
        </dgm:presLayoutVars>
      </dgm:prSet>
      <dgm:spPr>
        <a:prstGeom prst="roundRect">
          <a:avLst>
            <a:gd name="adj" fmla="val 10000"/>
          </a:avLst>
        </a:prstGeom>
      </dgm:spPr>
    </dgm:pt>
    <dgm:pt modelId="{C485165A-204E-4FD2-B8D9-8806FDB006C6}" type="pres">
      <dgm:prSet presAssocID="{6824249C-9465-43DD-A311-CB5861E2BB45}" presName="ChildText" presStyleLbl="revTx" presStyleIdx="0" presStyleCnt="3">
        <dgm:presLayoutVars>
          <dgm:chMax val="0"/>
          <dgm:chPref val="0"/>
          <dgm:bulletEnabled val="1"/>
        </dgm:presLayoutVars>
      </dgm:prSet>
      <dgm:spPr>
        <a:prstGeom prst="roundRect">
          <a:avLst>
            <a:gd name="adj" fmla="val 10000"/>
          </a:avLst>
        </a:prstGeom>
      </dgm:spPr>
    </dgm:pt>
    <dgm:pt modelId="{0EE5D885-3695-44A5-A6C9-0431B2426F8C}" type="pres">
      <dgm:prSet presAssocID="{49939172-03BC-4F4A-A080-11F4055916C1}" presName="sibTrans" presStyleCnt="0"/>
      <dgm:spPr/>
    </dgm:pt>
    <dgm:pt modelId="{D2BD238D-A96C-4287-A1E0-2D0B63555D56}" type="pres">
      <dgm:prSet presAssocID="{18AE11A3-A271-48FE-AE90-5384B74E1709}" presName="composite" presStyleCnt="0"/>
      <dgm:spPr/>
    </dgm:pt>
    <dgm:pt modelId="{72D42639-96DE-44A5-96C5-198D64040724}" type="pres">
      <dgm:prSet presAssocID="{18AE11A3-A271-48FE-AE90-5384B74E1709}" presName="bentUpArrow1" presStyleLbl="alignImgPlace1" presStyleIdx="1" presStyleCnt="2"/>
      <dgm:spPr/>
    </dgm:pt>
    <dgm:pt modelId="{89B20ADC-DDA7-4BF3-AC95-0C4B3AFD9F43}" type="pres">
      <dgm:prSet presAssocID="{18AE11A3-A271-48FE-AE90-5384B74E1709}" presName="ParentText" presStyleLbl="node1" presStyleIdx="1" presStyleCnt="3">
        <dgm:presLayoutVars>
          <dgm:chMax val="1"/>
          <dgm:chPref val="1"/>
          <dgm:bulletEnabled val="1"/>
        </dgm:presLayoutVars>
      </dgm:prSet>
      <dgm:spPr>
        <a:prstGeom prst="roundRect">
          <a:avLst>
            <a:gd name="adj" fmla="val 10000"/>
          </a:avLst>
        </a:prstGeom>
      </dgm:spPr>
    </dgm:pt>
    <dgm:pt modelId="{57C54AAE-3CD5-4868-AC34-FE4C828978BC}" type="pres">
      <dgm:prSet presAssocID="{18AE11A3-A271-48FE-AE90-5384B74E1709}" presName="ChildText" presStyleLbl="revTx" presStyleIdx="1" presStyleCnt="3">
        <dgm:presLayoutVars>
          <dgm:chMax val="0"/>
          <dgm:chPref val="0"/>
          <dgm:bulletEnabled val="1"/>
        </dgm:presLayoutVars>
      </dgm:prSet>
      <dgm:spPr>
        <a:prstGeom prst="roundRect">
          <a:avLst>
            <a:gd name="adj" fmla="val 10000"/>
          </a:avLst>
        </a:prstGeom>
      </dgm:spPr>
    </dgm:pt>
    <dgm:pt modelId="{DD70C8F0-BE06-4233-B61B-652287236B21}" type="pres">
      <dgm:prSet presAssocID="{A26A50B5-830C-4647-B6FA-00E661925696}" presName="sibTrans" presStyleCnt="0"/>
      <dgm:spPr/>
    </dgm:pt>
    <dgm:pt modelId="{78E37438-B49F-41EB-B060-584988E0FEA8}" type="pres">
      <dgm:prSet presAssocID="{40589A33-0066-4140-B7C8-6F9EDC2D5556}" presName="composite" presStyleCnt="0"/>
      <dgm:spPr/>
    </dgm:pt>
    <dgm:pt modelId="{C4A75F42-56B3-4799-8DDF-EE07063F6C94}" type="pres">
      <dgm:prSet presAssocID="{40589A33-0066-4140-B7C8-6F9EDC2D5556}" presName="ParentText" presStyleLbl="node1" presStyleIdx="2" presStyleCnt="3">
        <dgm:presLayoutVars>
          <dgm:chMax val="1"/>
          <dgm:chPref val="1"/>
          <dgm:bulletEnabled val="1"/>
        </dgm:presLayoutVars>
      </dgm:prSet>
      <dgm:spPr>
        <a:prstGeom prst="roundRect">
          <a:avLst>
            <a:gd name="adj" fmla="val 10000"/>
          </a:avLst>
        </a:prstGeom>
      </dgm:spPr>
    </dgm:pt>
    <dgm:pt modelId="{B88B1248-DE68-440F-82A6-66A2B4DB9B17}" type="pres">
      <dgm:prSet presAssocID="{40589A33-0066-4140-B7C8-6F9EDC2D5556}" presName="FinalChildText" presStyleLbl="revTx" presStyleIdx="2" presStyleCnt="3">
        <dgm:presLayoutVars>
          <dgm:chMax val="0"/>
          <dgm:chPref val="0"/>
          <dgm:bulletEnabled val="1"/>
        </dgm:presLayoutVars>
      </dgm:prSet>
      <dgm:spPr>
        <a:prstGeom prst="roundRect">
          <a:avLst>
            <a:gd name="adj" fmla="val 10000"/>
          </a:avLst>
        </a:prstGeom>
      </dgm:spPr>
    </dgm:pt>
  </dgm:ptLst>
  <dgm:cxnLst>
    <dgm:cxn modelId="{FA7A8931-C58A-4C78-96DB-2D474D2BA997}" type="presOf" srcId="{18AE11A3-A271-48FE-AE90-5384B74E1709}" destId="{89B20ADC-DDA7-4BF3-AC95-0C4B3AFD9F43}" srcOrd="0" destOrd="0" presId="urn:microsoft.com/office/officeart/2005/8/layout/StepDownProcess"/>
    <dgm:cxn modelId="{9582A263-F51F-4E9B-8863-959B720197C0}" type="presOf" srcId="{B3BEC292-3CAB-41BB-A3C6-1BA8193A272E}" destId="{57C54AAE-3CD5-4868-AC34-FE4C828978BC}" srcOrd="0" destOrd="0" presId="urn:microsoft.com/office/officeart/2005/8/layout/StepDownProcess"/>
    <dgm:cxn modelId="{F008588B-B6E3-48EC-9EDB-9EA179EEB39C}" type="presOf" srcId="{80AE7D74-7501-4978-97F2-91B700746E3F}" destId="{B88B1248-DE68-440F-82A6-66A2B4DB9B17}" srcOrd="0" destOrd="0" presId="urn:microsoft.com/office/officeart/2005/8/layout/StepDownProcess"/>
    <dgm:cxn modelId="{F3AFE6B8-9E17-44C2-A70E-8EC4AF7DA808}" srcId="{92C1C392-5D89-4F88-9430-06C6A7B3C016}" destId="{6824249C-9465-43DD-A311-CB5861E2BB45}" srcOrd="0" destOrd="0" parTransId="{DE78A5B8-789C-4195-A436-E7E123ECE461}" sibTransId="{49939172-03BC-4F4A-A080-11F4055916C1}"/>
    <dgm:cxn modelId="{6D13C0BA-D3CB-4988-9FF3-8304210464DB}" type="presOf" srcId="{8444308D-F623-45B6-BADE-E91D39BB8215}" destId="{C485165A-204E-4FD2-B8D9-8806FDB006C6}" srcOrd="0" destOrd="0" presId="urn:microsoft.com/office/officeart/2005/8/layout/StepDownProcess"/>
    <dgm:cxn modelId="{EEF030BB-F34F-450B-9E2F-00728829D6F6}" srcId="{40589A33-0066-4140-B7C8-6F9EDC2D5556}" destId="{80AE7D74-7501-4978-97F2-91B700746E3F}" srcOrd="0" destOrd="0" parTransId="{42C1EB8B-D899-469F-8B7A-2BC0217EC611}" sibTransId="{745AAAEB-0128-4505-A4C6-DC8947E7AE79}"/>
    <dgm:cxn modelId="{657A6CC2-89F8-428A-9252-4AD9934E6FB4}" srcId="{92C1C392-5D89-4F88-9430-06C6A7B3C016}" destId="{18AE11A3-A271-48FE-AE90-5384B74E1709}" srcOrd="1" destOrd="0" parTransId="{AB52277E-9FC2-4108-9A2E-6DD653691E22}" sibTransId="{A26A50B5-830C-4647-B6FA-00E661925696}"/>
    <dgm:cxn modelId="{D5DC9ED4-EC2F-4EEE-AA88-A3C3D09B1FC4}" srcId="{18AE11A3-A271-48FE-AE90-5384B74E1709}" destId="{B3BEC292-3CAB-41BB-A3C6-1BA8193A272E}" srcOrd="0" destOrd="0" parTransId="{2433BCDB-1B54-4E52-9C1E-8E6684B756AD}" sibTransId="{B267E559-1743-4E76-AD8C-AA3658C2471A}"/>
    <dgm:cxn modelId="{66C692E6-D586-4931-8748-DA9E38EC0061}" type="presOf" srcId="{40589A33-0066-4140-B7C8-6F9EDC2D5556}" destId="{C4A75F42-56B3-4799-8DDF-EE07063F6C94}" srcOrd="0" destOrd="0" presId="urn:microsoft.com/office/officeart/2005/8/layout/StepDownProcess"/>
    <dgm:cxn modelId="{ED4EC1F3-8D26-4E5A-A285-F569862414BA}" type="presOf" srcId="{6824249C-9465-43DD-A311-CB5861E2BB45}" destId="{2C6BF845-6433-4136-9C6A-40F1EDDDFAAC}" srcOrd="0" destOrd="0" presId="urn:microsoft.com/office/officeart/2005/8/layout/StepDownProcess"/>
    <dgm:cxn modelId="{8EC6C9F3-A22C-4F9B-988E-82A9103CC76B}" srcId="{6824249C-9465-43DD-A311-CB5861E2BB45}" destId="{8444308D-F623-45B6-BADE-E91D39BB8215}" srcOrd="0" destOrd="0" parTransId="{A0EA8750-9A8D-4AA8-AD19-1A99A9B35CCC}" sibTransId="{8079B855-4DAE-45DD-BE79-CF374DA67F33}"/>
    <dgm:cxn modelId="{A83032F8-2356-42E6-9E09-670E91180B84}" type="presOf" srcId="{92C1C392-5D89-4F88-9430-06C6A7B3C016}" destId="{AD127B75-9029-4DA4-8CEB-5807E3F3D156}" srcOrd="0" destOrd="0" presId="urn:microsoft.com/office/officeart/2005/8/layout/StepDownProcess"/>
    <dgm:cxn modelId="{B88EF2FA-DEC3-4A1A-94C9-DEF3CEF36DD4}" srcId="{92C1C392-5D89-4F88-9430-06C6A7B3C016}" destId="{40589A33-0066-4140-B7C8-6F9EDC2D5556}" srcOrd="2" destOrd="0" parTransId="{C2B2F9FF-607E-454E-97DC-ACB334DA0394}" sibTransId="{FB34D5B0-0585-4CD9-8431-E2A73E6A040C}"/>
    <dgm:cxn modelId="{C4885432-1116-41AE-BF75-0FA0E779D08A}" type="presParOf" srcId="{AD127B75-9029-4DA4-8CEB-5807E3F3D156}" destId="{F4AA9C0A-DB78-421D-B6C2-3D7A99599045}" srcOrd="0" destOrd="0" presId="urn:microsoft.com/office/officeart/2005/8/layout/StepDownProcess"/>
    <dgm:cxn modelId="{61AC0878-DF95-4A87-AA67-5A39C23140E8}" type="presParOf" srcId="{F4AA9C0A-DB78-421D-B6C2-3D7A99599045}" destId="{CE53DD45-8C99-4D1A-95E3-B24EA02B4DAF}" srcOrd="0" destOrd="0" presId="urn:microsoft.com/office/officeart/2005/8/layout/StepDownProcess"/>
    <dgm:cxn modelId="{D51B0A48-8624-44AE-BC39-8A5300F61B23}" type="presParOf" srcId="{F4AA9C0A-DB78-421D-B6C2-3D7A99599045}" destId="{2C6BF845-6433-4136-9C6A-40F1EDDDFAAC}" srcOrd="1" destOrd="0" presId="urn:microsoft.com/office/officeart/2005/8/layout/StepDownProcess"/>
    <dgm:cxn modelId="{0E0BFB76-468B-476C-816D-97726604810F}" type="presParOf" srcId="{F4AA9C0A-DB78-421D-B6C2-3D7A99599045}" destId="{C485165A-204E-4FD2-B8D9-8806FDB006C6}" srcOrd="2" destOrd="0" presId="urn:microsoft.com/office/officeart/2005/8/layout/StepDownProcess"/>
    <dgm:cxn modelId="{3DBBA081-BB26-4AF1-A55F-79AC0C2BCDE8}" type="presParOf" srcId="{AD127B75-9029-4DA4-8CEB-5807E3F3D156}" destId="{0EE5D885-3695-44A5-A6C9-0431B2426F8C}" srcOrd="1" destOrd="0" presId="urn:microsoft.com/office/officeart/2005/8/layout/StepDownProcess"/>
    <dgm:cxn modelId="{08B714B1-F1E8-4F31-B9FC-D83DE8180D8E}" type="presParOf" srcId="{AD127B75-9029-4DA4-8CEB-5807E3F3D156}" destId="{D2BD238D-A96C-4287-A1E0-2D0B63555D56}" srcOrd="2" destOrd="0" presId="urn:microsoft.com/office/officeart/2005/8/layout/StepDownProcess"/>
    <dgm:cxn modelId="{61E792D2-B96C-485E-8097-F8E7BE207191}" type="presParOf" srcId="{D2BD238D-A96C-4287-A1E0-2D0B63555D56}" destId="{72D42639-96DE-44A5-96C5-198D64040724}" srcOrd="0" destOrd="0" presId="urn:microsoft.com/office/officeart/2005/8/layout/StepDownProcess"/>
    <dgm:cxn modelId="{B4949E78-C6BD-4602-AF3E-DF5724B3232D}" type="presParOf" srcId="{D2BD238D-A96C-4287-A1E0-2D0B63555D56}" destId="{89B20ADC-DDA7-4BF3-AC95-0C4B3AFD9F43}" srcOrd="1" destOrd="0" presId="urn:microsoft.com/office/officeart/2005/8/layout/StepDownProcess"/>
    <dgm:cxn modelId="{92929E73-87AE-4849-A32F-A64BB9F82551}" type="presParOf" srcId="{D2BD238D-A96C-4287-A1E0-2D0B63555D56}" destId="{57C54AAE-3CD5-4868-AC34-FE4C828978BC}" srcOrd="2" destOrd="0" presId="urn:microsoft.com/office/officeart/2005/8/layout/StepDownProcess"/>
    <dgm:cxn modelId="{5D7E1CD7-3A95-440D-840C-5350075D0F40}" type="presParOf" srcId="{AD127B75-9029-4DA4-8CEB-5807E3F3D156}" destId="{DD70C8F0-BE06-4233-B61B-652287236B21}" srcOrd="3" destOrd="0" presId="urn:microsoft.com/office/officeart/2005/8/layout/StepDownProcess"/>
    <dgm:cxn modelId="{1B3BA009-2AAC-44EB-9D84-7608C24A5F27}" type="presParOf" srcId="{AD127B75-9029-4DA4-8CEB-5807E3F3D156}" destId="{78E37438-B49F-41EB-B060-584988E0FEA8}" srcOrd="4" destOrd="0" presId="urn:microsoft.com/office/officeart/2005/8/layout/StepDownProcess"/>
    <dgm:cxn modelId="{F8A0344A-D09E-4E3C-854B-5EFB26173187}" type="presParOf" srcId="{78E37438-B49F-41EB-B060-584988E0FEA8}" destId="{C4A75F42-56B3-4799-8DDF-EE07063F6C94}" srcOrd="0" destOrd="0" presId="urn:microsoft.com/office/officeart/2005/8/layout/StepDownProcess"/>
    <dgm:cxn modelId="{D76875FB-7C90-43B8-A5BF-6BBAA46BBB9B}" type="presParOf" srcId="{78E37438-B49F-41EB-B060-584988E0FEA8}" destId="{B88B1248-DE68-440F-82A6-66A2B4DB9B17}" srcOrd="1"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53DD45-8C99-4D1A-95E3-B24EA02B4DAF}">
      <dsp:nvSpPr>
        <dsp:cNvPr id="0" name=""/>
        <dsp:cNvSpPr/>
      </dsp:nvSpPr>
      <dsp:spPr>
        <a:xfrm rot="5400000">
          <a:off x="330502" y="1155464"/>
          <a:ext cx="1021908" cy="1163407"/>
        </a:xfrm>
        <a:prstGeom prst="bentUpArrow">
          <a:avLst>
            <a:gd name="adj1" fmla="val 32840"/>
            <a:gd name="adj2" fmla="val 25000"/>
            <a:gd name="adj3" fmla="val 35780"/>
          </a:avLst>
        </a:prstGeom>
        <a:solidFill>
          <a:schemeClr val="accent3">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2C6BF845-6433-4136-9C6A-40F1EDDDFAAC}">
      <dsp:nvSpPr>
        <dsp:cNvPr id="0" name=""/>
        <dsp:cNvSpPr/>
      </dsp:nvSpPr>
      <dsp:spPr>
        <a:xfrm>
          <a:off x="59758" y="22658"/>
          <a:ext cx="1720293" cy="1204149"/>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latin typeface="Georgia"/>
              <a:ea typeface="+mn-ea"/>
              <a:cs typeface="+mn-cs"/>
            </a:rPr>
            <a:t>Task 1 (Model Development)</a:t>
          </a:r>
        </a:p>
      </dsp:txBody>
      <dsp:txXfrm>
        <a:off x="95026" y="57926"/>
        <a:ext cx="1649757" cy="1133613"/>
      </dsp:txXfrm>
    </dsp:sp>
    <dsp:sp modelId="{C485165A-204E-4FD2-B8D9-8806FDB006C6}">
      <dsp:nvSpPr>
        <dsp:cNvPr id="0" name=""/>
        <dsp:cNvSpPr/>
      </dsp:nvSpPr>
      <dsp:spPr>
        <a:xfrm>
          <a:off x="1780052" y="137501"/>
          <a:ext cx="1251177" cy="973246"/>
        </a:xfrm>
        <a:prstGeom prst="roundRect">
          <a:avLst>
            <a:gd name="adj" fmla="val 10000"/>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Georgia"/>
              <a:ea typeface="+mn-ea"/>
              <a:cs typeface="+mn-cs"/>
            </a:rPr>
            <a:t>Google Colab </a:t>
          </a:r>
        </a:p>
      </dsp:txBody>
      <dsp:txXfrm>
        <a:off x="1808557" y="166006"/>
        <a:ext cx="1194167" cy="916236"/>
      </dsp:txXfrm>
    </dsp:sp>
    <dsp:sp modelId="{72D42639-96DE-44A5-96C5-198D64040724}">
      <dsp:nvSpPr>
        <dsp:cNvPr id="0" name=""/>
        <dsp:cNvSpPr/>
      </dsp:nvSpPr>
      <dsp:spPr>
        <a:xfrm rot="5400000">
          <a:off x="1756808" y="2508121"/>
          <a:ext cx="1021908" cy="1163407"/>
        </a:xfrm>
        <a:prstGeom prst="bentUpArrow">
          <a:avLst>
            <a:gd name="adj1" fmla="val 32840"/>
            <a:gd name="adj2" fmla="val 25000"/>
            <a:gd name="adj3" fmla="val 35780"/>
          </a:avLst>
        </a:prstGeom>
        <a:solidFill>
          <a:schemeClr val="accent3">
            <a:tint val="50000"/>
            <a:hueOff val="5107787"/>
            <a:satOff val="42252"/>
            <a:lumOff val="1782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89B20ADC-DDA7-4BF3-AC95-0C4B3AFD9F43}">
      <dsp:nvSpPr>
        <dsp:cNvPr id="0" name=""/>
        <dsp:cNvSpPr/>
      </dsp:nvSpPr>
      <dsp:spPr>
        <a:xfrm>
          <a:off x="1486064" y="1375315"/>
          <a:ext cx="1720293" cy="1204149"/>
        </a:xfrm>
        <a:prstGeom prst="roundRect">
          <a:avLst>
            <a:gd name="adj" fmla="val 10000"/>
          </a:avLst>
        </a:prstGeom>
        <a:gradFill rotWithShape="0">
          <a:gsLst>
            <a:gs pos="0">
              <a:schemeClr val="accent3">
                <a:hueOff val="2058582"/>
                <a:satOff val="12356"/>
                <a:lumOff val="9413"/>
                <a:alphaOff val="0"/>
                <a:satMod val="103000"/>
                <a:lumMod val="102000"/>
                <a:tint val="94000"/>
              </a:schemeClr>
            </a:gs>
            <a:gs pos="50000">
              <a:schemeClr val="accent3">
                <a:hueOff val="2058582"/>
                <a:satOff val="12356"/>
                <a:lumOff val="9413"/>
                <a:alphaOff val="0"/>
                <a:satMod val="110000"/>
                <a:lumMod val="100000"/>
                <a:shade val="100000"/>
              </a:schemeClr>
            </a:gs>
            <a:gs pos="100000">
              <a:schemeClr val="accent3">
                <a:hueOff val="2058582"/>
                <a:satOff val="12356"/>
                <a:lumOff val="941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latin typeface="Georgia"/>
              <a:ea typeface="+mn-ea"/>
              <a:cs typeface="+mn-cs"/>
            </a:rPr>
            <a:t>Task 2 (Model Deployment)</a:t>
          </a:r>
        </a:p>
      </dsp:txBody>
      <dsp:txXfrm>
        <a:off x="1521332" y="1410583"/>
        <a:ext cx="1649757" cy="1133613"/>
      </dsp:txXfrm>
    </dsp:sp>
    <dsp:sp modelId="{57C54AAE-3CD5-4868-AC34-FE4C828978BC}">
      <dsp:nvSpPr>
        <dsp:cNvPr id="0" name=""/>
        <dsp:cNvSpPr/>
      </dsp:nvSpPr>
      <dsp:spPr>
        <a:xfrm>
          <a:off x="3206357" y="1490158"/>
          <a:ext cx="1251177" cy="973246"/>
        </a:xfrm>
        <a:prstGeom prst="roundRect">
          <a:avLst>
            <a:gd name="adj" fmla="val 10000"/>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Georgia"/>
              <a:ea typeface="+mn-ea"/>
              <a:cs typeface="+mn-cs"/>
            </a:rPr>
            <a:t>AWS EC2 as API</a:t>
          </a:r>
        </a:p>
      </dsp:txBody>
      <dsp:txXfrm>
        <a:off x="3234862" y="1518663"/>
        <a:ext cx="1194167" cy="916236"/>
      </dsp:txXfrm>
    </dsp:sp>
    <dsp:sp modelId="{C4A75F42-56B3-4799-8DDF-EE07063F6C94}">
      <dsp:nvSpPr>
        <dsp:cNvPr id="0" name=""/>
        <dsp:cNvSpPr/>
      </dsp:nvSpPr>
      <dsp:spPr>
        <a:xfrm>
          <a:off x="2912370" y="2727972"/>
          <a:ext cx="1720293" cy="1204149"/>
        </a:xfrm>
        <a:prstGeom prst="roundRect">
          <a:avLst>
            <a:gd name="adj" fmla="val 10000"/>
          </a:avLst>
        </a:prstGeom>
        <a:gradFill rotWithShape="0">
          <a:gsLst>
            <a:gs pos="0">
              <a:schemeClr val="accent3">
                <a:hueOff val="4117163"/>
                <a:satOff val="24712"/>
                <a:lumOff val="18825"/>
                <a:alphaOff val="0"/>
                <a:satMod val="103000"/>
                <a:lumMod val="102000"/>
                <a:tint val="94000"/>
              </a:schemeClr>
            </a:gs>
            <a:gs pos="50000">
              <a:schemeClr val="accent3">
                <a:hueOff val="4117163"/>
                <a:satOff val="24712"/>
                <a:lumOff val="18825"/>
                <a:alphaOff val="0"/>
                <a:satMod val="110000"/>
                <a:lumMod val="100000"/>
                <a:shade val="100000"/>
              </a:schemeClr>
            </a:gs>
            <a:gs pos="100000">
              <a:schemeClr val="accent3">
                <a:hueOff val="4117163"/>
                <a:satOff val="24712"/>
                <a:lumOff val="1882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latin typeface="Georgia"/>
              <a:ea typeface="+mn-ea"/>
              <a:cs typeface="+mn-cs"/>
            </a:rPr>
            <a:t>Task 3 (Client App Creation)</a:t>
          </a:r>
        </a:p>
      </dsp:txBody>
      <dsp:txXfrm>
        <a:off x="2947638" y="2763240"/>
        <a:ext cx="1649757" cy="1133613"/>
      </dsp:txXfrm>
    </dsp:sp>
    <dsp:sp modelId="{B88B1248-DE68-440F-82A6-66A2B4DB9B17}">
      <dsp:nvSpPr>
        <dsp:cNvPr id="0" name=""/>
        <dsp:cNvSpPr/>
      </dsp:nvSpPr>
      <dsp:spPr>
        <a:xfrm>
          <a:off x="4632663" y="2842815"/>
          <a:ext cx="1251177" cy="973246"/>
        </a:xfrm>
        <a:prstGeom prst="roundRect">
          <a:avLst>
            <a:gd name="adj" fmla="val 10000"/>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0010" tIns="80010" rIns="80010" bIns="80010" numCol="1" spcCol="1270" anchor="ctr" anchorCtr="0">
          <a:noAutofit/>
        </a:bodyPr>
        <a:lstStyle/>
        <a:p>
          <a:pPr marL="171450" lvl="1" indent="-171450" algn="l" defTabSz="711200">
            <a:lnSpc>
              <a:spcPct val="90000"/>
            </a:lnSpc>
            <a:spcBef>
              <a:spcPct val="0"/>
            </a:spcBef>
            <a:spcAft>
              <a:spcPct val="15000"/>
            </a:spcAft>
            <a:buChar char="•"/>
          </a:pPr>
          <a:r>
            <a:rPr lang="en-US" sz="1600" kern="1200">
              <a:latin typeface="Georgia"/>
              <a:ea typeface="+mn-ea"/>
              <a:cs typeface="+mn-cs"/>
            </a:rPr>
            <a:t>Streamlit App</a:t>
          </a:r>
        </a:p>
      </dsp:txBody>
      <dsp:txXfrm>
        <a:off x="4661168" y="2871320"/>
        <a:ext cx="1194167" cy="91623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BD868-4331-4693-B593-6B5FDA2FB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Samsani, Venkata Chanakya</dc:creator>
  <cp:keywords/>
  <dc:description/>
  <cp:lastModifiedBy>Samsani, Venkata Chanakya</cp:lastModifiedBy>
  <cp:revision>2</cp:revision>
  <dcterms:created xsi:type="dcterms:W3CDTF">2024-03-15T18:27:00Z</dcterms:created>
  <dcterms:modified xsi:type="dcterms:W3CDTF">2024-03-15T18:27:00Z</dcterms:modified>
</cp:coreProperties>
</file>