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9fdda6e05592457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  <w:r w:rsidRPr="00000000" w:rsidDel="00000000" w:rsidR="00000000">
        <w:pict w14:anchorId="6117E49D"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</w:pict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after="0" w:line="276" w:lineRule="auto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</w:tblPr>
      <w:tblGrid>
        <w:gridCol w:w="2273"/>
        <w:gridCol w:w="7082"/>
        <w:tblGridChange w:id="0">
          <w:tblGrid>
            <w:gridCol w:w="2273"/>
            <w:gridCol w:w="7082"/>
          </w:tblGrid>
        </w:tblGridChange>
      </w:tblGrid>
      <w:tr xmlns:wp14="http://schemas.microsoft.com/office/word/2010/wordml" w14:paraId="5C5960C3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03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000000" w:rsidDel="00000000" w:rsidR="00000000">
              <w:rPr/>
              <w:drawing>
                <wp:inline xmlns:wp14="http://schemas.microsoft.com/office/word/2010/wordprocessingDrawing" distT="0" distB="0" distL="114300" distR="114300" wp14:anchorId="031313F8" wp14:editId="7777777">
                  <wp:extent cx="1303020" cy="777875"/>
                  <wp:effectExtent l="0" t="0" r="0" b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77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4" wp14:textId="77777777">
            <w:pPr>
              <w:spacing w:after="0" w:line="240" w:lineRule="auto"/>
              <w:jc w:val="center"/>
              <w:rPr>
                <w:b w:val="1"/>
                <w:sz w:val="36"/>
                <w:szCs w:val="36"/>
              </w:rPr>
            </w:pPr>
            <w:r w:rsidRPr="00000000" w:rsidDel="00000000" w:rsidR="00000000">
              <w:rPr>
                <w:b w:val="1"/>
                <w:sz w:val="36"/>
                <w:szCs w:val="36"/>
                <w:rtl w:val="0"/>
              </w:rPr>
              <w:t xml:space="preserve">CHƯƠNG TRÌNH ĐÀO TẠO SINH VIÊN</w:t>
            </w:r>
          </w:p>
          <w:p w:rsidRPr="00000000" w:rsidR="00000000" w:rsidDel="00000000" w:rsidP="00000000" w:rsidRDefault="00000000" w14:paraId="00000005" wp14:textId="777777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 wp14:textId="7777777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WEB02: SQL Injection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287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951"/>
        <w:gridCol w:w="7336"/>
        <w:tblGridChange w:id="0">
          <w:tblGrid>
            <w:gridCol w:w="1951"/>
            <w:gridCol w:w="7336"/>
          </w:tblGrid>
        </w:tblGridChange>
      </w:tblGrid>
      <w:tr xmlns:wp14="http://schemas.microsoft.com/office/word/2010/wordml" w14:paraId="0432E3B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08" wp14:textId="7777777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/>
          <w:p w:rsidRPr="00000000" w:rsidR="00000000" w:rsidDel="00000000" w:rsidP="00000000" w:rsidRDefault="00000000" w14:paraId="00000009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Ứng dụng/Web Security/Server Side</w:t>
            </w:r>
          </w:p>
        </w:tc>
      </w:tr>
      <w:tr xmlns:wp14="http://schemas.microsoft.com/office/word/2010/wordml" w14:paraId="302F2F95" wp14:textId="77777777">
        <w:trPr>
          <w:cantSplit w:val="0"/>
          <w:trHeight w:val="300" w:hRule="atLeast"/>
          <w:tblHeader w:val="0"/>
        </w:trPr>
        <w:tc>
          <w:tcPr/>
          <w:p w:rsidRPr="00000000" w:rsidR="00000000" w:rsidDel="00000000" w:rsidP="00000000" w:rsidRDefault="00000000" w14:paraId="0000000A" wp14:textId="7777777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Phụ trách</w:t>
            </w:r>
          </w:p>
        </w:tc>
        <w:tc>
          <w:tcPr/>
          <w:p w:rsidRPr="00000000" w:rsidR="00000000" w:rsidDel="00000000" w:rsidP="00000000" w:rsidRDefault="00000000" w14:paraId="0000000B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ANHTUD</w:t>
            </w:r>
          </w:p>
        </w:tc>
      </w:tr>
      <w:tr xmlns:wp14="http://schemas.microsoft.com/office/word/2010/wordml" w14:paraId="33E18119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0C" wp14:textId="7777777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/>
          <w:p w:rsidRPr="00000000" w:rsidR="00000000" w:rsidDel="00000000" w:rsidP="00000000" w:rsidRDefault="00000000" w14:paraId="0000000D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 tuần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E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0" w:lineRule="auto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Yêu cầu: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Đọc toàn bộ lý thuyết về SQL Injection tại đây: </w:t>
      </w:r>
      <w:hyperlink r:id="rId8">
        <w:r w:rsidRPr="00000000" w:rsidDel="00000000" w:rsidR="00000000">
          <w:rPr>
            <w:color w:val="1155cc"/>
            <w:sz w:val="28"/>
            <w:szCs w:val="28"/>
            <w:u w:val="single"/>
            <w:rtl w:val="0"/>
          </w:rPr>
          <w:t xml:space="preserve">https://portswigger.net/web-security/sql-injection</w:t>
        </w:r>
      </w:hyperlink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0" w:lineRule="auto"/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Hoàn thành các bài labs thuộc chủ đề SQL Injection tại: </w:t>
      </w:r>
      <w:hyperlink r:id="rId9">
        <w:r w:rsidRPr="00000000" w:rsidDel="00000000" w:rsidR="00000000">
          <w:rPr>
            <w:color w:val="1155cc"/>
            <w:sz w:val="28"/>
            <w:szCs w:val="28"/>
            <w:u w:val="single"/>
            <w:rtl w:val="0"/>
          </w:rPr>
          <w:t xml:space="preserve">https://portswigger.net/web-security/all-labs</w:t>
        </w:r>
      </w:hyperlink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0" w:lineRule="auto"/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0" w:lineRule="auto"/>
        <w:rPr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Ouput</w:t>
      </w:r>
      <w:r w:rsidRPr="00000000" w:rsidDel="00000000" w:rsidR="00000000">
        <w:rPr>
          <w:sz w:val="28"/>
          <w:szCs w:val="28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rtl w:val="0"/>
        </w:rPr>
      </w:pPr>
      <w:proofErr w:type="spellStart"/>
      <w:r w:rsidRPr="72B1FA15" w:rsidR="72B1FA15">
        <w:rPr>
          <w:sz w:val="28"/>
          <w:szCs w:val="28"/>
        </w:rPr>
        <w:t>Chụp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ảnh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các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bài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labs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đã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giải</w:t>
      </w:r>
      <w:proofErr w:type="spellEnd"/>
      <w:r w:rsidRPr="72B1FA15" w:rsidR="72B1FA15">
        <w:rPr>
          <w:sz w:val="28"/>
          <w:szCs w:val="28"/>
        </w:rPr>
        <w:t xml:space="preserve"> </w:t>
      </w:r>
      <w:proofErr w:type="spellStart"/>
      <w:r w:rsidRPr="72B1FA15" w:rsidR="72B1FA15">
        <w:rPr>
          <w:sz w:val="28"/>
          <w:szCs w:val="28"/>
        </w:rPr>
        <w:t>được</w:t>
      </w:r>
      <w:proofErr w:type="spellEnd"/>
    </w:p>
    <w:p w:rsidR="72B1FA15" w:rsidP="72B1FA15" w:rsidRDefault="72B1FA15" w14:paraId="432D4C9D" w14:textId="70AD3D97">
      <w:pPr>
        <w:pStyle w:val="Normal"/>
        <w:numPr>
          <w:ilvl w:val="0"/>
          <w:numId w:val="1"/>
        </w:numPr>
        <w:spacing w:after="0"/>
        <w:ind w:left="720" w:hanging="360"/>
        <w:rPr>
          <w:caps w:val="0"/>
          <w:smallCaps w:val="0"/>
          <w:noProof w:val="0"/>
          <w:sz w:val="28"/>
          <w:szCs w:val="28"/>
          <w:lang w:val="vi-VN"/>
        </w:rPr>
      </w:pP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Viết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writeups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các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bài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đã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giải</w:t>
      </w:r>
      <w:proofErr w:type="spellEnd"/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72B1FA15" w:rsidR="72B1F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được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Điểm số sẽ tính theo tỉ lệ các bài labs giải được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0" w:lineRule="auto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name="_heading=h.3k9tec28kk6e" w:colFirst="0" w:colLast="0" w:id="1572894626"/>
      <w:bookmarkEnd w:id="157289462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footerReference w:type="default" r:id="rId10"/>
      <w:pgSz w:w="11907" w:h="16840" w:orient="portrait"/>
      <w:pgMar w:top="1418" w:right="851" w:bottom="1134" w:left="17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B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/>
    </w:pPr>
    <w:r w:rsidRPr="00000000" w:rsidDel="00000000" w:rsidR="00000000">
      <w:rPr>
        <w:rtl w:val="0"/>
      </w:rPr>
    </w:r>
  </w:p>
  <w:tbl>
    <w:tblPr>
      <w:tblStyle w:val="Table3"/>
      <w:tblW w:w="10172.0" w:type="dxa"/>
      <w:jc w:val="left"/>
      <w:tblInd w:w="-885.0" w:type="dxa"/>
      <w:tblBorders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insideH w:val="nil" w:color="000000" w:sz="0" w:space="0"/>
        <w:insideV w:val="nil" w:color="000000" w:sz="0" w:space="0"/>
      </w:tblBorders>
      <w:tblLayout w:type="fixed"/>
      <w:tblLook w:val="0400"/>
    </w:tblPr>
    <w:tblGrid>
      <w:gridCol w:w="8790"/>
      <w:gridCol w:w="1382"/>
      <w:tblGridChange w:id="0">
        <w:tblGrid>
          <w:gridCol w:w="8790"/>
          <w:gridCol w:w="1382"/>
        </w:tblGrid>
      </w:tblGridChange>
    </w:tblGrid>
    <w:tr xmlns:wp14="http://schemas.microsoft.com/office/word/2010/wordml" w14:paraId="13E79A3A" wp14:textId="77777777">
      <w:trPr>
        <w:cantSplit w:val="0"/>
        <w:tblHeader w:val="0"/>
      </w:trPr>
      <w:tc>
        <w:tcPr>
          <w:vAlign w:val="bottom"/>
        </w:tcPr>
        <w:p w:rsidRPr="00000000" w:rsidR="00000000" w:rsidDel="00000000" w:rsidP="00000000" w:rsidRDefault="00000000" w14:paraId="0000001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Tài liệu này thuộc sở hữu của Viettel. Việc phát tán, sử dụng trái phép bị nghiêm cấm</w:t>
          </w:r>
        </w:p>
      </w:tc>
      <w:tc>
        <w:tcPr/>
        <w:p w:rsidRPr="00000000" w:rsidR="00000000" w:rsidDel="00000000" w:rsidP="00000000" w:rsidRDefault="00000000" w14:paraId="0000001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/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instrText xml:space="preserve">NUMPAGES</w:instrTex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1E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2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42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17E49D"/>
  <w15:docId w15:val="{D4C98CEE-5580-45B4-AA2A-D95B025F2838}"/>
  <w:rsids>
    <w:rsidRoot w:val="72B1FA15"/>
    <w:rsid w:val="72B1FA1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  <w:qFormat w:val="1"/>
    <w:rsid w:val="00777E8B"/>
    <w:pPr>
      <w:spacing w:after="200" w:line="276" w:lineRule="auto"/>
    </w:pPr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77E8B"/>
    <w:pPr>
      <w:spacing w:after="0" w:line="240" w:lineRule="auto"/>
    </w:pPr>
    <w:rPr>
      <w:lang w:val="vi-VN"/>
    </w:r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777E8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7E8B"/>
    <w:rPr>
      <w:lang w:val="vi-VN"/>
    </w:rPr>
  </w:style>
  <w:style w:type="paragraph" w:styleId="ListParagraph">
    <w:name w:val="List Paragraph"/>
    <w:basedOn w:val="Normal"/>
    <w:uiPriority w:val="34"/>
    <w:qFormat w:val="1"/>
    <w:rsid w:val="00777E8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71B1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ortswigger.net/web-security/sql-injection" TargetMode="External" Id="rId8" /><Relationship Type="http://schemas.openxmlformats.org/officeDocument/2006/relationships/customXml" Target="../customXML/item4.xml" Id="rId13" /><Relationship Type="http://schemas.openxmlformats.org/officeDocument/2006/relationships/fontTable" Target="fontTable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hyperlink" Target="https://portswigger.net/web-security/all-lab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Xz76GGOe565KayF+uaKmZP1IQ==">AMUW2mXhLt0D2oFgfJWUKt1ZmsDLp53xuoDGnD9uhbzW81ShjzAGyf7atSGkKlWLSocmGjUX9RP9ddgKVnPyRfSvZbsv2dMsd2kalOzUL23rbkxESOo1mIts+MV3tKx9oZOr0IzT8akc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81C83258B18474D9EDFD9756E21A84E" ma:contentTypeVersion="2" ma:contentTypeDescription="Tạo tài liệu mới." ma:contentTypeScope="" ma:versionID="73be5a9cefe06e769dfa1a2b8fe8d20a">
  <xsd:schema xmlns:xsd="http://www.w3.org/2001/XMLSchema" xmlns:xs="http://www.w3.org/2001/XMLSchema" xmlns:p="http://schemas.microsoft.com/office/2006/metadata/properties" xmlns:ns2="a1507e52-9301-4676-93e4-b081fa119d23" targetNamespace="http://schemas.microsoft.com/office/2006/metadata/properties" ma:root="true" ma:fieldsID="fb81de177e29552acd781d642ba39b9e" ns2:_="">
    <xsd:import namespace="a1507e52-9301-4676-93e4-b081fa119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7e52-9301-4676-93e4-b081fa11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036F8A8-578A-4E47-8242-F26C9F55CD31}"/>
</file>

<file path=customXML/itemProps3.xml><?xml version="1.0" encoding="utf-8"?>
<ds:datastoreItem xmlns:ds="http://schemas.openxmlformats.org/officeDocument/2006/customXml" ds:itemID="{5D236712-8E75-4118-BC05-28D31280013D}"/>
</file>

<file path=customXML/itemProps4.xml><?xml version="1.0" encoding="utf-8"?>
<ds:datastoreItem xmlns:ds="http://schemas.openxmlformats.org/officeDocument/2006/customXml" ds:itemID="{57FAD0D4-381C-400D-9E3B-08FD5C1F5AC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KhanhPV6</dc:creator>
  <cp:lastModifiedBy>khanhpv6</cp:lastModifiedBy>
  <dcterms:created xsi:type="dcterms:W3CDTF">2018-06-11T02:09:00Z</dcterms:created>
  <dcterms:modified xsi:type="dcterms:W3CDTF">2022-03-29T02:22:38Z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0x010100A81C83258B18474D9EDFD9756E21A84E</vt:lpwstr>
  </property>
</Properties>
</file>