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ictor-d.-masters"/>
    <w:p>
      <w:pPr>
        <w:pStyle w:val="Heading1"/>
      </w:pPr>
      <w:r>
        <w:t xml:space="preserve">Victor D. Masters</w:t>
      </w:r>
    </w:p>
    <w:p>
      <w:pPr>
        <w:pStyle w:val="FirstParagraph"/>
      </w:pPr>
      <w:r>
        <w:t xml:space="preserve">vctmasters@gmail.com | 330.565.1727 | Austintown, OH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Production and Facilities Management professional with over 20 years of experience optimizing operations in oil and gas, embedded systems, and multi-unit property management. Delivered $23 million in production increases and reduced downtime from 30–45 days to under 10 days annually by implementing custom SCADA/telemetry solutions, standardizing maintenance protocols, and developing comprehensive training programs. Technical expertise includes full-cycle production supervision, process instrumentation, and embedded hardware/software development using PIC, PLC, ARM, and ESP32 platforms with C and Python. Seeking a Production Management position to leverage adaptive problem-solving skills and cross-functional leadership to drive efficiency, safety, and upward mobility in complex operational environments.</w:t>
      </w:r>
    </w:p>
    <w:bookmarkEnd w:id="20"/>
    <w:bookmarkStart w:id="22" w:name="professional-experience"/>
    <w:p>
      <w:pPr>
        <w:pStyle w:val="Heading2"/>
      </w:pPr>
      <w:r>
        <w:t xml:space="preserve">Professional Experience</w:t>
      </w:r>
    </w:p>
    <w:bookmarkStart w:id="21" w:name="Xa1b5fdbdbcbe6adf0560bbb8225bb689a26b6f4"/>
    <w:p>
      <w:pPr>
        <w:pStyle w:val="Heading3"/>
      </w:pPr>
      <w:r>
        <w:t xml:space="preserve">Production and Facilities Management Professional — Oil &amp; Gas / Embedded Systems / Property Management | 2004 – Present</w:t>
      </w:r>
    </w:p>
    <w:p>
      <w:pPr>
        <w:numPr>
          <w:ilvl w:val="0"/>
          <w:numId w:val="1001"/>
        </w:numPr>
        <w:pStyle w:val="Compact"/>
      </w:pPr>
      <w:r>
        <w:t xml:space="preserve">Implemented custom SCADA and telemetry solutions to monitor process instrumentation and auxiliary systems, enabling real-time data acquisition and remote operational control.</w:t>
      </w:r>
    </w:p>
    <w:p>
      <w:pPr>
        <w:numPr>
          <w:ilvl w:val="0"/>
          <w:numId w:val="1001"/>
        </w:numPr>
        <w:pStyle w:val="Compact"/>
      </w:pPr>
      <w:r>
        <w:t xml:space="preserve">Developed embedded hardware and software using PIC, PLC, ARM, and ESP32 platforms with C and Python to automate production workflows and enhance system reliability.</w:t>
      </w:r>
    </w:p>
    <w:p>
      <w:pPr>
        <w:numPr>
          <w:ilvl w:val="0"/>
          <w:numId w:val="1001"/>
        </w:numPr>
        <w:pStyle w:val="Compact"/>
      </w:pPr>
      <w:r>
        <w:t xml:space="preserve">Standardized maintenance protocols and developed comprehensive training programs, reducing annual downtime from 30–45 days to under 10 days.</w:t>
      </w:r>
    </w:p>
    <w:p>
      <w:pPr>
        <w:numPr>
          <w:ilvl w:val="0"/>
          <w:numId w:val="1001"/>
        </w:numPr>
        <w:pStyle w:val="Compact"/>
      </w:pPr>
      <w:r>
        <w:t xml:space="preserve">Executed full-cycle production supervision and facilities management across multi-unit environments, optimizing safety compliance and operational efficiency through adaptive problem-solving and cross-functional leadership.</w:t>
      </w:r>
    </w:p>
    <w:p>
      <w:pPr>
        <w:numPr>
          <w:ilvl w:val="0"/>
          <w:numId w:val="1001"/>
        </w:numPr>
        <w:pStyle w:val="Compact"/>
      </w:pPr>
      <w:r>
        <w:t xml:space="preserve">Delivered $23 million in production increases by analyzing operational data, identifying bottlenecks, and deploying targeted engineering improvements.</w:t>
      </w:r>
    </w:p>
    <w:bookmarkEnd w:id="21"/>
    <w:bookmarkEnd w:id="22"/>
    <w:bookmarkStart w:id="2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SCADA Systems | Telemetry | PLC Programming | Embedded Systems (PIC, ARM, ESP32) | Process Instrumentation | C Programming | Python | Control System Integration | Production Optimization | Maintenance Protocol Standardization | Safety Compliance | Cross-Functional Leadership | Oil &amp; Gas Operations | Multi-Unit Property Management</w:t>
      </w:r>
    </w:p>
    <w:bookmarkEnd w:id="23"/>
    <w:bookmarkStart w:id="24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t xml:space="preserve">Delivered $23 million in production increases through strategic operational optimization and deployment of custom SCADA/telemetry automation solutions.</w:t>
      </w:r>
    </w:p>
    <w:p>
      <w:pPr>
        <w:numPr>
          <w:ilvl w:val="0"/>
          <w:numId w:val="1002"/>
        </w:numPr>
        <w:pStyle w:val="Compact"/>
      </w:pPr>
      <w:r>
        <w:t xml:space="preserve">Reduced annual downtime from 30–45 days to under 10 days by engineering robust monitoring systems and standardizing preventive maintenance protocols.</w:t>
      </w:r>
    </w:p>
    <w:p>
      <w:pPr>
        <w:numPr>
          <w:ilvl w:val="0"/>
          <w:numId w:val="1002"/>
        </w:numPr>
        <w:pStyle w:val="Compact"/>
      </w:pPr>
      <w:r>
        <w:t xml:space="preserve">Designed and implemented embedded control architectures using C and Python on ARM/ESP32 platforms, improving system responsiveness and data accuracy in complex operational environments.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2026-05-12T16:09:06Z</dcterms:created>
  <dcterms:modified xsi:type="dcterms:W3CDTF">2026-05-12T16:09:06Z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