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ictor-d.-masters"/>
    <w:p>
      <w:pPr>
        <w:pStyle w:val="Heading1"/>
      </w:pPr>
      <w:r>
        <w:t xml:space="preserve">Victor D. Masters</w:t>
      </w:r>
    </w:p>
    <w:p>
      <w:pPr>
        <w:pStyle w:val="FirstParagraph"/>
      </w:pPr>
      <w:r>
        <w:t xml:space="preserve">Austintown, OH | (330) 565-1727 | Vctmasters@gmail.com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Android Engineer &amp; Full-Stack Developer with 15+ years of experience building data-dense, high-availability systems. Architected production-grade Android applications using Kotlin and Jetpack Compose, integrating MVVM architecture, coroutines, and secure backend APIs to deliver sub-200ms UI response times. Proven track record of scaling automation platforms that quadrupled operational output and drove a $23M production increase. Adept at establishing engineering standards, conducting rigorous code reviews, and collaborating cross-functionally to ship complex fintech and IoT products in fast-paced environments.</w:t>
      </w:r>
    </w:p>
    <w:bookmarkEnd w:id="20"/>
    <w:bookmarkStart w:id="21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t xml:space="preserve">Self-Directed Projects | Austintown, OH</w:t>
      </w:r>
      <w:r>
        <w:t xml:space="preserve"> </w:t>
      </w:r>
      <w:r>
        <w:t xml:space="preserve">Independent Software &amp; Mobile Development Engineer | Jan 2018 – Present</w:t>
      </w:r>
      <w:r>
        <w:t xml:space="preserve"> </w:t>
      </w:r>
      <w:r>
        <w:t xml:space="preserve">- Architected and shipped a production-grade Android controller application using Kotlin and Jetpack Compose, implementing MVVM architecture, coroutines, and flows for asynchronous data streams and real-time telemetry.</w:t>
      </w:r>
      <w:r>
        <w:t xml:space="preserve"> </w:t>
      </w:r>
      <w:r>
        <w:t xml:space="preserve">- Engineered a full-stack IoT platform integrating React 18/TypeScript web dashboards, Node.js/PostgreSQL microservices, and OpenAPI specifications, enabling secure HTTPS/TLS command channels and zero-configuration mDNS discovery.</w:t>
      </w:r>
      <w:r>
        <w:t xml:space="preserve"> </w:t>
      </w:r>
      <w:r>
        <w:t xml:space="preserve">- Established engineering standards and CI/CD pipelines using Gradle, GitHub Actions, and Git version control, conducting rigorous code reviews that reduced bug rates by 10% and accelerated feature deployment cycles.</w:t>
      </w:r>
      <w:r>
        <w:t xml:space="preserve"> </w:t>
      </w:r>
      <w:r>
        <w:t xml:space="preserve">- Managed end-to-end mobile release lifecycles, including versioning, staged rollouts, SAT, and crash analytics via Google Play Console, ensuring 99.9% uptime across 50+ active deployments.</w:t>
      </w:r>
      <w:r>
        <w:t xml:space="preserve"> </w:t>
      </w:r>
      <w:r>
        <w:t xml:space="preserve">- Collaborated cross-functionally with product and design stakeholders to translate complex automation workflows into intuitive visual pipeline builders, achieving sub-200ms UI response times.</w:t>
      </w:r>
    </w:p>
    <w:p>
      <w:pPr>
        <w:pStyle w:val="BodyText"/>
      </w:pPr>
      <w:r>
        <w:t xml:space="preserve">Ohio Valley Energy Systems | Austintown, OH</w:t>
      </w:r>
      <w:r>
        <w:t xml:space="preserve"> </w:t>
      </w:r>
      <w:r>
        <w:t xml:space="preserve">Data Scientist &amp; Automation Systems Lead | Jan 2008 – Present</w:t>
      </w:r>
      <w:r>
        <w:t xml:space="preserve"> </w:t>
      </w:r>
      <w:r>
        <w:t xml:space="preserve">- Designed and deployed full-stack SCADA/telemetry platforms using Python, SQL, and embedded Linux, quadrupling operational production and driving a $23M revenue increase over two years.</w:t>
      </w:r>
      <w:r>
        <w:t xml:space="preserve"> </w:t>
      </w:r>
      <w:r>
        <w:t xml:space="preserve">- Engineered data-mining and visualization tools that identified high-value opportunities, reducing annual production downtime from 30–45 days to under 10 days through predictive maintenance algorithms.</w:t>
      </w:r>
      <w:r>
        <w:t xml:space="preserve"> </w:t>
      </w:r>
      <w:r>
        <w:t xml:space="preserve">- Led cross-functional engineering teams and standardized operational procedures, managing $1M–$2M project budgets while maintaining a 100% safety record across field deployments.</w:t>
      </w:r>
      <w:r>
        <w:t xml:space="preserve"> </w:t>
      </w:r>
      <w:r>
        <w:t xml:space="preserve">- Developed benchmark testing frameworks and SAT protocols, training personnel on automation controls and data pipeline management to improve system performance by 35%.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Kotlin, Jetpack Compose, MVVM, Coroutines, Flows, Gradle, Android Studio, Google Play Console, Unit/UI Testing, React 18, TypeScript, Node.js, Express, TailwindCSS, Vite, HTML/CSS, Python, SQL, PostgreSQL, SQLite, OpenAPI, REST APIs, Data Modeling, Real-Time Pipelines, ESP-IDF, FreeRTOS, BLE 5.0, mDNS, TLS/HTTPS, C, C++, Firmware Development, PyTorch, Git, GitHub Actions, CI/CD, Docker, System Architecture, Code Reviews, SAT</w:t>
      </w:r>
    </w:p>
    <w:bookmarkEnd w:id="22"/>
    <w:bookmarkStart w:id="23" w:name="key-achievements"/>
    <w:p>
      <w:pPr>
        <w:pStyle w:val="Heading2"/>
      </w:pPr>
      <w:r>
        <w:t xml:space="preserve">Key Achievements</w:t>
      </w:r>
    </w:p>
    <w:p>
      <w:pPr>
        <w:numPr>
          <w:ilvl w:val="0"/>
          <w:numId w:val="1001"/>
        </w:numPr>
        <w:pStyle w:val="Compact"/>
      </w:pPr>
      <w:r>
        <w:t xml:space="preserve">Shipped a Kotlin/Jetpack Compose Android application with MVVM architecture and coroutines, achieving 99.9% uptime and sub-200ms UI latency across 50+ active deployments.</w:t>
      </w:r>
    </w:p>
    <w:p>
      <w:pPr>
        <w:numPr>
          <w:ilvl w:val="0"/>
          <w:numId w:val="1001"/>
        </w:numPr>
        <w:pStyle w:val="Compact"/>
      </w:pPr>
      <w:r>
        <w:t xml:space="preserve">Engineered a full-stack IoT platform integrating React/TypeScript dashboards and Python/SQL backend services, reducing system bug rates by 10% through rigorous code reviews and CI/CD automation.</w:t>
      </w:r>
    </w:p>
    <w:p>
      <w:pPr>
        <w:numPr>
          <w:ilvl w:val="0"/>
          <w:numId w:val="1001"/>
        </w:numPr>
        <w:pStyle w:val="Compact"/>
      </w:pPr>
      <w:r>
        <w:t xml:space="preserve">Designed and deployed data-dense SCADA/telemetry systems that quadrupled production output and generated a $23M revenue increase over a two-year period.</w:t>
      </w:r>
    </w:p>
    <w:p>
      <w:pPr>
        <w:numPr>
          <w:ilvl w:val="0"/>
          <w:numId w:val="1001"/>
        </w:numPr>
        <w:pStyle w:val="Compact"/>
      </w:pPr>
      <w:r>
        <w:t xml:space="preserve">Reduced annual operational downtime from 30–45 days to under 10 days by implementing predictive data pipelines and standardizing engineering documentation across cross-functional teams.</w:t>
      </w:r>
    </w:p>
    <w:p>
      <w:pPr>
        <w:numPr>
          <w:ilvl w:val="0"/>
          <w:numId w:val="1001"/>
        </w:numPr>
        <w:pStyle w:val="Compact"/>
      </w:pPr>
      <w:r>
        <w:t xml:space="preserve">Managed $1M–$2M automation project budgets while maintaining a 100% safety record and improving overall system performance metrics by 35%.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Coursework in Civil Engineering, Construction Management, HVAC/R, and Industrial Electronics | Columbus State Community College, Columbus, OH</w:t>
      </w:r>
    </w:p>
    <w:bookmarkEnd w:id="24"/>
    <w:bookmarkEnd w:id="25"/>
    <w:sectPr>
      <w:headerReference r:id="rId9" w:type="default"/>
      <w:pgSz w:h="15840" w:orient="portrait" w:w="12240"/>
      <w:pgMar w:bottom="720" w:footer="0" w:header="0" w:left="720" w:right="720" w:top="72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2026-05-13T02:48:55Z</dcterms:created>
  <dcterms:modified xsi:type="dcterms:W3CDTF">2026-05-13T02:48:55Z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