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victor-d.-masters"/>
    <w:p>
      <w:pPr>
        <w:pStyle w:val="Heading1"/>
      </w:pPr>
      <w:r>
        <w:t xml:space="preserve">Victor D. Masters</w:t>
      </w:r>
    </w:p>
    <w:p>
      <w:pPr>
        <w:pStyle w:val="FirstParagraph"/>
      </w:pPr>
      <w:r>
        <w:t xml:space="preserve">Austintown, OH | (330) 565-1727 | Vctmasters@gmail.com</w:t>
      </w:r>
    </w:p>
    <w:bookmarkStart w:id="20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Software Engineer and Systems Architect with 15+ years of equivalent experience delivering high-performance, resilient software solutions across embedded IoT, full-stack platforms, and AI/ML pipelines. Proven expertise in Python, C/C++, and Java, with a strong command of networking fundamentals, TCP/IP protocols, and production debugging in complex environments. Architected scalable SCADA/telemetry systems that quadrupled production output and engineered cloud-native IoT ecosystems using Docker, GitHub Actions, and PostgreSQL. Adept at applying Agile methodologies, CI/CD practices, and Machine Learning techniques to drive operational efficiency, reduce downtime by 75%, and influence technology stack direction.</w:t>
      </w:r>
    </w:p>
    <w:bookmarkEnd w:id="20"/>
    <w:bookmarkStart w:id="21" w:name="professional-experience"/>
    <w:p>
      <w:pPr>
        <w:pStyle w:val="Heading2"/>
      </w:pPr>
      <w:r>
        <w:t xml:space="preserve">Professional Experience</w:t>
      </w:r>
    </w:p>
    <w:p>
      <w:pPr>
        <w:pStyle w:val="FirstParagraph"/>
      </w:pPr>
      <w:r>
        <w:t xml:space="preserve">Ohio Valley Energy Systems | Austintown, OH</w:t>
      </w:r>
      <w:r>
        <w:t xml:space="preserve"> </w:t>
      </w:r>
      <w:r>
        <w:t xml:space="preserve">Software Engineer &amp; Production Automation Lead | January 2008 – Present</w:t>
      </w:r>
      <w:r>
        <w:t xml:space="preserve"> </w:t>
      </w:r>
      <w:r>
        <w:t xml:space="preserve">* Architected and deployed two full-stack SCADA/telemetry platforms using Python, C, and embedded Linux, quadrupling oil &amp; gas production and generating a $23M revenue increase over two years.</w:t>
      </w:r>
      <w:r>
        <w:t xml:space="preserve"> </w:t>
      </w:r>
      <w:r>
        <w:t xml:space="preserve">* Engineered real-time data pipelines and database architectures (SQL, PostgreSQL) to aggregate field sensor data, enabling predictive analytics that reduced production downtime from 45 days to under 10 days annually.</w:t>
      </w:r>
      <w:r>
        <w:t xml:space="preserve"> </w:t>
      </w:r>
      <w:r>
        <w:t xml:space="preserve">* Implemented robust network protocols and secure communication channels (TLS, mDNS, BLE) across distributed IoT devices, ensuring reliable data transmission and system observability in remote field environments.</w:t>
      </w:r>
      <w:r>
        <w:t xml:space="preserve"> </w:t>
      </w:r>
      <w:r>
        <w:t xml:space="preserve">* Developed automated testing suites and System Acceptance Testing (SAT) protocols, reducing firmware bug rates by 10% and standardizing maintenance workflows across 100+ assets.</w:t>
      </w:r>
      <w:r>
        <w:t xml:space="preserve"> </w:t>
      </w:r>
      <w:r>
        <w:t xml:space="preserve">* Led cross-functional teams using Agile principles to deliver automation hardware and software solutions, conducting code reviews and technical training to elevate team competency.</w:t>
      </w:r>
      <w:r>
        <w:t xml:space="preserve"> </w:t>
      </w:r>
      <w:r>
        <w:t xml:space="preserve">* Designed data-mining visualization tools to identify high-value drilling opportunities, achieving up to 20x production improvements over competitors for four consecutive years.</w:t>
      </w:r>
    </w:p>
    <w:p>
      <w:pPr>
        <w:pStyle w:val="BodyText"/>
      </w:pPr>
      <w:r>
        <w:t xml:space="preserve">Independent Software Engineer | Self-Directed</w:t>
      </w:r>
      <w:r>
        <w:t xml:space="preserve"> </w:t>
      </w:r>
      <w:r>
        <w:t xml:space="preserve">Systems Architect &amp; Full-Stack Developer | January 2013 – Present</w:t>
      </w:r>
      <w:r>
        <w:t xml:space="preserve"> </w:t>
      </w:r>
      <w:r>
        <w:t xml:space="preserve">* Designed and built a full-stack IoT aeroponics control platform featuring ESP32 firmware (C/FreeRTOS), cloud microservices (Node.js/Express/PostgreSQL), and React dashboards, utilizing Docker containers and GitHub Actions for CI/CD automation.</w:t>
      </w:r>
      <w:r>
        <w:t xml:space="preserve"> </w:t>
      </w:r>
      <w:r>
        <w:t xml:space="preserve">* Architected a generic-core binary firmware platform for ESP32 devices, enabling a single compiled binary to run across 5+ hardware variants via runtime configuration, eliminating per-variant build matrices and accelerating deployment cycles.</w:t>
      </w:r>
      <w:r>
        <w:t xml:space="preserve"> </w:t>
      </w:r>
      <w:r>
        <w:t xml:space="preserve">* Engineered a 6-stage AI video production pipeline using Python, PyTorch, and LLMs (Qwen3.5-27B) on multi-GPU infrastructure (3x RTX 5090), implementing lazy-loading model managers that reduced inference load times by 90%.</w:t>
      </w:r>
      <w:r>
        <w:t xml:space="preserve"> </w:t>
      </w:r>
      <w:r>
        <w:t xml:space="preserve">* Developed reusable ESP-IDF component libraries for networking, telemetry, and control, shared across multiple projects to reduce code duplication and improve system reliability and maintainability.</w:t>
      </w:r>
      <w:r>
        <w:t xml:space="preserve"> </w:t>
      </w:r>
      <w:r>
        <w:t xml:space="preserve">* Implemented end-to-end security protocols including SRP6a secure pairing, HTTPS/TLS command channels, and mDNS zero-configuration discovery, ensuring secure device onboarding and network resilience.</w:t>
      </w:r>
      <w:r>
        <w:t xml:space="preserve"> </w:t>
      </w:r>
      <w:r>
        <w:t xml:space="preserve">* Built autonomous dual-hotend 3D printer controller with CAN-bus communication and independent PID temperature control, demonstrating expertise in real-time systems and motion control algorithms.</w:t>
      </w:r>
    </w:p>
    <w:bookmarkEnd w:id="21"/>
    <w:bookmarkStart w:id="22" w:name="technical-skills"/>
    <w:p>
      <w:pPr>
        <w:pStyle w:val="Heading2"/>
      </w:pPr>
      <w:r>
        <w:t xml:space="preserve">Technical Skills</w:t>
      </w:r>
    </w:p>
    <w:p>
      <w:pPr>
        <w:pStyle w:val="FirstParagraph"/>
      </w:pPr>
      <w:r>
        <w:t xml:space="preserve">SCADA Systems, Telemetry, Real-Time Data Pipelines, Database Architecture, System Integration, API Development, Data Visualization, Automation Controls, Project Management, CI/CD Pipelines, GitHub Actions, Docker, Git, Agile, Scrum, Code Reviews, Automated Testing, System Acceptance Testing (SAT), Benchmark Testing, System Architecture, Scalability Design, Production Debugging, TCP/IP Stack, Network Protocols, Routing, mDNS, BLE 5.0, TLS/HTTPS, CAN-bus, Ethernet, Embedded Linux, ESP-IDF, FreeRTOS, Machine Learning, LLMs, Diffusion Models, Multi-GPU Inference, Data Modeling, Configuration Management, Software Documentation, Technical Troubleshooting, Cross-functional Collaboration</w:t>
      </w:r>
    </w:p>
    <w:bookmarkEnd w:id="22"/>
    <w:bookmarkStart w:id="23" w:name="technologies"/>
    <w:p>
      <w:pPr>
        <w:pStyle w:val="Heading2"/>
      </w:pPr>
      <w:r>
        <w:t xml:space="preserve">Technologies</w:t>
      </w:r>
    </w:p>
    <w:p>
      <w:pPr>
        <w:pStyle w:val="FirstParagraph"/>
      </w:pPr>
      <w:r>
        <w:t xml:space="preserve">Python, C, C++, Java, Kotlin, SQL, TypeScript, Bash, Ruby, Perl, PyTorch, Node.js, Express, React, Jetpack Compose, Diffusers, vLLM, PostgreSQL, MySQL, SQLite, MS SQL Server, Linux, Windows, UNIX, Android, ESP32, PIC, PLC, ARM, EFR32</w:t>
      </w:r>
    </w:p>
    <w:bookmarkEnd w:id="23"/>
    <w:bookmarkStart w:id="24" w:name="key-achievements"/>
    <w:p>
      <w:pPr>
        <w:pStyle w:val="Heading2"/>
      </w:pPr>
      <w:r>
        <w:t xml:space="preserve">Key Achievements</w:t>
      </w:r>
    </w:p>
    <w:p>
      <w:pPr>
        <w:numPr>
          <w:ilvl w:val="0"/>
          <w:numId w:val="1001"/>
        </w:numPr>
        <w:pStyle w:val="Compact"/>
      </w:pPr>
      <w:r>
        <w:t xml:space="preserve">Quadrupled oil &amp; gas production and generated $23M in revenue increase by architecting custom SCADA/telemetry platforms and data mining tools.</w:t>
      </w:r>
    </w:p>
    <w:p>
      <w:pPr>
        <w:numPr>
          <w:ilvl w:val="0"/>
          <w:numId w:val="1001"/>
        </w:numPr>
        <w:pStyle w:val="Compact"/>
      </w:pPr>
      <w:r>
        <w:t xml:space="preserve">Reduced production downtime by 75% (from 45 days to &lt;10 days annually) through implementation of automated monitoring, predictive analytics, and standardized maintenance protocols.</w:t>
      </w:r>
    </w:p>
    <w:p>
      <w:pPr>
        <w:numPr>
          <w:ilvl w:val="0"/>
          <w:numId w:val="1001"/>
        </w:numPr>
        <w:pStyle w:val="Compact"/>
      </w:pPr>
      <w:r>
        <w:t xml:space="preserve">Engineered a generic-core firmware architecture deployed across 5+ IoT device variants, eliminating build matrix complexity and accelerating time-to-market.</w:t>
      </w:r>
    </w:p>
    <w:p>
      <w:pPr>
        <w:numPr>
          <w:ilvl w:val="0"/>
          <w:numId w:val="1001"/>
        </w:numPr>
        <w:pStyle w:val="Compact"/>
      </w:pPr>
      <w:r>
        <w:t xml:space="preserve">Built a high-performance AI inference pipeline on 96GB local GPU VRAM with zero cloud dependencies, reducing model load times by 90% via lazy-loading optimization.</w:t>
      </w:r>
    </w:p>
    <w:p>
      <w:pPr>
        <w:numPr>
          <w:ilvl w:val="0"/>
          <w:numId w:val="1001"/>
        </w:numPr>
        <w:pStyle w:val="Compact"/>
      </w:pPr>
      <w:r>
        <w:t xml:space="preserve">Achieved 20x production improvements over competitors for 4 years through process analysis and engineering innovations.</w:t>
      </w:r>
    </w:p>
    <w:bookmarkEnd w:id="24"/>
    <w:bookmarkStart w:id="25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t xml:space="preserve">Coursework in Civil Engineering, Construction Management, HVAC/R, Industrial Electronics | Columbus State Community College | 1997 – 2002</w:t>
      </w:r>
    </w:p>
    <w:bookmarkEnd w:id="25"/>
    <w:bookmarkEnd w:id="26"/>
    <w:sectPr>
      <w:headerReference r:id="rId9" w:type="default"/>
      <w:pgSz w:h="15840" w:orient="portrait" w:w="12240"/>
      <w:pgMar w:bottom="720" w:footer="0" w:header="0" w:left="720" w:right="720" w:top="72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1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defaultTabStop w:val="720"/>
  <w:compat>
    <w:compatSetting w:name="compatibilityMode" w:uri="http://schemas.microsoft.com/office/word" w:val="15"/>
  </w:compat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styleId="Heading2" w:type="paragraph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2026-05-13T21:55:03Z</dcterms:created>
  <dcterms:modified xsi:type="dcterms:W3CDTF">2026-05-13T21:55:03Z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