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91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20" w:firstRow="1" w:lastRow="0" w:firstColumn="0" w:lastColumn="0" w:noHBand="0" w:noVBand="1"/>
      </w:tblPr>
      <w:tblGrid>
        <w:gridCol w:w="1530"/>
        <w:gridCol w:w="720"/>
        <w:gridCol w:w="1260"/>
        <w:gridCol w:w="1170"/>
        <w:gridCol w:w="990"/>
        <w:gridCol w:w="990"/>
        <w:gridCol w:w="990"/>
        <w:gridCol w:w="1465"/>
      </w:tblGrid>
      <w:tr w:rsidR="002759C2" w:rsidRPr="00B147F4" w14:paraId="07F1AEFD" w14:textId="77777777" w:rsidTr="002A27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1"/>
        </w:trPr>
        <w:tc>
          <w:tcPr>
            <w:tcW w:w="1530" w:type="dxa"/>
          </w:tcPr>
          <w:p w14:paraId="01D6E8EE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</w:tcPr>
          <w:p w14:paraId="2CB2A557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 w:val="0"/>
                <w:color w:val="000000"/>
                <w:sz w:val="16"/>
                <w:szCs w:val="16"/>
              </w:rPr>
            </w:pPr>
          </w:p>
        </w:tc>
        <w:tc>
          <w:tcPr>
            <w:tcW w:w="1260" w:type="dxa"/>
          </w:tcPr>
          <w:p w14:paraId="5C7DBAE5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</w:rPr>
              <w:t>BMDE-noWTT-CPM-RF-S5</w:t>
            </w:r>
          </w:p>
        </w:tc>
        <w:tc>
          <w:tcPr>
            <w:tcW w:w="1170" w:type="dxa"/>
          </w:tcPr>
          <w:p w14:paraId="5E77CE30" w14:textId="77777777" w:rsidR="002759C2" w:rsidRPr="007875F1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  <w:lang w:val="nl-NL"/>
              </w:rPr>
            </w:pPr>
            <w:r w:rsidRPr="007875F1"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  <w:lang w:val="nl-NL"/>
              </w:rPr>
              <w:t>BMDE-WTT-CPM-RF-S</w:t>
            </w:r>
            <w:r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  <w:lang w:val="nl-NL"/>
              </w:rPr>
              <w:t>0</w:t>
            </w:r>
          </w:p>
        </w:tc>
        <w:tc>
          <w:tcPr>
            <w:tcW w:w="990" w:type="dxa"/>
          </w:tcPr>
          <w:p w14:paraId="352DEFF7" w14:textId="77777777" w:rsidR="002759C2" w:rsidRPr="008E32CB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  <w:lang w:val="it-IT"/>
              </w:rPr>
            </w:pPr>
            <w:r w:rsidRPr="008E32CB"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  <w:lang w:val="it-IT"/>
              </w:rPr>
              <w:t>DRO-Quad-UQ-RF-S0</w:t>
            </w:r>
          </w:p>
        </w:tc>
        <w:tc>
          <w:tcPr>
            <w:tcW w:w="990" w:type="dxa"/>
          </w:tcPr>
          <w:p w14:paraId="3E5B991E" w14:textId="77777777" w:rsidR="002759C2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</w:rPr>
            </w:pPr>
            <w:r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</w:rPr>
              <w:t>DRO-Quad-VST-C10-S0</w:t>
            </w:r>
          </w:p>
        </w:tc>
        <w:tc>
          <w:tcPr>
            <w:tcW w:w="990" w:type="dxa"/>
          </w:tcPr>
          <w:p w14:paraId="5B0DEB30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</w:rPr>
            </w:pPr>
            <w:r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</w:rPr>
              <w:t>DRO-Quad-VST-RF-S0</w:t>
            </w:r>
          </w:p>
        </w:tc>
        <w:tc>
          <w:tcPr>
            <w:tcW w:w="1465" w:type="dxa"/>
          </w:tcPr>
          <w:p w14:paraId="400481BB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bCs w:val="0"/>
                <w:color w:val="000000"/>
                <w:sz w:val="16"/>
                <w:szCs w:val="16"/>
              </w:rPr>
              <w:t>Mean (CV)</w:t>
            </w:r>
          </w:p>
        </w:tc>
      </w:tr>
      <w:tr w:rsidR="002759C2" w:rsidRPr="00B147F4" w14:paraId="184419E2" w14:textId="77777777" w:rsidTr="002A27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10"/>
        </w:trPr>
        <w:tc>
          <w:tcPr>
            <w:tcW w:w="1530" w:type="dxa"/>
          </w:tcPr>
          <w:p w14:paraId="5DD2E165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  <w:t xml:space="preserve">Criteria to identify </w:t>
            </w:r>
            <w:r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  <w:t>concentration</w:t>
            </w:r>
            <w:r w:rsidRPr="00B147F4"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  <w:t xml:space="preserve"> responsive genes</w:t>
            </w:r>
          </w:p>
        </w:tc>
        <w:tc>
          <w:tcPr>
            <w:tcW w:w="720" w:type="dxa"/>
          </w:tcPr>
          <w:p w14:paraId="7E1DD673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</w:p>
        </w:tc>
        <w:tc>
          <w:tcPr>
            <w:tcW w:w="1260" w:type="dxa"/>
          </w:tcPr>
          <w:p w14:paraId="59B8F628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Williams Trend Test (p &lt; 0.05) NOTE: no exclusion criteria</w:t>
            </w:r>
          </w:p>
        </w:tc>
        <w:tc>
          <w:tcPr>
            <w:tcW w:w="1170" w:type="dxa"/>
          </w:tcPr>
          <w:p w14:paraId="27C84A74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Williams Trend Test (p &lt; 0.01 &amp; fold filter &gt;= 1.5)</w:t>
            </w:r>
          </w:p>
        </w:tc>
        <w:tc>
          <w:tcPr>
            <w:tcW w:w="990" w:type="dxa"/>
          </w:tcPr>
          <w:p w14:paraId="49DD0986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Quadratic Test (</w:t>
            </w:r>
            <w:r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FDR</w:t>
            </w: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 xml:space="preserve"> &lt; 0.01)</w:t>
            </w:r>
          </w:p>
        </w:tc>
        <w:tc>
          <w:tcPr>
            <w:tcW w:w="990" w:type="dxa"/>
          </w:tcPr>
          <w:p w14:paraId="3FC33B29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Quadratic Test (</w:t>
            </w:r>
            <w:r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FDR</w:t>
            </w: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 xml:space="preserve"> &lt; 0.01)</w:t>
            </w:r>
          </w:p>
        </w:tc>
        <w:tc>
          <w:tcPr>
            <w:tcW w:w="990" w:type="dxa"/>
          </w:tcPr>
          <w:p w14:paraId="3FC179CC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Quadratic Test (</w:t>
            </w:r>
            <w:r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FDR</w:t>
            </w: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 xml:space="preserve"> &lt; 0.01)</w:t>
            </w:r>
          </w:p>
        </w:tc>
        <w:tc>
          <w:tcPr>
            <w:tcW w:w="1465" w:type="dxa"/>
          </w:tcPr>
          <w:p w14:paraId="7C6A6225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</w:p>
        </w:tc>
      </w:tr>
      <w:tr w:rsidR="002759C2" w:rsidRPr="00B147F4" w14:paraId="16CC277A" w14:textId="77777777" w:rsidTr="002A272C">
        <w:trPr>
          <w:trHeight w:val="421"/>
        </w:trPr>
        <w:tc>
          <w:tcPr>
            <w:tcW w:w="1530" w:type="dxa"/>
            <w:vMerge w:val="restart"/>
          </w:tcPr>
          <w:p w14:paraId="07A1B0EC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  <w:r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  <w:t>Concentration</w:t>
            </w:r>
            <w:r w:rsidRPr="00B147F4"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  <w:t xml:space="preserve"> Responsive Genes (n)</w:t>
            </w:r>
          </w:p>
        </w:tc>
        <w:tc>
          <w:tcPr>
            <w:tcW w:w="720" w:type="dxa"/>
          </w:tcPr>
          <w:p w14:paraId="610CFB97" w14:textId="77777777" w:rsidR="002759C2" w:rsidRPr="0033017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33017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4</w:t>
            </w:r>
            <w:r>
              <w:rPr>
                <w:rFonts w:ascii="Aptos" w:eastAsia="Helvetica" w:hAnsi="Aptos" w:cs="Helvetica"/>
                <w:color w:val="000000"/>
                <w:sz w:val="16"/>
                <w:szCs w:val="16"/>
              </w:rPr>
              <w:t xml:space="preserve"> </w:t>
            </w:r>
            <w:r w:rsidRPr="0033017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h</w:t>
            </w:r>
          </w:p>
        </w:tc>
        <w:tc>
          <w:tcPr>
            <w:tcW w:w="1260" w:type="dxa"/>
            <w:vAlign w:val="center"/>
          </w:tcPr>
          <w:p w14:paraId="4A1CAFFD" w14:textId="77777777" w:rsidR="002759C2" w:rsidRPr="007A406C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170" w:type="dxa"/>
            <w:vAlign w:val="center"/>
          </w:tcPr>
          <w:p w14:paraId="49985879" w14:textId="77777777" w:rsidR="002759C2" w:rsidRPr="007A406C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649</w:t>
            </w:r>
          </w:p>
        </w:tc>
        <w:tc>
          <w:tcPr>
            <w:tcW w:w="990" w:type="dxa"/>
            <w:vAlign w:val="center"/>
          </w:tcPr>
          <w:p w14:paraId="7486F272" w14:textId="77777777" w:rsidR="002759C2" w:rsidRPr="007A406C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70</w:t>
            </w:r>
          </w:p>
        </w:tc>
        <w:tc>
          <w:tcPr>
            <w:tcW w:w="990" w:type="dxa"/>
            <w:vAlign w:val="center"/>
          </w:tcPr>
          <w:p w14:paraId="780FED1B" w14:textId="77777777" w:rsidR="002759C2" w:rsidRPr="007A406C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3,618</w:t>
            </w:r>
          </w:p>
        </w:tc>
        <w:tc>
          <w:tcPr>
            <w:tcW w:w="990" w:type="dxa"/>
            <w:vAlign w:val="center"/>
          </w:tcPr>
          <w:p w14:paraId="16082204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295</w:t>
            </w:r>
          </w:p>
        </w:tc>
        <w:tc>
          <w:tcPr>
            <w:tcW w:w="1465" w:type="dxa"/>
            <w:vAlign w:val="center"/>
          </w:tcPr>
          <w:p w14:paraId="510DBB02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965.60 (155.2%)</w:t>
            </w:r>
          </w:p>
        </w:tc>
      </w:tr>
      <w:tr w:rsidR="002759C2" w:rsidRPr="00B147F4" w14:paraId="59C1DA19" w14:textId="77777777" w:rsidTr="002A27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"/>
        </w:trPr>
        <w:tc>
          <w:tcPr>
            <w:tcW w:w="1530" w:type="dxa"/>
            <w:vMerge/>
          </w:tcPr>
          <w:p w14:paraId="31132E71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</w:tcPr>
          <w:p w14:paraId="47E96497" w14:textId="77777777" w:rsidR="002759C2" w:rsidRPr="0033017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33017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8</w:t>
            </w:r>
            <w:r>
              <w:rPr>
                <w:rFonts w:ascii="Aptos" w:eastAsia="Helvetica" w:hAnsi="Aptos" w:cs="Helvetica"/>
                <w:color w:val="000000"/>
                <w:sz w:val="16"/>
                <w:szCs w:val="16"/>
              </w:rPr>
              <w:t xml:space="preserve"> </w:t>
            </w:r>
            <w:r w:rsidRPr="0033017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h</w:t>
            </w:r>
          </w:p>
        </w:tc>
        <w:tc>
          <w:tcPr>
            <w:tcW w:w="1260" w:type="dxa"/>
            <w:vAlign w:val="center"/>
          </w:tcPr>
          <w:p w14:paraId="5FC4CFE4" w14:textId="77777777" w:rsidR="002759C2" w:rsidRPr="007A406C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3,304</w:t>
            </w:r>
          </w:p>
        </w:tc>
        <w:tc>
          <w:tcPr>
            <w:tcW w:w="1170" w:type="dxa"/>
            <w:vAlign w:val="center"/>
          </w:tcPr>
          <w:p w14:paraId="1C685245" w14:textId="77777777" w:rsidR="002759C2" w:rsidRPr="007A406C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2,833</w:t>
            </w:r>
          </w:p>
        </w:tc>
        <w:tc>
          <w:tcPr>
            <w:tcW w:w="990" w:type="dxa"/>
            <w:vAlign w:val="center"/>
          </w:tcPr>
          <w:p w14:paraId="6928DEE1" w14:textId="77777777" w:rsidR="002759C2" w:rsidRPr="007A406C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1,782</w:t>
            </w:r>
          </w:p>
        </w:tc>
        <w:tc>
          <w:tcPr>
            <w:tcW w:w="990" w:type="dxa"/>
            <w:vAlign w:val="center"/>
          </w:tcPr>
          <w:p w14:paraId="5FFB5852" w14:textId="77777777" w:rsidR="002759C2" w:rsidRPr="007A406C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5,123</w:t>
            </w:r>
          </w:p>
        </w:tc>
        <w:tc>
          <w:tcPr>
            <w:tcW w:w="990" w:type="dxa"/>
            <w:vAlign w:val="center"/>
          </w:tcPr>
          <w:p w14:paraId="487821EC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2,347</w:t>
            </w:r>
          </w:p>
        </w:tc>
        <w:tc>
          <w:tcPr>
            <w:tcW w:w="1465" w:type="dxa"/>
            <w:vAlign w:val="center"/>
          </w:tcPr>
          <w:p w14:paraId="43BA364C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3077.80 (41.4%)</w:t>
            </w:r>
          </w:p>
        </w:tc>
      </w:tr>
      <w:tr w:rsidR="002759C2" w:rsidRPr="00B147F4" w14:paraId="30E7035F" w14:textId="77777777" w:rsidTr="002A272C">
        <w:trPr>
          <w:trHeight w:val="143"/>
        </w:trPr>
        <w:tc>
          <w:tcPr>
            <w:tcW w:w="1530" w:type="dxa"/>
            <w:vMerge/>
          </w:tcPr>
          <w:p w14:paraId="7CD8DEC6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</w:tcPr>
          <w:p w14:paraId="26E74F23" w14:textId="77777777" w:rsidR="002759C2" w:rsidRPr="0033017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33017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16</w:t>
            </w:r>
            <w:r>
              <w:rPr>
                <w:rFonts w:ascii="Aptos" w:eastAsia="Helvetica" w:hAnsi="Aptos" w:cs="Helvetica"/>
                <w:color w:val="000000"/>
                <w:sz w:val="16"/>
                <w:szCs w:val="16"/>
              </w:rPr>
              <w:t xml:space="preserve"> </w:t>
            </w:r>
            <w:r w:rsidRPr="0033017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h</w:t>
            </w:r>
          </w:p>
        </w:tc>
        <w:tc>
          <w:tcPr>
            <w:tcW w:w="1260" w:type="dxa"/>
            <w:vAlign w:val="center"/>
          </w:tcPr>
          <w:p w14:paraId="12D3B946" w14:textId="77777777" w:rsidR="002759C2" w:rsidRPr="007A406C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3,532</w:t>
            </w:r>
          </w:p>
        </w:tc>
        <w:tc>
          <w:tcPr>
            <w:tcW w:w="1170" w:type="dxa"/>
            <w:vAlign w:val="center"/>
          </w:tcPr>
          <w:p w14:paraId="5F7777D0" w14:textId="77777777" w:rsidR="002759C2" w:rsidRPr="007A406C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2,807</w:t>
            </w:r>
          </w:p>
        </w:tc>
        <w:tc>
          <w:tcPr>
            <w:tcW w:w="990" w:type="dxa"/>
            <w:vAlign w:val="center"/>
          </w:tcPr>
          <w:p w14:paraId="053C480C" w14:textId="77777777" w:rsidR="002759C2" w:rsidRPr="007A406C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2,183</w:t>
            </w:r>
          </w:p>
        </w:tc>
        <w:tc>
          <w:tcPr>
            <w:tcW w:w="990" w:type="dxa"/>
            <w:vAlign w:val="center"/>
          </w:tcPr>
          <w:p w14:paraId="74A4B3E5" w14:textId="77777777" w:rsidR="002759C2" w:rsidRPr="007A406C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3,086</w:t>
            </w:r>
          </w:p>
        </w:tc>
        <w:tc>
          <w:tcPr>
            <w:tcW w:w="990" w:type="dxa"/>
            <w:vAlign w:val="center"/>
          </w:tcPr>
          <w:p w14:paraId="6D965997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2,866</w:t>
            </w:r>
          </w:p>
        </w:tc>
        <w:tc>
          <w:tcPr>
            <w:tcW w:w="1465" w:type="dxa"/>
            <w:vAlign w:val="center"/>
          </w:tcPr>
          <w:p w14:paraId="3BF7EA5F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2894.80 (16.9%)</w:t>
            </w:r>
          </w:p>
        </w:tc>
      </w:tr>
      <w:tr w:rsidR="002759C2" w:rsidRPr="00B147F4" w14:paraId="66610381" w14:textId="77777777" w:rsidTr="002A27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"/>
        </w:trPr>
        <w:tc>
          <w:tcPr>
            <w:tcW w:w="1530" w:type="dxa"/>
            <w:vMerge/>
          </w:tcPr>
          <w:p w14:paraId="29792A95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</w:tcPr>
          <w:p w14:paraId="28634C27" w14:textId="77777777" w:rsidR="002759C2" w:rsidRPr="0033017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33017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24</w:t>
            </w:r>
            <w:r>
              <w:rPr>
                <w:rFonts w:ascii="Aptos" w:eastAsia="Helvetica" w:hAnsi="Aptos" w:cs="Helvetica"/>
                <w:color w:val="000000"/>
                <w:sz w:val="16"/>
                <w:szCs w:val="16"/>
              </w:rPr>
              <w:t xml:space="preserve"> </w:t>
            </w:r>
            <w:r w:rsidRPr="0033017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h</w:t>
            </w:r>
          </w:p>
        </w:tc>
        <w:tc>
          <w:tcPr>
            <w:tcW w:w="1260" w:type="dxa"/>
            <w:vAlign w:val="center"/>
          </w:tcPr>
          <w:p w14:paraId="046D4C96" w14:textId="77777777" w:rsidR="002759C2" w:rsidRPr="007A406C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8,226</w:t>
            </w:r>
          </w:p>
        </w:tc>
        <w:tc>
          <w:tcPr>
            <w:tcW w:w="1170" w:type="dxa"/>
            <w:vAlign w:val="center"/>
          </w:tcPr>
          <w:p w14:paraId="701FD6DA" w14:textId="77777777" w:rsidR="002759C2" w:rsidRPr="007A406C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6,477</w:t>
            </w:r>
          </w:p>
        </w:tc>
        <w:tc>
          <w:tcPr>
            <w:tcW w:w="990" w:type="dxa"/>
            <w:vAlign w:val="center"/>
          </w:tcPr>
          <w:p w14:paraId="10826A86" w14:textId="77777777" w:rsidR="002759C2" w:rsidRPr="007A406C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4,576</w:t>
            </w:r>
          </w:p>
        </w:tc>
        <w:tc>
          <w:tcPr>
            <w:tcW w:w="990" w:type="dxa"/>
            <w:vAlign w:val="center"/>
          </w:tcPr>
          <w:p w14:paraId="763D5DC9" w14:textId="77777777" w:rsidR="002759C2" w:rsidRPr="007A406C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5,801</w:t>
            </w:r>
          </w:p>
        </w:tc>
        <w:tc>
          <w:tcPr>
            <w:tcW w:w="990" w:type="dxa"/>
            <w:vAlign w:val="center"/>
          </w:tcPr>
          <w:p w14:paraId="2B43D052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5,298</w:t>
            </w:r>
          </w:p>
        </w:tc>
        <w:tc>
          <w:tcPr>
            <w:tcW w:w="1465" w:type="dxa"/>
            <w:vAlign w:val="center"/>
          </w:tcPr>
          <w:p w14:paraId="639BADA2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6075.60 (22.9%)</w:t>
            </w:r>
          </w:p>
        </w:tc>
      </w:tr>
      <w:tr w:rsidR="002759C2" w:rsidRPr="00B147F4" w14:paraId="49F43D49" w14:textId="77777777" w:rsidTr="002A272C">
        <w:trPr>
          <w:trHeight w:val="143"/>
        </w:trPr>
        <w:tc>
          <w:tcPr>
            <w:tcW w:w="1530" w:type="dxa"/>
            <w:vMerge/>
          </w:tcPr>
          <w:p w14:paraId="32D05C08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</w:tcPr>
          <w:p w14:paraId="7E677585" w14:textId="77777777" w:rsidR="002759C2" w:rsidRPr="0033017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33017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48</w:t>
            </w:r>
            <w:r>
              <w:rPr>
                <w:rFonts w:ascii="Aptos" w:eastAsia="Helvetica" w:hAnsi="Aptos" w:cs="Helvetica"/>
                <w:color w:val="000000"/>
                <w:sz w:val="16"/>
                <w:szCs w:val="16"/>
              </w:rPr>
              <w:t xml:space="preserve"> </w:t>
            </w:r>
            <w:r w:rsidRPr="0033017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h</w:t>
            </w:r>
          </w:p>
        </w:tc>
        <w:tc>
          <w:tcPr>
            <w:tcW w:w="1260" w:type="dxa"/>
            <w:vAlign w:val="center"/>
          </w:tcPr>
          <w:p w14:paraId="62146E9E" w14:textId="77777777" w:rsidR="002759C2" w:rsidRPr="007A406C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7,273</w:t>
            </w:r>
          </w:p>
        </w:tc>
        <w:tc>
          <w:tcPr>
            <w:tcW w:w="1170" w:type="dxa"/>
            <w:vAlign w:val="center"/>
          </w:tcPr>
          <w:p w14:paraId="44E4949D" w14:textId="77777777" w:rsidR="002759C2" w:rsidRPr="007A406C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5,593</w:t>
            </w:r>
          </w:p>
        </w:tc>
        <w:tc>
          <w:tcPr>
            <w:tcW w:w="990" w:type="dxa"/>
            <w:vAlign w:val="center"/>
          </w:tcPr>
          <w:p w14:paraId="1026367C" w14:textId="77777777" w:rsidR="002759C2" w:rsidRPr="007A406C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4,743</w:t>
            </w:r>
          </w:p>
        </w:tc>
        <w:tc>
          <w:tcPr>
            <w:tcW w:w="990" w:type="dxa"/>
            <w:vAlign w:val="center"/>
          </w:tcPr>
          <w:p w14:paraId="2504F8A8" w14:textId="77777777" w:rsidR="002759C2" w:rsidRPr="007A406C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6,049</w:t>
            </w:r>
          </w:p>
        </w:tc>
        <w:tc>
          <w:tcPr>
            <w:tcW w:w="990" w:type="dxa"/>
            <w:vAlign w:val="center"/>
          </w:tcPr>
          <w:p w14:paraId="4AC4150E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5,581</w:t>
            </w:r>
          </w:p>
        </w:tc>
        <w:tc>
          <w:tcPr>
            <w:tcW w:w="1465" w:type="dxa"/>
            <w:vAlign w:val="center"/>
          </w:tcPr>
          <w:p w14:paraId="5F6893A0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5847.80 (15.8%)</w:t>
            </w:r>
          </w:p>
        </w:tc>
      </w:tr>
      <w:tr w:rsidR="002759C2" w:rsidRPr="00B147F4" w14:paraId="65DC8A04" w14:textId="77777777" w:rsidTr="002A27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"/>
        </w:trPr>
        <w:tc>
          <w:tcPr>
            <w:tcW w:w="1530" w:type="dxa"/>
            <w:vMerge/>
          </w:tcPr>
          <w:p w14:paraId="39E00365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</w:tcPr>
          <w:p w14:paraId="61EF066B" w14:textId="77777777" w:rsidR="002759C2" w:rsidRPr="0033017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33017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72</w:t>
            </w:r>
            <w:r>
              <w:rPr>
                <w:rFonts w:ascii="Aptos" w:eastAsia="Helvetica" w:hAnsi="Aptos" w:cs="Helvetica"/>
                <w:color w:val="000000"/>
                <w:sz w:val="16"/>
                <w:szCs w:val="16"/>
              </w:rPr>
              <w:t xml:space="preserve"> </w:t>
            </w:r>
            <w:r w:rsidRPr="0033017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h</w:t>
            </w:r>
          </w:p>
        </w:tc>
        <w:tc>
          <w:tcPr>
            <w:tcW w:w="1260" w:type="dxa"/>
            <w:vAlign w:val="center"/>
          </w:tcPr>
          <w:p w14:paraId="29D610B6" w14:textId="77777777" w:rsidR="002759C2" w:rsidRPr="007A406C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8,895</w:t>
            </w:r>
          </w:p>
        </w:tc>
        <w:tc>
          <w:tcPr>
            <w:tcW w:w="1170" w:type="dxa"/>
            <w:vAlign w:val="center"/>
          </w:tcPr>
          <w:p w14:paraId="144BE7CB" w14:textId="77777777" w:rsidR="002759C2" w:rsidRPr="007A406C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6,401</w:t>
            </w:r>
          </w:p>
        </w:tc>
        <w:tc>
          <w:tcPr>
            <w:tcW w:w="990" w:type="dxa"/>
            <w:vAlign w:val="center"/>
          </w:tcPr>
          <w:p w14:paraId="3F0809C6" w14:textId="77777777" w:rsidR="002759C2" w:rsidRPr="007A406C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5,245</w:t>
            </w:r>
          </w:p>
        </w:tc>
        <w:tc>
          <w:tcPr>
            <w:tcW w:w="990" w:type="dxa"/>
            <w:vAlign w:val="center"/>
          </w:tcPr>
          <w:p w14:paraId="326BBF28" w14:textId="77777777" w:rsidR="002759C2" w:rsidRPr="007A406C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6,562</w:t>
            </w:r>
          </w:p>
        </w:tc>
        <w:tc>
          <w:tcPr>
            <w:tcW w:w="990" w:type="dxa"/>
            <w:vAlign w:val="center"/>
          </w:tcPr>
          <w:p w14:paraId="6A912D48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6,028</w:t>
            </w:r>
          </w:p>
        </w:tc>
        <w:tc>
          <w:tcPr>
            <w:tcW w:w="1465" w:type="dxa"/>
            <w:vAlign w:val="center"/>
          </w:tcPr>
          <w:p w14:paraId="5E83157F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7A406C">
              <w:rPr>
                <w:rFonts w:ascii="Aptos" w:eastAsia="Arial" w:hAnsi="Aptos" w:cs="Arial"/>
                <w:color w:val="000000"/>
                <w:sz w:val="16"/>
                <w:szCs w:val="16"/>
              </w:rPr>
              <w:t>6626.20 (20.6%)</w:t>
            </w:r>
          </w:p>
        </w:tc>
      </w:tr>
      <w:tr w:rsidR="002759C2" w:rsidRPr="00B147F4" w14:paraId="1022A4CF" w14:textId="77777777" w:rsidTr="002A272C">
        <w:trPr>
          <w:trHeight w:val="2128"/>
        </w:trPr>
        <w:tc>
          <w:tcPr>
            <w:tcW w:w="1530" w:type="dxa"/>
          </w:tcPr>
          <w:p w14:paraId="58A7B656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  <w:t>Applied Post Model Filters</w:t>
            </w:r>
          </w:p>
        </w:tc>
        <w:tc>
          <w:tcPr>
            <w:tcW w:w="720" w:type="dxa"/>
          </w:tcPr>
          <w:p w14:paraId="350AD6E3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</w:p>
        </w:tc>
        <w:tc>
          <w:tcPr>
            <w:tcW w:w="1260" w:type="dxa"/>
          </w:tcPr>
          <w:p w14:paraId="7BE28D8A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 xml:space="preserve">(1) BMD </w:t>
            </w:r>
            <w:r w:rsidRPr="00FD6582">
              <w:rPr>
                <w:rFonts w:ascii="Aptos" w:eastAsia="Times New Roman" w:hAnsi="Aptos" w:cs="Segoe UI"/>
                <w:color w:val="1F1F1F"/>
                <w:sz w:val="16"/>
                <w:szCs w:val="16"/>
                <w:shd w:val="clear" w:color="auto" w:fill="FFFFFF"/>
              </w:rPr>
              <w:t>≥</w:t>
            </w:r>
            <w:r w:rsidRPr="00B147F4">
              <w:rPr>
                <w:rFonts w:ascii="Aptos" w:eastAsia="Times New Roman" w:hAnsi="Aptos" w:cs="Segoe UI"/>
                <w:color w:val="1F1F1F"/>
                <w:sz w:val="16"/>
                <w:szCs w:val="16"/>
                <w:shd w:val="clear" w:color="auto" w:fill="FFFFFF"/>
              </w:rPr>
              <w:t xml:space="preserve"> 0.01 &amp; BMD </w:t>
            </w:r>
            <w:r w:rsidRPr="00FD6582">
              <w:rPr>
                <w:rFonts w:ascii="Aptos" w:eastAsia="Times New Roman" w:hAnsi="Aptos" w:cs="Segoe UI"/>
                <w:color w:val="474747"/>
                <w:sz w:val="16"/>
                <w:szCs w:val="16"/>
                <w:shd w:val="clear" w:color="auto" w:fill="FFFFFF"/>
              </w:rPr>
              <w:t>≤</w:t>
            </w:r>
            <w:r w:rsidRPr="00FD6582">
              <w:rPr>
                <w:rFonts w:ascii="Aptos" w:eastAsia="Times New Roman" w:hAnsi="Aptos" w:cs="Arial"/>
                <w:color w:val="474747"/>
                <w:sz w:val="21"/>
                <w:szCs w:val="21"/>
                <w:shd w:val="clear" w:color="auto" w:fill="FFFFFF"/>
              </w:rPr>
              <w:t> 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 xml:space="preserve">50; (2) </w:t>
            </w: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BMCU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/BM</w:t>
            </w: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C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 </w:t>
            </w:r>
            <w:r w:rsidRPr="00FD6582">
              <w:rPr>
                <w:rFonts w:ascii="Aptos" w:eastAsia="Times New Roman" w:hAnsi="Aptos" w:cs="Segoe UI"/>
                <w:color w:val="474747"/>
                <w:sz w:val="16"/>
                <w:szCs w:val="16"/>
                <w:shd w:val="clear" w:color="auto" w:fill="FFFFFF"/>
              </w:rPr>
              <w:t>≤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 20; (3) BM</w:t>
            </w: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C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/BM</w:t>
            </w: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C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L </w:t>
            </w:r>
            <w:r w:rsidRPr="00FD6582">
              <w:rPr>
                <w:rFonts w:ascii="Aptos" w:eastAsia="Times New Roman" w:hAnsi="Aptos" w:cs="Segoe UI"/>
                <w:color w:val="474747"/>
                <w:sz w:val="16"/>
                <w:szCs w:val="16"/>
                <w:shd w:val="clear" w:color="auto" w:fill="FFFFFF"/>
              </w:rPr>
              <w:t>≤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 20; (4)  Rsquared </w:t>
            </w:r>
            <w:r w:rsidRPr="00FD6582">
              <w:rPr>
                <w:rFonts w:ascii="Aptos" w:eastAsia="Times New Roman" w:hAnsi="Aptos" w:cs="Segoe UI"/>
                <w:color w:val="1F1F1F"/>
                <w:sz w:val="16"/>
                <w:szCs w:val="16"/>
                <w:shd w:val="clear" w:color="auto" w:fill="FFFFFF"/>
              </w:rPr>
              <w:t>≥ 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0.8 </w:t>
            </w:r>
          </w:p>
        </w:tc>
        <w:tc>
          <w:tcPr>
            <w:tcW w:w="1170" w:type="dxa"/>
          </w:tcPr>
          <w:p w14:paraId="3D5CE77C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(1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) BM</w:t>
            </w: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C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 xml:space="preserve"> &lt; 50 uM; (</w:t>
            </w: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2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) </w:t>
            </w: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BMCU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/BM</w:t>
            </w: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C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L </w:t>
            </w:r>
            <w:r w:rsidRPr="00FD6582">
              <w:rPr>
                <w:rFonts w:ascii="Aptos" w:eastAsia="Times New Roman" w:hAnsi="Aptos" w:cs="Segoe UI"/>
                <w:color w:val="474747"/>
                <w:sz w:val="16"/>
                <w:szCs w:val="16"/>
                <w:shd w:val="clear" w:color="auto" w:fill="FFFFFF"/>
              </w:rPr>
              <w:t>≤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 40; (</w:t>
            </w: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3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) BM</w:t>
            </w: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C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/BM</w:t>
            </w: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C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L </w:t>
            </w:r>
            <w:r w:rsidRPr="00FD6582">
              <w:rPr>
                <w:rFonts w:ascii="Aptos" w:eastAsia="Times New Roman" w:hAnsi="Aptos" w:cs="Segoe UI"/>
                <w:color w:val="474747"/>
                <w:sz w:val="16"/>
                <w:szCs w:val="16"/>
                <w:shd w:val="clear" w:color="auto" w:fill="FFFFFF"/>
              </w:rPr>
              <w:t>≤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 20; (</w:t>
            </w:r>
            <w:r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4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) Rsquared </w:t>
            </w:r>
            <w:r w:rsidRPr="00FD6582">
              <w:rPr>
                <w:rFonts w:ascii="Aptos" w:eastAsia="Times New Roman" w:hAnsi="Aptos" w:cs="Segoe UI"/>
                <w:color w:val="1F1F1F"/>
                <w:sz w:val="16"/>
                <w:szCs w:val="16"/>
                <w:shd w:val="clear" w:color="auto" w:fill="FFFFFF"/>
              </w:rPr>
              <w:t>≥ </w:t>
            </w:r>
            <w:r w:rsidRPr="00FD6582">
              <w:rPr>
                <w:rFonts w:ascii="Aptos" w:eastAsia="Times New Roman" w:hAnsi="Aptos" w:cs="Segoe UI"/>
                <w:color w:val="000000"/>
                <w:sz w:val="16"/>
                <w:szCs w:val="16"/>
              </w:rPr>
              <w:t>0.8 </w:t>
            </w:r>
          </w:p>
        </w:tc>
        <w:tc>
          <w:tcPr>
            <w:tcW w:w="990" w:type="dxa"/>
          </w:tcPr>
          <w:p w14:paraId="30295FBB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(1) Finite BM</w:t>
            </w:r>
            <w:r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C</w:t>
            </w: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 xml:space="preserve"> point estimates &amp; CI bounds</w:t>
            </w:r>
          </w:p>
        </w:tc>
        <w:tc>
          <w:tcPr>
            <w:tcW w:w="990" w:type="dxa"/>
          </w:tcPr>
          <w:p w14:paraId="3E4A610D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(1) CI within range of tested doses</w:t>
            </w:r>
          </w:p>
        </w:tc>
        <w:tc>
          <w:tcPr>
            <w:tcW w:w="990" w:type="dxa"/>
          </w:tcPr>
          <w:p w14:paraId="4679FA93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(1) Finite BM</w:t>
            </w:r>
            <w:r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C</w:t>
            </w: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 xml:space="preserve"> point estimates &amp; CI bounds</w:t>
            </w:r>
          </w:p>
        </w:tc>
        <w:tc>
          <w:tcPr>
            <w:tcW w:w="1465" w:type="dxa"/>
          </w:tcPr>
          <w:p w14:paraId="508EC4D9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</w:p>
        </w:tc>
      </w:tr>
      <w:tr w:rsidR="002759C2" w:rsidRPr="00B147F4" w14:paraId="048AA77A" w14:textId="77777777" w:rsidTr="002A27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3"/>
        </w:trPr>
        <w:tc>
          <w:tcPr>
            <w:tcW w:w="1530" w:type="dxa"/>
            <w:vMerge w:val="restart"/>
          </w:tcPr>
          <w:p w14:paraId="1C1942DD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  <w:t>Retained genes after Post Model Filters (n)</w:t>
            </w:r>
          </w:p>
        </w:tc>
        <w:tc>
          <w:tcPr>
            <w:tcW w:w="720" w:type="dxa"/>
          </w:tcPr>
          <w:p w14:paraId="1026CB77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4h</w:t>
            </w:r>
          </w:p>
        </w:tc>
        <w:tc>
          <w:tcPr>
            <w:tcW w:w="1260" w:type="dxa"/>
            <w:vAlign w:val="center"/>
          </w:tcPr>
          <w:p w14:paraId="3B584A08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76</w:t>
            </w:r>
          </w:p>
        </w:tc>
        <w:tc>
          <w:tcPr>
            <w:tcW w:w="1170" w:type="dxa"/>
            <w:vAlign w:val="center"/>
          </w:tcPr>
          <w:p w14:paraId="451CD86B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42</w:t>
            </w:r>
          </w:p>
        </w:tc>
        <w:tc>
          <w:tcPr>
            <w:tcW w:w="990" w:type="dxa"/>
            <w:vAlign w:val="center"/>
          </w:tcPr>
          <w:p w14:paraId="7EA74D98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66</w:t>
            </w:r>
          </w:p>
        </w:tc>
        <w:tc>
          <w:tcPr>
            <w:tcW w:w="990" w:type="dxa"/>
            <w:vAlign w:val="center"/>
          </w:tcPr>
          <w:p w14:paraId="7358C06B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2,002</w:t>
            </w:r>
          </w:p>
        </w:tc>
        <w:tc>
          <w:tcPr>
            <w:tcW w:w="990" w:type="dxa"/>
            <w:vAlign w:val="center"/>
          </w:tcPr>
          <w:p w14:paraId="2EDAC0FC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268</w:t>
            </w:r>
          </w:p>
        </w:tc>
        <w:tc>
          <w:tcPr>
            <w:tcW w:w="1465" w:type="dxa"/>
            <w:vAlign w:val="center"/>
          </w:tcPr>
          <w:p w14:paraId="192A3D9E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490.80 (173.1%)</w:t>
            </w:r>
          </w:p>
        </w:tc>
      </w:tr>
      <w:tr w:rsidR="002759C2" w:rsidRPr="00B147F4" w14:paraId="33B1770B" w14:textId="77777777" w:rsidTr="002A272C">
        <w:trPr>
          <w:trHeight w:val="421"/>
        </w:trPr>
        <w:tc>
          <w:tcPr>
            <w:tcW w:w="1530" w:type="dxa"/>
            <w:vMerge/>
          </w:tcPr>
          <w:p w14:paraId="564794F6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</w:tcPr>
          <w:p w14:paraId="132A9090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8h</w:t>
            </w:r>
          </w:p>
        </w:tc>
        <w:tc>
          <w:tcPr>
            <w:tcW w:w="1260" w:type="dxa"/>
            <w:vAlign w:val="center"/>
          </w:tcPr>
          <w:p w14:paraId="62F8AD11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701</w:t>
            </w:r>
          </w:p>
        </w:tc>
        <w:tc>
          <w:tcPr>
            <w:tcW w:w="1170" w:type="dxa"/>
            <w:vAlign w:val="center"/>
          </w:tcPr>
          <w:p w14:paraId="79144D53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695</w:t>
            </w:r>
          </w:p>
        </w:tc>
        <w:tc>
          <w:tcPr>
            <w:tcW w:w="990" w:type="dxa"/>
            <w:vAlign w:val="center"/>
          </w:tcPr>
          <w:p w14:paraId="1AE7556D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1,705</w:t>
            </w:r>
          </w:p>
        </w:tc>
        <w:tc>
          <w:tcPr>
            <w:tcW w:w="990" w:type="dxa"/>
            <w:vAlign w:val="center"/>
          </w:tcPr>
          <w:p w14:paraId="37C4FC35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2,731</w:t>
            </w:r>
          </w:p>
        </w:tc>
        <w:tc>
          <w:tcPr>
            <w:tcW w:w="990" w:type="dxa"/>
            <w:vAlign w:val="center"/>
          </w:tcPr>
          <w:p w14:paraId="1B0C4D48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2,004</w:t>
            </w:r>
          </w:p>
        </w:tc>
        <w:tc>
          <w:tcPr>
            <w:tcW w:w="1465" w:type="dxa"/>
            <w:vAlign w:val="center"/>
          </w:tcPr>
          <w:p w14:paraId="41FD7655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1567.20 (55.9%)</w:t>
            </w:r>
          </w:p>
        </w:tc>
      </w:tr>
      <w:tr w:rsidR="002759C2" w:rsidRPr="00B147F4" w14:paraId="6EFDA68C" w14:textId="77777777" w:rsidTr="002A27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3"/>
        </w:trPr>
        <w:tc>
          <w:tcPr>
            <w:tcW w:w="1530" w:type="dxa"/>
            <w:vMerge/>
          </w:tcPr>
          <w:p w14:paraId="3A30A482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</w:tcPr>
          <w:p w14:paraId="7723DBF3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16h</w:t>
            </w:r>
          </w:p>
        </w:tc>
        <w:tc>
          <w:tcPr>
            <w:tcW w:w="1260" w:type="dxa"/>
            <w:vAlign w:val="center"/>
          </w:tcPr>
          <w:p w14:paraId="35B9F97B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1,591</w:t>
            </w:r>
          </w:p>
        </w:tc>
        <w:tc>
          <w:tcPr>
            <w:tcW w:w="1170" w:type="dxa"/>
            <w:vAlign w:val="center"/>
          </w:tcPr>
          <w:p w14:paraId="3AA4B56E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1,552</w:t>
            </w:r>
          </w:p>
        </w:tc>
        <w:tc>
          <w:tcPr>
            <w:tcW w:w="990" w:type="dxa"/>
            <w:vAlign w:val="center"/>
          </w:tcPr>
          <w:p w14:paraId="5BD11D51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2,080</w:t>
            </w:r>
          </w:p>
        </w:tc>
        <w:tc>
          <w:tcPr>
            <w:tcW w:w="990" w:type="dxa"/>
            <w:vAlign w:val="center"/>
          </w:tcPr>
          <w:p w14:paraId="005E9CE6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2,423</w:t>
            </w:r>
          </w:p>
        </w:tc>
        <w:tc>
          <w:tcPr>
            <w:tcW w:w="990" w:type="dxa"/>
            <w:vAlign w:val="center"/>
          </w:tcPr>
          <w:p w14:paraId="48B5C951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2,357</w:t>
            </w:r>
          </w:p>
        </w:tc>
        <w:tc>
          <w:tcPr>
            <w:tcW w:w="1465" w:type="dxa"/>
            <w:vAlign w:val="center"/>
          </w:tcPr>
          <w:p w14:paraId="00F91740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2000.60 (20.6%)</w:t>
            </w:r>
          </w:p>
        </w:tc>
      </w:tr>
      <w:tr w:rsidR="002759C2" w:rsidRPr="00B147F4" w14:paraId="6A7C3DF7" w14:textId="77777777" w:rsidTr="002A272C">
        <w:trPr>
          <w:trHeight w:val="403"/>
        </w:trPr>
        <w:tc>
          <w:tcPr>
            <w:tcW w:w="1530" w:type="dxa"/>
            <w:vMerge/>
          </w:tcPr>
          <w:p w14:paraId="13EB40D3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</w:tcPr>
          <w:p w14:paraId="4322962D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24h</w:t>
            </w:r>
          </w:p>
        </w:tc>
        <w:tc>
          <w:tcPr>
            <w:tcW w:w="1260" w:type="dxa"/>
            <w:vAlign w:val="center"/>
          </w:tcPr>
          <w:p w14:paraId="20E806AE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3,312</w:t>
            </w:r>
          </w:p>
        </w:tc>
        <w:tc>
          <w:tcPr>
            <w:tcW w:w="1170" w:type="dxa"/>
            <w:vAlign w:val="center"/>
          </w:tcPr>
          <w:p w14:paraId="0054FBE2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3,149</w:t>
            </w:r>
          </w:p>
        </w:tc>
        <w:tc>
          <w:tcPr>
            <w:tcW w:w="990" w:type="dxa"/>
            <w:vAlign w:val="center"/>
          </w:tcPr>
          <w:p w14:paraId="574FC931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4,272</w:t>
            </w:r>
          </w:p>
        </w:tc>
        <w:tc>
          <w:tcPr>
            <w:tcW w:w="990" w:type="dxa"/>
            <w:vAlign w:val="center"/>
          </w:tcPr>
          <w:p w14:paraId="2AE65091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4,547</w:t>
            </w:r>
          </w:p>
        </w:tc>
        <w:tc>
          <w:tcPr>
            <w:tcW w:w="990" w:type="dxa"/>
            <w:vAlign w:val="center"/>
          </w:tcPr>
          <w:p w14:paraId="60ADA4E3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4,471</w:t>
            </w:r>
          </w:p>
        </w:tc>
        <w:tc>
          <w:tcPr>
            <w:tcW w:w="1465" w:type="dxa"/>
            <w:vAlign w:val="center"/>
          </w:tcPr>
          <w:p w14:paraId="009B8CFC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3950.20 (16.9%)</w:t>
            </w:r>
          </w:p>
        </w:tc>
      </w:tr>
      <w:tr w:rsidR="002759C2" w:rsidRPr="00B147F4" w14:paraId="29FB5640" w14:textId="77777777" w:rsidTr="002A27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1"/>
        </w:trPr>
        <w:tc>
          <w:tcPr>
            <w:tcW w:w="1530" w:type="dxa"/>
            <w:vMerge/>
          </w:tcPr>
          <w:p w14:paraId="3B622332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</w:tcPr>
          <w:p w14:paraId="3EECFAC6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48h</w:t>
            </w:r>
          </w:p>
        </w:tc>
        <w:tc>
          <w:tcPr>
            <w:tcW w:w="1260" w:type="dxa"/>
            <w:vAlign w:val="center"/>
          </w:tcPr>
          <w:p w14:paraId="245D4DF5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4,049</w:t>
            </w:r>
          </w:p>
        </w:tc>
        <w:tc>
          <w:tcPr>
            <w:tcW w:w="1170" w:type="dxa"/>
            <w:vAlign w:val="center"/>
          </w:tcPr>
          <w:p w14:paraId="2A84632E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3,562</w:t>
            </w:r>
          </w:p>
        </w:tc>
        <w:tc>
          <w:tcPr>
            <w:tcW w:w="990" w:type="dxa"/>
            <w:vAlign w:val="center"/>
          </w:tcPr>
          <w:p w14:paraId="33DDB7E0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4,186</w:t>
            </w:r>
          </w:p>
        </w:tc>
        <w:tc>
          <w:tcPr>
            <w:tcW w:w="990" w:type="dxa"/>
            <w:vAlign w:val="center"/>
          </w:tcPr>
          <w:p w14:paraId="5BE3CFE2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4,564</w:t>
            </w:r>
          </w:p>
        </w:tc>
        <w:tc>
          <w:tcPr>
            <w:tcW w:w="990" w:type="dxa"/>
            <w:vAlign w:val="center"/>
          </w:tcPr>
          <w:p w14:paraId="4DAB0431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4,483</w:t>
            </w:r>
          </w:p>
        </w:tc>
        <w:tc>
          <w:tcPr>
            <w:tcW w:w="1465" w:type="dxa"/>
            <w:vAlign w:val="center"/>
          </w:tcPr>
          <w:p w14:paraId="34CCA5A4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4168.80 (9.6%)</w:t>
            </w:r>
          </w:p>
        </w:tc>
      </w:tr>
      <w:tr w:rsidR="002759C2" w:rsidRPr="00B147F4" w14:paraId="2A350161" w14:textId="77777777" w:rsidTr="002A272C">
        <w:trPr>
          <w:trHeight w:val="403"/>
        </w:trPr>
        <w:tc>
          <w:tcPr>
            <w:tcW w:w="1530" w:type="dxa"/>
            <w:vMerge/>
          </w:tcPr>
          <w:p w14:paraId="2A28AEA4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b/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</w:tcPr>
          <w:p w14:paraId="75C097CD" w14:textId="77777777" w:rsidR="002759C2" w:rsidRPr="00B147F4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B147F4">
              <w:rPr>
                <w:rFonts w:ascii="Aptos" w:eastAsia="Helvetica" w:hAnsi="Aptos" w:cs="Helvetica"/>
                <w:color w:val="000000"/>
                <w:sz w:val="16"/>
                <w:szCs w:val="16"/>
              </w:rPr>
              <w:t>72h</w:t>
            </w:r>
          </w:p>
        </w:tc>
        <w:tc>
          <w:tcPr>
            <w:tcW w:w="1260" w:type="dxa"/>
            <w:vAlign w:val="center"/>
          </w:tcPr>
          <w:p w14:paraId="788C8596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5,710</w:t>
            </w:r>
          </w:p>
        </w:tc>
        <w:tc>
          <w:tcPr>
            <w:tcW w:w="1170" w:type="dxa"/>
            <w:vAlign w:val="center"/>
          </w:tcPr>
          <w:p w14:paraId="41EDBDE8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4,061</w:t>
            </w:r>
          </w:p>
        </w:tc>
        <w:tc>
          <w:tcPr>
            <w:tcW w:w="990" w:type="dxa"/>
            <w:vAlign w:val="center"/>
          </w:tcPr>
          <w:p w14:paraId="589B5535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4,634</w:t>
            </w:r>
          </w:p>
        </w:tc>
        <w:tc>
          <w:tcPr>
            <w:tcW w:w="990" w:type="dxa"/>
            <w:vAlign w:val="center"/>
          </w:tcPr>
          <w:p w14:paraId="5A20A99E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rial" w:hAnsi="Aptos" w:cs="Arial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5,073</w:t>
            </w:r>
          </w:p>
        </w:tc>
        <w:tc>
          <w:tcPr>
            <w:tcW w:w="990" w:type="dxa"/>
            <w:vAlign w:val="center"/>
          </w:tcPr>
          <w:p w14:paraId="32180AA9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4,982</w:t>
            </w:r>
          </w:p>
        </w:tc>
        <w:tc>
          <w:tcPr>
            <w:tcW w:w="1465" w:type="dxa"/>
            <w:vAlign w:val="center"/>
          </w:tcPr>
          <w:p w14:paraId="5F5DBD53" w14:textId="77777777" w:rsidR="002759C2" w:rsidRPr="00041603" w:rsidRDefault="002759C2" w:rsidP="002A27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Helvetica" w:hAnsi="Aptos" w:cs="Helvetica"/>
                <w:color w:val="000000"/>
                <w:sz w:val="16"/>
                <w:szCs w:val="16"/>
              </w:rPr>
            </w:pPr>
            <w:r w:rsidRPr="00041603">
              <w:rPr>
                <w:rFonts w:ascii="Aptos" w:eastAsia="Arial" w:hAnsi="Aptos" w:cs="Arial"/>
                <w:color w:val="000000"/>
                <w:sz w:val="16"/>
                <w:szCs w:val="16"/>
              </w:rPr>
              <w:t>4892.00 (12.4%)</w:t>
            </w:r>
          </w:p>
        </w:tc>
      </w:tr>
    </w:tbl>
    <w:p w14:paraId="33567FAB" w14:textId="77777777" w:rsidR="00FD6582" w:rsidRPr="00FD6582" w:rsidRDefault="00FD6582" w:rsidP="00FD6582">
      <w:pPr>
        <w:rPr>
          <w:sz w:val="18"/>
          <w:szCs w:val="18"/>
        </w:rPr>
      </w:pPr>
    </w:p>
    <w:sectPr w:rsidR="00FD6582" w:rsidRPr="00FD6582" w:rsidSect="00747CCE">
      <w:footerReference w:type="even" r:id="rId7"/>
      <w:footerReference w:type="default" r:id="rId8"/>
      <w:footerReference w:type="first" r:id="rId9"/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5A63A" w14:textId="77777777" w:rsidR="00EA437C" w:rsidRDefault="00EA437C" w:rsidP="00FD6582">
      <w:r>
        <w:separator/>
      </w:r>
    </w:p>
  </w:endnote>
  <w:endnote w:type="continuationSeparator" w:id="0">
    <w:p w14:paraId="458F759C" w14:textId="77777777" w:rsidR="00EA437C" w:rsidRDefault="00EA437C" w:rsidP="00FD65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75E9E" w14:textId="37FB5569" w:rsidR="00FD6582" w:rsidRDefault="00FD658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008629A" wp14:editId="4C1EBA86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817370" cy="345440"/>
              <wp:effectExtent l="0" t="0" r="11430" b="0"/>
              <wp:wrapNone/>
              <wp:docPr id="1866615573" name="Text Box 2" descr="Classified as Internal | Inter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173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EB375F" w14:textId="41B80211" w:rsidR="00FD6582" w:rsidRPr="00FD6582" w:rsidRDefault="00FD6582" w:rsidP="00FD6582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D658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 as Internal | Intern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008629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lassified as Internal | Intern" style="position:absolute;margin-left:0;margin-top:0;width:143.1pt;height:27.2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" filled="f" stroked="f">
              <v:textbox style="mso-fit-shape-to-text:t" inset="20pt,0,0,15pt">
                <w:txbxContent>
                  <w:p w14:paraId="13EB375F" w14:textId="41B80211" w:rsidR="00FD6582" w:rsidRPr="00FD6582" w:rsidRDefault="00FD6582" w:rsidP="00FD6582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FD6582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Classified as Internal | Intern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5D70D" w14:textId="15B47F46" w:rsidR="00FD6582" w:rsidRDefault="00FD658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8834CA3" wp14:editId="12713366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817370" cy="345440"/>
              <wp:effectExtent l="0" t="0" r="11430" b="0"/>
              <wp:wrapNone/>
              <wp:docPr id="1625172351" name="Text Box 3" descr="Classified as Internal | Inter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173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98BB77" w14:textId="585C8C4F" w:rsidR="00FD6582" w:rsidRPr="00FD6582" w:rsidRDefault="00FD6582" w:rsidP="00FD6582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D658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 as Internal | Intern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834CA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lassified as Internal | Intern" style="position:absolute;margin-left:0;margin-top:0;width:143.1pt;height:27.2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" filled="f" stroked="f">
              <v:textbox style="mso-fit-shape-to-text:t" inset="20pt,0,0,15pt">
                <w:txbxContent>
                  <w:p w14:paraId="2298BB77" w14:textId="585C8C4F" w:rsidR="00FD6582" w:rsidRPr="00FD6582" w:rsidRDefault="00FD6582" w:rsidP="00FD6582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FD6582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Classified as Internal | Intern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216C1" w14:textId="4904A4D1" w:rsidR="00FD6582" w:rsidRDefault="00FD658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233BA72" wp14:editId="4439E041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817370" cy="345440"/>
              <wp:effectExtent l="0" t="0" r="11430" b="0"/>
              <wp:wrapNone/>
              <wp:docPr id="853604559" name="Text Box 1" descr="Classified as Internal | Inter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173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62DC08" w14:textId="729FFE83" w:rsidR="00FD6582" w:rsidRPr="00FD6582" w:rsidRDefault="00FD6582" w:rsidP="00FD6582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D658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 as Internal | Intern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33BA7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lassified as Internal | Intern" style="position:absolute;margin-left:0;margin-top:0;width:143.1pt;height:27.2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" filled="f" stroked="f">
              <v:textbox style="mso-fit-shape-to-text:t" inset="20pt,0,0,15pt">
                <w:txbxContent>
                  <w:p w14:paraId="3362DC08" w14:textId="729FFE83" w:rsidR="00FD6582" w:rsidRPr="00FD6582" w:rsidRDefault="00FD6582" w:rsidP="00FD6582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FD6582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Classified as Internal | Intern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40986F" w14:textId="77777777" w:rsidR="00EA437C" w:rsidRDefault="00EA437C" w:rsidP="00FD6582">
      <w:r>
        <w:separator/>
      </w:r>
    </w:p>
  </w:footnote>
  <w:footnote w:type="continuationSeparator" w:id="0">
    <w:p w14:paraId="15E7860D" w14:textId="77777777" w:rsidR="00EA437C" w:rsidRDefault="00EA437C" w:rsidP="00FD65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F0669CD"/>
    <w:multiLevelType w:val="hybridMultilevel"/>
    <w:tmpl w:val="A62A30D8"/>
    <w:lvl w:ilvl="0" w:tplc="8DFEE116">
      <w:start w:val="1"/>
      <w:numFmt w:val="decimal"/>
      <w:lvlText w:val="(%1)"/>
      <w:lvlJc w:val="left"/>
      <w:pPr>
        <w:ind w:left="4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80" w:hanging="360"/>
      </w:pPr>
    </w:lvl>
    <w:lvl w:ilvl="2" w:tplc="0409001B" w:tentative="1">
      <w:start w:val="1"/>
      <w:numFmt w:val="lowerRoman"/>
      <w:lvlText w:val="%3."/>
      <w:lvlJc w:val="right"/>
      <w:pPr>
        <w:ind w:left="1900" w:hanging="180"/>
      </w:pPr>
    </w:lvl>
    <w:lvl w:ilvl="3" w:tplc="0409000F" w:tentative="1">
      <w:start w:val="1"/>
      <w:numFmt w:val="decimal"/>
      <w:lvlText w:val="%4."/>
      <w:lvlJc w:val="left"/>
      <w:pPr>
        <w:ind w:left="2620" w:hanging="360"/>
      </w:pPr>
    </w:lvl>
    <w:lvl w:ilvl="4" w:tplc="04090019" w:tentative="1">
      <w:start w:val="1"/>
      <w:numFmt w:val="lowerLetter"/>
      <w:lvlText w:val="%5."/>
      <w:lvlJc w:val="left"/>
      <w:pPr>
        <w:ind w:left="3340" w:hanging="360"/>
      </w:pPr>
    </w:lvl>
    <w:lvl w:ilvl="5" w:tplc="0409001B" w:tentative="1">
      <w:start w:val="1"/>
      <w:numFmt w:val="lowerRoman"/>
      <w:lvlText w:val="%6."/>
      <w:lvlJc w:val="right"/>
      <w:pPr>
        <w:ind w:left="4060" w:hanging="180"/>
      </w:pPr>
    </w:lvl>
    <w:lvl w:ilvl="6" w:tplc="0409000F" w:tentative="1">
      <w:start w:val="1"/>
      <w:numFmt w:val="decimal"/>
      <w:lvlText w:val="%7."/>
      <w:lvlJc w:val="left"/>
      <w:pPr>
        <w:ind w:left="4780" w:hanging="360"/>
      </w:pPr>
    </w:lvl>
    <w:lvl w:ilvl="7" w:tplc="04090019" w:tentative="1">
      <w:start w:val="1"/>
      <w:numFmt w:val="lowerLetter"/>
      <w:lvlText w:val="%8."/>
      <w:lvlJc w:val="left"/>
      <w:pPr>
        <w:ind w:left="5500" w:hanging="360"/>
      </w:pPr>
    </w:lvl>
    <w:lvl w:ilvl="8" w:tplc="0409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2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07973562">
    <w:abstractNumId w:val="2"/>
  </w:num>
  <w:num w:numId="2" w16cid:durableId="1262690086">
    <w:abstractNumId w:val="3"/>
  </w:num>
  <w:num w:numId="3" w16cid:durableId="1060326242">
    <w:abstractNumId w:val="0"/>
  </w:num>
  <w:num w:numId="4" w16cid:durableId="8498797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322A"/>
    <w:rsid w:val="00041603"/>
    <w:rsid w:val="000C34E5"/>
    <w:rsid w:val="001F4807"/>
    <w:rsid w:val="002759C2"/>
    <w:rsid w:val="002B7D65"/>
    <w:rsid w:val="00330174"/>
    <w:rsid w:val="004B5EE2"/>
    <w:rsid w:val="00695828"/>
    <w:rsid w:val="007875F1"/>
    <w:rsid w:val="00802D55"/>
    <w:rsid w:val="008049CF"/>
    <w:rsid w:val="008A780F"/>
    <w:rsid w:val="008D561A"/>
    <w:rsid w:val="0090322A"/>
    <w:rsid w:val="00A0654B"/>
    <w:rsid w:val="00A43BFD"/>
    <w:rsid w:val="00AE00E7"/>
    <w:rsid w:val="00B147F4"/>
    <w:rsid w:val="00EA437C"/>
    <w:rsid w:val="00FD6582"/>
    <w:rsid w:val="00FE4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33B86"/>
  <w15:docId w15:val="{96CB487C-24CC-234B-A5C3-177C5C400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w:type="table" w:styleId="PlainTable1">
    <w:name w:val="Plain Table 1"/>
    <w:basedOn w:val="TableNormal"/>
    <w:uiPriority w:val="99"/>
    <w:rsid w:val="00FD6582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paragraph">
    <w:name w:val="paragraph"/>
    <w:basedOn w:val="Normal"/>
    <w:rsid w:val="00FD658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FD6582"/>
  </w:style>
  <w:style w:type="character" w:customStyle="1" w:styleId="eop">
    <w:name w:val="eop"/>
    <w:basedOn w:val="DefaultParagraphFont"/>
    <w:rsid w:val="00FD6582"/>
  </w:style>
  <w:style w:type="paragraph" w:styleId="ListParagraph">
    <w:name w:val="List Paragraph"/>
    <w:basedOn w:val="Normal"/>
    <w:uiPriority w:val="34"/>
    <w:qFormat/>
    <w:rsid w:val="00FD6582"/>
    <w:pPr>
      <w:ind w:left="720"/>
      <w:contextualSpacing/>
    </w:pPr>
  </w:style>
  <w:style w:type="table" w:styleId="TableGrid">
    <w:name w:val="Table Grid"/>
    <w:basedOn w:val="TableNormal"/>
    <w:uiPriority w:val="59"/>
    <w:rsid w:val="00FD65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FD658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D65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d465f887-04a9-4c17-8b62-103eddccf68b}" enabled="1" method="Standard" siteId="{ca2a7f76-dbd7-4ec0-9108-6b3d524fb7c8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201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Bruns, I.B. (Imke)</dc:creator>
  <cp:keywords/>
  <dc:description/>
  <cp:lastModifiedBy>Bruns, I.B. (Imke)</cp:lastModifiedBy>
  <cp:revision>12</cp:revision>
  <dcterms:created xsi:type="dcterms:W3CDTF">2025-12-23T13:50:00Z</dcterms:created>
  <dcterms:modified xsi:type="dcterms:W3CDTF">2026-05-22T13:04:00Z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32e0f8cf,6f424b15,60de297f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Classified as Internal | Intern</vt:lpwstr>
  </property>
</Properties>
</file>