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462B" w14:textId="77777777" w:rsidR="00D00863" w:rsidRPr="00E529FA" w:rsidRDefault="00D00863">
      <w:pPr>
        <w:pStyle w:val="TitleBar"/>
      </w:pPr>
    </w:p>
    <w:p w14:paraId="2836B5B7" w14:textId="77777777" w:rsidR="00D00863" w:rsidRPr="00E529FA" w:rsidRDefault="00D00863" w:rsidP="00AE2EC4">
      <w:pPr>
        <w:pStyle w:val="BodyText"/>
      </w:pPr>
    </w:p>
    <w:p w14:paraId="55E5FC01" w14:textId="77777777" w:rsidR="00D00863" w:rsidRPr="00E529FA" w:rsidRDefault="00B71125">
      <w:pPr>
        <w:pStyle w:val="Title-Major"/>
      </w:pPr>
      <w:r w:rsidRPr="00E529FA">
        <w:t>Administrator</w:t>
      </w:r>
      <w:r w:rsidR="00B834A6" w:rsidRPr="00E529FA">
        <w:t xml:space="preserve"> Guide</w:t>
      </w:r>
    </w:p>
    <w:p w14:paraId="730199FC" w14:textId="77F84519" w:rsidR="00D00863" w:rsidRPr="00E529FA" w:rsidRDefault="00A16088">
      <w:pPr>
        <w:pStyle w:val="Title"/>
      </w:pPr>
      <w:r w:rsidRPr="00E529FA">
        <w:rPr>
          <w:rStyle w:val="HighlightedVariable"/>
        </w:rPr>
        <w:t>IM.</w:t>
      </w:r>
      <w:r w:rsidR="00BE4C9A">
        <w:rPr>
          <w:rStyle w:val="HighlightedVariable"/>
        </w:rPr>
        <w:t>Splunk</w:t>
      </w:r>
      <w:r w:rsidR="00880E00" w:rsidRPr="00E529FA">
        <w:rPr>
          <w:rStyle w:val="HighlightedVariable"/>
        </w:rPr>
        <w:t xml:space="preserve"> </w:t>
      </w:r>
      <w:r w:rsidR="0069401B" w:rsidRPr="00E529FA">
        <w:rPr>
          <w:rStyle w:val="HighlightedVariable"/>
        </w:rPr>
        <w:t>Connector</w:t>
      </w:r>
    </w:p>
    <w:p w14:paraId="1F7D60C5" w14:textId="77777777" w:rsidR="00D00863" w:rsidRPr="00E529FA" w:rsidRDefault="00D00863">
      <w:pPr>
        <w:pStyle w:val="BodyText"/>
      </w:pPr>
    </w:p>
    <w:p w14:paraId="27F621BC" w14:textId="77777777" w:rsidR="00D00863" w:rsidRPr="00E529FA" w:rsidRDefault="00D00863">
      <w:pPr>
        <w:pStyle w:val="BodyText"/>
      </w:pPr>
    </w:p>
    <w:p w14:paraId="2878FDAB" w14:textId="77777777" w:rsidR="00880E00" w:rsidRPr="00E529FA" w:rsidRDefault="00880E00">
      <w:pPr>
        <w:pStyle w:val="BodyText"/>
      </w:pPr>
    </w:p>
    <w:p w14:paraId="44A850D4" w14:textId="77777777" w:rsidR="00880E00" w:rsidRPr="00E529FA" w:rsidRDefault="00880E00">
      <w:pPr>
        <w:pStyle w:val="BodyText"/>
      </w:pPr>
    </w:p>
    <w:p w14:paraId="0831A857" w14:textId="77777777" w:rsidR="00D00863" w:rsidRPr="00E529FA" w:rsidRDefault="00D00863">
      <w:pPr>
        <w:pStyle w:val="BodyText"/>
      </w:pPr>
    </w:p>
    <w:p w14:paraId="7413C47B" w14:textId="77777777" w:rsidR="00880E00" w:rsidRPr="00E529FA" w:rsidRDefault="00880E00">
      <w:pPr>
        <w:pStyle w:val="BodyText"/>
      </w:pPr>
    </w:p>
    <w:p w14:paraId="35658956" w14:textId="6E85A9B3" w:rsidR="00D00863" w:rsidRPr="00E529FA" w:rsidRDefault="002D5260">
      <w:pPr>
        <w:pStyle w:val="BodyText"/>
        <w:tabs>
          <w:tab w:val="left" w:pos="4321"/>
        </w:tabs>
      </w:pPr>
      <w:r w:rsidRPr="00E529FA">
        <w:t>Aut</w:t>
      </w:r>
      <w:r w:rsidR="00D00863" w:rsidRPr="00E529FA">
        <w:t>or:</w:t>
      </w:r>
      <w:r w:rsidR="00D00863" w:rsidRPr="00E529FA">
        <w:tab/>
      </w:r>
      <w:r w:rsidR="00D00863" w:rsidRPr="00E529FA">
        <w:fldChar w:fldCharType="begin"/>
      </w:r>
      <w:r w:rsidR="00D00863" w:rsidRPr="00E529FA">
        <w:instrText xml:space="preserve"> AUTHOR</w:instrText>
      </w:r>
      <w:r w:rsidR="00D00863" w:rsidRPr="00E529FA">
        <w:fldChar w:fldCharType="separate"/>
      </w:r>
      <w:r w:rsidR="00ED5C0B">
        <w:rPr>
          <w:noProof/>
        </w:rPr>
        <w:t>Nicolai Kolandjian</w:t>
      </w:r>
      <w:r w:rsidR="00D00863" w:rsidRPr="00E529FA">
        <w:fldChar w:fldCharType="end"/>
      </w:r>
    </w:p>
    <w:p w14:paraId="13527C64" w14:textId="63B26CA3" w:rsidR="00D00863" w:rsidRPr="00E529FA" w:rsidRDefault="002D5260">
      <w:pPr>
        <w:pStyle w:val="BodyText"/>
        <w:tabs>
          <w:tab w:val="left" w:pos="4321"/>
        </w:tabs>
      </w:pPr>
      <w:r w:rsidRPr="00E529FA">
        <w:t>Erstelldatum</w:t>
      </w:r>
      <w:r w:rsidR="00D00863" w:rsidRPr="00E529FA">
        <w:t>:</w:t>
      </w:r>
      <w:r w:rsidR="00D00863" w:rsidRPr="00E529FA">
        <w:tab/>
      </w:r>
      <w:r w:rsidR="008C57A2">
        <w:t>30-05-2022</w:t>
      </w:r>
    </w:p>
    <w:p w14:paraId="5E7ABB21" w14:textId="7FF920E2" w:rsidR="00D00863" w:rsidRPr="00E529FA" w:rsidRDefault="002D5260">
      <w:pPr>
        <w:pStyle w:val="BodyText"/>
        <w:tabs>
          <w:tab w:val="left" w:pos="4321"/>
        </w:tabs>
      </w:pPr>
      <w:r w:rsidRPr="00E529FA">
        <w:t>Letzte Änderung</w:t>
      </w:r>
      <w:r w:rsidR="00D00863" w:rsidRPr="00E529FA">
        <w:t>:</w:t>
      </w:r>
      <w:r w:rsidR="00D00863" w:rsidRPr="00E529FA">
        <w:tab/>
      </w:r>
      <w:r w:rsidR="00D00863" w:rsidRPr="00E529FA">
        <w:fldChar w:fldCharType="begin"/>
      </w:r>
      <w:r w:rsidR="00D00863" w:rsidRPr="00E529FA">
        <w:instrText xml:space="preserve"> SAVEDATE \@ "dd-MM-yyyy" \* MERGEFORMAT </w:instrText>
      </w:r>
      <w:r w:rsidR="00D00863" w:rsidRPr="00E529FA">
        <w:fldChar w:fldCharType="separate"/>
      </w:r>
      <w:r w:rsidR="00ED5C0B">
        <w:rPr>
          <w:noProof/>
        </w:rPr>
        <w:t>30-05-2022</w:t>
      </w:r>
      <w:r w:rsidR="00D00863" w:rsidRPr="00E529FA">
        <w:fldChar w:fldCharType="end"/>
      </w:r>
    </w:p>
    <w:p w14:paraId="2569C0AC" w14:textId="64D9E968" w:rsidR="00D00863" w:rsidRPr="00E529FA" w:rsidRDefault="002D5260">
      <w:pPr>
        <w:pStyle w:val="BodyText"/>
        <w:tabs>
          <w:tab w:val="left" w:pos="4321"/>
        </w:tabs>
      </w:pPr>
      <w:r w:rsidRPr="00E529FA">
        <w:t>Kontrollnummer</w:t>
      </w:r>
      <w:r w:rsidR="00D00863" w:rsidRPr="00E529FA">
        <w:t>:</w:t>
      </w:r>
      <w:r w:rsidR="00D00863" w:rsidRPr="00E529FA">
        <w:tab/>
      </w:r>
      <w:bookmarkStart w:id="0" w:name="DocControlNumber"/>
      <w:r w:rsidR="00D00863" w:rsidRPr="00E529FA">
        <w:rPr>
          <w:rStyle w:val="HighlightedVariable"/>
        </w:rPr>
        <w:t>OC_DE/</w:t>
      </w:r>
      <w:r w:rsidR="00301E8F" w:rsidRPr="00E529FA">
        <w:rPr>
          <w:rStyle w:val="HighlightedVariable"/>
        </w:rPr>
        <w:t>300516442</w:t>
      </w:r>
      <w:r w:rsidR="00D00863" w:rsidRPr="00E529FA">
        <w:rPr>
          <w:rStyle w:val="HighlightedVariable"/>
        </w:rPr>
        <w:t>/DO.</w:t>
      </w:r>
      <w:r w:rsidR="00E02AB0">
        <w:rPr>
          <w:rStyle w:val="HighlightedVariable"/>
        </w:rPr>
        <w:t>xxx</w:t>
      </w:r>
      <w:r w:rsidR="00D00863" w:rsidRPr="00E529FA">
        <w:rPr>
          <w:rStyle w:val="HighlightedVariable"/>
        </w:rPr>
        <w:t>/</w:t>
      </w:r>
      <w:r w:rsidR="00E02AB0">
        <w:rPr>
          <w:rStyle w:val="HighlightedVariable"/>
        </w:rPr>
        <w:t>xxxx</w:t>
      </w:r>
      <w:r w:rsidR="00D00863" w:rsidRPr="00E529FA">
        <w:rPr>
          <w:rStyle w:val="HighlightedVariable"/>
        </w:rPr>
        <w:t xml:space="preserve"> </w:t>
      </w:r>
      <w:bookmarkEnd w:id="0"/>
    </w:p>
    <w:p w14:paraId="65115E99" w14:textId="77777777" w:rsidR="00D00863" w:rsidRPr="00E529FA" w:rsidRDefault="00D00863">
      <w:pPr>
        <w:pStyle w:val="BodyText"/>
        <w:tabs>
          <w:tab w:val="left" w:pos="4321"/>
        </w:tabs>
      </w:pPr>
      <w:r w:rsidRPr="00E529FA">
        <w:t>Version:</w:t>
      </w:r>
      <w:r w:rsidRPr="00E529FA">
        <w:tab/>
      </w:r>
      <w:bookmarkStart w:id="1" w:name="DocVersion"/>
      <w:r w:rsidRPr="00E529FA">
        <w:t>1.0</w:t>
      </w:r>
      <w:bookmarkEnd w:id="1"/>
    </w:p>
    <w:p w14:paraId="666704CC" w14:textId="77777777" w:rsidR="00880E00" w:rsidRPr="00E529FA" w:rsidRDefault="00880E00">
      <w:pPr>
        <w:pStyle w:val="BodyText"/>
      </w:pPr>
    </w:p>
    <w:p w14:paraId="192FF18F" w14:textId="77777777" w:rsidR="00880E00" w:rsidRPr="00E529FA" w:rsidRDefault="00880E00">
      <w:pPr>
        <w:pStyle w:val="BodyText"/>
      </w:pPr>
    </w:p>
    <w:p w14:paraId="5F52C08E" w14:textId="77777777" w:rsidR="00880E00" w:rsidRPr="00E529FA" w:rsidRDefault="00880E00">
      <w:pPr>
        <w:pStyle w:val="BodyText"/>
      </w:pPr>
    </w:p>
    <w:p w14:paraId="04B1FDFA" w14:textId="77777777" w:rsidR="00880E00" w:rsidRPr="00E529FA" w:rsidRDefault="00880E00">
      <w:pPr>
        <w:pStyle w:val="BodyText"/>
      </w:pPr>
    </w:p>
    <w:p w14:paraId="3B6912FF" w14:textId="77777777" w:rsidR="00880E00" w:rsidRPr="00E529FA" w:rsidRDefault="00880E00">
      <w:pPr>
        <w:pStyle w:val="BodyText"/>
      </w:pPr>
    </w:p>
    <w:p w14:paraId="490A9CCC" w14:textId="77777777" w:rsidR="00880E00" w:rsidRPr="00E529FA" w:rsidRDefault="00880E00">
      <w:pPr>
        <w:pStyle w:val="BodyText"/>
      </w:pPr>
    </w:p>
    <w:p w14:paraId="372E27FC" w14:textId="77777777" w:rsidR="00880E00" w:rsidRPr="00E529FA" w:rsidRDefault="00880E00">
      <w:pPr>
        <w:pStyle w:val="BodyText"/>
      </w:pPr>
    </w:p>
    <w:p w14:paraId="00C0BB47" w14:textId="77777777" w:rsidR="00D00863" w:rsidRPr="00E529FA" w:rsidRDefault="00F534D4">
      <w:pPr>
        <w:pStyle w:val="BodyText"/>
        <w:rPr>
          <w:b/>
        </w:rPr>
      </w:pPr>
      <w:r w:rsidRPr="00E529FA">
        <w:rPr>
          <w:b/>
        </w:rPr>
        <w:t>Freigabe</w:t>
      </w:r>
      <w:r w:rsidR="00D00863" w:rsidRPr="00E529FA">
        <w:rPr>
          <w:b/>
        </w:rPr>
        <w:t>:</w:t>
      </w:r>
    </w:p>
    <w:tbl>
      <w:tblPr>
        <w:tblW w:w="7920" w:type="dxa"/>
        <w:tblInd w:w="2520" w:type="dxa"/>
        <w:tblLayout w:type="fixed"/>
        <w:tblLook w:val="0000" w:firstRow="0" w:lastRow="0" w:firstColumn="0" w:lastColumn="0" w:noHBand="0" w:noVBand="0"/>
      </w:tblPr>
      <w:tblGrid>
        <w:gridCol w:w="2880"/>
        <w:gridCol w:w="5040"/>
      </w:tblGrid>
      <w:tr w:rsidR="00D00863" w:rsidRPr="00E529FA" w14:paraId="02ECB598" w14:textId="77777777">
        <w:trPr>
          <w:cantSplit/>
        </w:trPr>
        <w:tc>
          <w:tcPr>
            <w:tcW w:w="2880" w:type="dxa"/>
          </w:tcPr>
          <w:p w14:paraId="7CDD4644" w14:textId="77777777" w:rsidR="00D00863" w:rsidRPr="00E529FA" w:rsidRDefault="00F534D4">
            <w:pPr>
              <w:pStyle w:val="BodyText"/>
              <w:ind w:left="0"/>
              <w:rPr>
                <w:rStyle w:val="HighlightedVariable"/>
              </w:rPr>
            </w:pPr>
            <w:r w:rsidRPr="00E529FA">
              <w:rPr>
                <w:rStyle w:val="HighlightedVariable"/>
              </w:rPr>
              <w:t>Bundeskriminalamt</w:t>
            </w:r>
          </w:p>
        </w:tc>
        <w:tc>
          <w:tcPr>
            <w:tcW w:w="5040" w:type="dxa"/>
            <w:tcBorders>
              <w:bottom w:val="single" w:sz="6" w:space="0" w:color="000000"/>
            </w:tcBorders>
          </w:tcPr>
          <w:p w14:paraId="4FDD96BD" w14:textId="77777777" w:rsidR="00D00863" w:rsidRPr="00E529FA" w:rsidRDefault="00D00863">
            <w:pPr>
              <w:pStyle w:val="BodyText"/>
              <w:ind w:left="0"/>
            </w:pPr>
          </w:p>
        </w:tc>
      </w:tr>
      <w:tr w:rsidR="00D00863" w:rsidRPr="00E529FA" w14:paraId="399F051D" w14:textId="77777777">
        <w:trPr>
          <w:cantSplit/>
        </w:trPr>
        <w:tc>
          <w:tcPr>
            <w:tcW w:w="2880" w:type="dxa"/>
          </w:tcPr>
          <w:p w14:paraId="4DFF2F08" w14:textId="77777777" w:rsidR="00D00863" w:rsidRPr="00E529FA" w:rsidRDefault="00F534D4">
            <w:pPr>
              <w:pStyle w:val="BodyText"/>
              <w:ind w:left="0"/>
              <w:rPr>
                <w:rStyle w:val="HighlightedVariable"/>
              </w:rPr>
            </w:pPr>
            <w:r w:rsidRPr="00E529FA">
              <w:rPr>
                <w:rStyle w:val="HighlightedVariable"/>
              </w:rPr>
              <w:t>Oracle Consulting</w:t>
            </w:r>
          </w:p>
        </w:tc>
        <w:tc>
          <w:tcPr>
            <w:tcW w:w="5040" w:type="dxa"/>
            <w:tcBorders>
              <w:top w:val="single" w:sz="6" w:space="0" w:color="000000"/>
              <w:bottom w:val="single" w:sz="6" w:space="0" w:color="000000"/>
            </w:tcBorders>
          </w:tcPr>
          <w:p w14:paraId="51BC2332" w14:textId="77777777" w:rsidR="00D00863" w:rsidRPr="00E529FA" w:rsidRDefault="00D00863">
            <w:pPr>
              <w:pStyle w:val="BodyText"/>
              <w:ind w:left="0"/>
            </w:pPr>
          </w:p>
        </w:tc>
      </w:tr>
    </w:tbl>
    <w:p w14:paraId="2493FC1C" w14:textId="77777777" w:rsidR="00D00863" w:rsidRPr="00E529FA" w:rsidRDefault="00AF0492" w:rsidP="00AE2EC4">
      <w:pPr>
        <w:pStyle w:val="BodyText"/>
      </w:pPr>
      <w:r w:rsidRPr="00E529FA">
        <w:rPr>
          <w:noProof/>
          <w:lang w:eastAsia="de-DE"/>
        </w:rPr>
        <w:drawing>
          <wp:inline distT="0" distB="0" distL="0" distR="0" wp14:anchorId="70B35936" wp14:editId="2B72603C">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E529FA">
        <w:tab/>
      </w:r>
      <w:r w:rsidR="00F534D4" w:rsidRPr="00E529FA">
        <w:t>Kopie</w:t>
      </w:r>
      <w:r w:rsidR="00D00863" w:rsidRPr="00E529FA">
        <w:t>-Nr.</w:t>
      </w:r>
      <w:r w:rsidR="00D00863" w:rsidRPr="00E529FA">
        <w:tab/>
        <w:t>_____</w:t>
      </w:r>
    </w:p>
    <w:p w14:paraId="5C3B7817" w14:textId="77777777" w:rsidR="00D00863" w:rsidRPr="00E529FA" w:rsidRDefault="00F534D4">
      <w:pPr>
        <w:pStyle w:val="Heading2"/>
      </w:pPr>
      <w:bookmarkStart w:id="2" w:name="_Toc104762579"/>
      <w:r w:rsidRPr="00E529FA">
        <w:lastRenderedPageBreak/>
        <w:t>Dokumentenkontrolle</w:t>
      </w:r>
      <w:bookmarkEnd w:id="2"/>
    </w:p>
    <w:p w14:paraId="707AF3DA" w14:textId="77777777" w:rsidR="00D00863" w:rsidRPr="00E529FA" w:rsidRDefault="00D00863">
      <w:pPr>
        <w:pStyle w:val="HeadingBar"/>
      </w:pPr>
    </w:p>
    <w:p w14:paraId="37E9E8CF" w14:textId="77777777" w:rsidR="00D00863" w:rsidRPr="00E529FA" w:rsidRDefault="00F534D4">
      <w:pPr>
        <w:pStyle w:val="Heading3"/>
      </w:pPr>
      <w:bookmarkStart w:id="3" w:name="_Toc104762580"/>
      <w:r w:rsidRPr="00E529FA">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E529FA" w14:paraId="69C7A8C7" w14:textId="77777777" w:rsidTr="003A4A7C">
        <w:trPr>
          <w:cantSplit/>
          <w:tblHeader/>
        </w:trPr>
        <w:tc>
          <w:tcPr>
            <w:tcW w:w="992" w:type="dxa"/>
            <w:tcBorders>
              <w:top w:val="single" w:sz="12" w:space="0" w:color="auto"/>
              <w:bottom w:val="single" w:sz="6" w:space="0" w:color="auto"/>
              <w:right w:val="nil"/>
            </w:tcBorders>
            <w:shd w:val="pct10" w:color="auto" w:fill="auto"/>
          </w:tcPr>
          <w:p w14:paraId="2395155B" w14:textId="77777777" w:rsidR="00D00863" w:rsidRPr="00E529FA" w:rsidRDefault="00D00863" w:rsidP="006725BC">
            <w:pPr>
              <w:pStyle w:val="TableHeading"/>
              <w:rPr>
                <w:lang w:val="de-DE"/>
              </w:rPr>
            </w:pPr>
            <w:r w:rsidRPr="00E529FA">
              <w:rPr>
                <w:lang w:val="de-DE"/>
              </w:rPr>
              <w:t>Date</w:t>
            </w:r>
          </w:p>
        </w:tc>
        <w:tc>
          <w:tcPr>
            <w:tcW w:w="1871" w:type="dxa"/>
            <w:tcBorders>
              <w:top w:val="single" w:sz="12" w:space="0" w:color="auto"/>
              <w:left w:val="nil"/>
              <w:bottom w:val="single" w:sz="6" w:space="0" w:color="auto"/>
              <w:right w:val="nil"/>
            </w:tcBorders>
            <w:shd w:val="pct10" w:color="auto" w:fill="auto"/>
          </w:tcPr>
          <w:p w14:paraId="29611AD4" w14:textId="77777777" w:rsidR="00D00863" w:rsidRPr="00E529FA" w:rsidRDefault="00F534D4" w:rsidP="006725BC">
            <w:pPr>
              <w:pStyle w:val="TableHeading"/>
              <w:rPr>
                <w:lang w:val="de-DE"/>
              </w:rPr>
            </w:pPr>
            <w:r w:rsidRPr="00E529FA">
              <w:rPr>
                <w:lang w:val="de-DE"/>
              </w:rPr>
              <w:t>Aut</w:t>
            </w:r>
            <w:r w:rsidR="00D00863" w:rsidRPr="00E529FA">
              <w:rPr>
                <w:lang w:val="de-DE"/>
              </w:rPr>
              <w:t>or</w:t>
            </w:r>
          </w:p>
        </w:tc>
        <w:tc>
          <w:tcPr>
            <w:tcW w:w="965" w:type="dxa"/>
            <w:gridSpan w:val="2"/>
            <w:tcBorders>
              <w:top w:val="single" w:sz="12" w:space="0" w:color="auto"/>
              <w:left w:val="nil"/>
              <w:bottom w:val="single" w:sz="6" w:space="0" w:color="auto"/>
              <w:right w:val="nil"/>
            </w:tcBorders>
            <w:shd w:val="pct10" w:color="auto" w:fill="auto"/>
          </w:tcPr>
          <w:p w14:paraId="0D4EF788" w14:textId="77777777" w:rsidR="00D00863" w:rsidRPr="00E529FA" w:rsidRDefault="00D00863" w:rsidP="006725BC">
            <w:pPr>
              <w:pStyle w:val="TableHeading"/>
              <w:rPr>
                <w:lang w:val="de-DE"/>
              </w:rPr>
            </w:pPr>
            <w:r w:rsidRPr="00E529FA">
              <w:rPr>
                <w:lang w:val="de-DE"/>
              </w:rPr>
              <w:t>Version</w:t>
            </w:r>
          </w:p>
        </w:tc>
        <w:tc>
          <w:tcPr>
            <w:tcW w:w="4081" w:type="dxa"/>
            <w:tcBorders>
              <w:top w:val="single" w:sz="12" w:space="0" w:color="auto"/>
              <w:left w:val="nil"/>
              <w:bottom w:val="single" w:sz="6" w:space="0" w:color="auto"/>
            </w:tcBorders>
            <w:shd w:val="pct10" w:color="auto" w:fill="auto"/>
          </w:tcPr>
          <w:p w14:paraId="297ADEF2" w14:textId="77777777" w:rsidR="00D00863" w:rsidRPr="00E529FA" w:rsidRDefault="002D5260" w:rsidP="006725BC">
            <w:pPr>
              <w:pStyle w:val="TableHeading"/>
              <w:rPr>
                <w:lang w:val="de-DE"/>
              </w:rPr>
            </w:pPr>
            <w:r w:rsidRPr="00E529FA">
              <w:rPr>
                <w:lang w:val="de-DE"/>
              </w:rPr>
              <w:t>Änderungsreferenz</w:t>
            </w:r>
          </w:p>
        </w:tc>
      </w:tr>
      <w:tr w:rsidR="00D00863" w:rsidRPr="00E529FA" w14:paraId="3D6DD45D" w14:textId="7777777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14:paraId="2BA2C358" w14:textId="77777777" w:rsidR="00D00863" w:rsidRPr="00E529FA"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14:paraId="1E2CD3C6" w14:textId="77777777" w:rsidR="00D00863" w:rsidRPr="00E529FA"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14:paraId="38C50D60" w14:textId="77777777" w:rsidR="00D00863" w:rsidRPr="00E529FA"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14:paraId="7A9EE96C" w14:textId="77777777" w:rsidR="00D00863" w:rsidRPr="00E529FA" w:rsidRDefault="00D00863" w:rsidP="006725BC">
            <w:pPr>
              <w:pStyle w:val="TableText"/>
              <w:rPr>
                <w:lang w:val="de-DE"/>
              </w:rPr>
            </w:pPr>
          </w:p>
        </w:tc>
      </w:tr>
      <w:tr w:rsidR="00D00863" w:rsidRPr="00E529FA" w14:paraId="7D074C85" w14:textId="77777777" w:rsidTr="003A4A7C">
        <w:trPr>
          <w:cantSplit/>
        </w:trPr>
        <w:tc>
          <w:tcPr>
            <w:tcW w:w="992" w:type="dxa"/>
            <w:tcBorders>
              <w:top w:val="single" w:sz="6" w:space="0" w:color="auto"/>
            </w:tcBorders>
          </w:tcPr>
          <w:p w14:paraId="3978BEA4" w14:textId="7312487A" w:rsidR="00D00863" w:rsidRPr="00E529FA" w:rsidRDefault="001B6FCA" w:rsidP="006725BC">
            <w:pPr>
              <w:pStyle w:val="TableText"/>
              <w:rPr>
                <w:lang w:val="de-DE"/>
              </w:rPr>
            </w:pPr>
            <w:r>
              <w:rPr>
                <w:lang w:val="de-DE"/>
              </w:rPr>
              <w:t>30-05-2022</w:t>
            </w:r>
          </w:p>
        </w:tc>
        <w:tc>
          <w:tcPr>
            <w:tcW w:w="1871" w:type="dxa"/>
            <w:tcBorders>
              <w:top w:val="single" w:sz="6" w:space="0" w:color="auto"/>
            </w:tcBorders>
          </w:tcPr>
          <w:p w14:paraId="68365EA9" w14:textId="37D18222" w:rsidR="00D00863" w:rsidRPr="00E529FA" w:rsidRDefault="00482F85" w:rsidP="006725BC">
            <w:pPr>
              <w:pStyle w:val="TableText"/>
              <w:rPr>
                <w:lang w:val="de-DE"/>
              </w:rPr>
            </w:pPr>
            <w:r w:rsidRPr="00E529FA">
              <w:rPr>
                <w:lang w:val="de-DE"/>
              </w:rPr>
              <w:fldChar w:fldCharType="begin"/>
            </w:r>
            <w:r w:rsidRPr="00E529FA">
              <w:rPr>
                <w:lang w:val="de-DE"/>
              </w:rPr>
              <w:instrText xml:space="preserve"> AUTHOR  \* MERGEFORMAT </w:instrText>
            </w:r>
            <w:r w:rsidRPr="00E529FA">
              <w:rPr>
                <w:lang w:val="de-DE"/>
              </w:rPr>
              <w:fldChar w:fldCharType="separate"/>
            </w:r>
            <w:r w:rsidR="00ED5C0B">
              <w:rPr>
                <w:noProof/>
                <w:lang w:val="de-DE"/>
              </w:rPr>
              <w:t>Nicolai Kolandjian</w:t>
            </w:r>
            <w:r w:rsidRPr="00E529FA">
              <w:rPr>
                <w:noProof/>
                <w:lang w:val="de-DE"/>
              </w:rPr>
              <w:fldChar w:fldCharType="end"/>
            </w:r>
          </w:p>
        </w:tc>
        <w:tc>
          <w:tcPr>
            <w:tcW w:w="811" w:type="dxa"/>
            <w:tcBorders>
              <w:top w:val="single" w:sz="6" w:space="0" w:color="auto"/>
            </w:tcBorders>
          </w:tcPr>
          <w:p w14:paraId="08DA655F" w14:textId="77777777" w:rsidR="00D00863" w:rsidRPr="00E529FA" w:rsidRDefault="00D00863" w:rsidP="006725BC">
            <w:pPr>
              <w:pStyle w:val="TableText"/>
              <w:rPr>
                <w:lang w:val="de-DE"/>
              </w:rPr>
            </w:pPr>
            <w:r w:rsidRPr="00E529FA">
              <w:rPr>
                <w:lang w:val="de-DE"/>
              </w:rPr>
              <w:t>1.0</w:t>
            </w:r>
          </w:p>
        </w:tc>
        <w:tc>
          <w:tcPr>
            <w:tcW w:w="4235" w:type="dxa"/>
            <w:gridSpan w:val="2"/>
            <w:tcBorders>
              <w:top w:val="single" w:sz="6" w:space="0" w:color="auto"/>
            </w:tcBorders>
          </w:tcPr>
          <w:p w14:paraId="3D6F972C" w14:textId="1C7C2EA9" w:rsidR="00D00863" w:rsidRPr="00E529FA" w:rsidRDefault="001B6FCA" w:rsidP="006725BC">
            <w:pPr>
              <w:pStyle w:val="TableText"/>
              <w:rPr>
                <w:lang w:val="de-DE"/>
              </w:rPr>
            </w:pPr>
            <w:r>
              <w:rPr>
                <w:lang w:val="de-DE"/>
              </w:rPr>
              <w:t>Intiial document</w:t>
            </w:r>
          </w:p>
        </w:tc>
      </w:tr>
      <w:tr w:rsidR="00D00863" w:rsidRPr="00E529FA" w14:paraId="28F29D20" w14:textId="77777777" w:rsidTr="003A4A7C">
        <w:trPr>
          <w:cantSplit/>
        </w:trPr>
        <w:tc>
          <w:tcPr>
            <w:tcW w:w="992" w:type="dxa"/>
          </w:tcPr>
          <w:p w14:paraId="1C0F8CD8" w14:textId="77777777" w:rsidR="00D00863" w:rsidRPr="00E529FA" w:rsidRDefault="00D00863" w:rsidP="006725BC">
            <w:pPr>
              <w:pStyle w:val="TableText"/>
              <w:rPr>
                <w:lang w:val="de-DE"/>
              </w:rPr>
            </w:pPr>
          </w:p>
        </w:tc>
        <w:tc>
          <w:tcPr>
            <w:tcW w:w="1871" w:type="dxa"/>
          </w:tcPr>
          <w:p w14:paraId="1B9AFE22" w14:textId="77777777" w:rsidR="00D00863" w:rsidRPr="00E529FA" w:rsidRDefault="00D00863" w:rsidP="006725BC">
            <w:pPr>
              <w:pStyle w:val="TableText"/>
              <w:rPr>
                <w:lang w:val="de-DE"/>
              </w:rPr>
            </w:pPr>
          </w:p>
        </w:tc>
        <w:tc>
          <w:tcPr>
            <w:tcW w:w="811" w:type="dxa"/>
          </w:tcPr>
          <w:p w14:paraId="241412A7" w14:textId="77777777" w:rsidR="00D00863" w:rsidRPr="00E529FA" w:rsidRDefault="00D00863" w:rsidP="006725BC">
            <w:pPr>
              <w:pStyle w:val="TableText"/>
              <w:rPr>
                <w:lang w:val="de-DE"/>
              </w:rPr>
            </w:pPr>
          </w:p>
        </w:tc>
        <w:tc>
          <w:tcPr>
            <w:tcW w:w="4235" w:type="dxa"/>
            <w:gridSpan w:val="2"/>
          </w:tcPr>
          <w:p w14:paraId="311C6244" w14:textId="77777777" w:rsidR="00D00863" w:rsidRPr="00E529FA" w:rsidRDefault="00D00863" w:rsidP="006725BC">
            <w:pPr>
              <w:pStyle w:val="TableText"/>
              <w:rPr>
                <w:lang w:val="de-DE"/>
              </w:rPr>
            </w:pPr>
          </w:p>
        </w:tc>
      </w:tr>
      <w:tr w:rsidR="00D00863" w:rsidRPr="00E529FA" w14:paraId="7552319A" w14:textId="77777777" w:rsidTr="003A4A7C">
        <w:trPr>
          <w:cantSplit/>
        </w:trPr>
        <w:tc>
          <w:tcPr>
            <w:tcW w:w="992" w:type="dxa"/>
          </w:tcPr>
          <w:p w14:paraId="7E82A6F8" w14:textId="77777777" w:rsidR="00D00863" w:rsidRPr="00E529FA" w:rsidRDefault="00D00863" w:rsidP="006725BC">
            <w:pPr>
              <w:pStyle w:val="TableText"/>
              <w:rPr>
                <w:lang w:val="de-DE"/>
              </w:rPr>
            </w:pPr>
          </w:p>
        </w:tc>
        <w:tc>
          <w:tcPr>
            <w:tcW w:w="1871" w:type="dxa"/>
          </w:tcPr>
          <w:p w14:paraId="754C69D5" w14:textId="77777777" w:rsidR="00D00863" w:rsidRPr="00E529FA" w:rsidRDefault="00D00863" w:rsidP="006725BC">
            <w:pPr>
              <w:pStyle w:val="TableText"/>
              <w:rPr>
                <w:lang w:val="de-DE"/>
              </w:rPr>
            </w:pPr>
          </w:p>
        </w:tc>
        <w:tc>
          <w:tcPr>
            <w:tcW w:w="811" w:type="dxa"/>
          </w:tcPr>
          <w:p w14:paraId="0F850665" w14:textId="77777777" w:rsidR="00D00863" w:rsidRPr="00E529FA" w:rsidRDefault="00D00863" w:rsidP="006725BC">
            <w:pPr>
              <w:pStyle w:val="TableText"/>
              <w:rPr>
                <w:lang w:val="de-DE"/>
              </w:rPr>
            </w:pPr>
          </w:p>
        </w:tc>
        <w:tc>
          <w:tcPr>
            <w:tcW w:w="4235" w:type="dxa"/>
            <w:gridSpan w:val="2"/>
          </w:tcPr>
          <w:p w14:paraId="7D530776" w14:textId="77777777" w:rsidR="00D00863" w:rsidRPr="00E529FA" w:rsidRDefault="00D00863" w:rsidP="006725BC">
            <w:pPr>
              <w:pStyle w:val="TableText"/>
              <w:rPr>
                <w:lang w:val="de-DE"/>
              </w:rPr>
            </w:pPr>
          </w:p>
        </w:tc>
      </w:tr>
      <w:tr w:rsidR="00D00863" w:rsidRPr="00E529FA" w14:paraId="710DD038" w14:textId="77777777" w:rsidTr="003A4A7C">
        <w:trPr>
          <w:cantSplit/>
        </w:trPr>
        <w:tc>
          <w:tcPr>
            <w:tcW w:w="992" w:type="dxa"/>
          </w:tcPr>
          <w:p w14:paraId="6D45C4F9" w14:textId="77777777" w:rsidR="00D00863" w:rsidRPr="00E529FA" w:rsidRDefault="00D00863" w:rsidP="006725BC">
            <w:pPr>
              <w:pStyle w:val="TableText"/>
              <w:rPr>
                <w:lang w:val="de-DE"/>
              </w:rPr>
            </w:pPr>
          </w:p>
        </w:tc>
        <w:tc>
          <w:tcPr>
            <w:tcW w:w="1871" w:type="dxa"/>
          </w:tcPr>
          <w:p w14:paraId="28A2712E" w14:textId="77777777" w:rsidR="00D00863" w:rsidRPr="00E529FA" w:rsidRDefault="00D00863" w:rsidP="006725BC">
            <w:pPr>
              <w:pStyle w:val="TableText"/>
              <w:rPr>
                <w:lang w:val="de-DE"/>
              </w:rPr>
            </w:pPr>
          </w:p>
        </w:tc>
        <w:tc>
          <w:tcPr>
            <w:tcW w:w="811" w:type="dxa"/>
          </w:tcPr>
          <w:p w14:paraId="7ADCBAC3" w14:textId="77777777" w:rsidR="00D00863" w:rsidRPr="00E529FA" w:rsidRDefault="00D00863" w:rsidP="006725BC">
            <w:pPr>
              <w:pStyle w:val="TableText"/>
              <w:rPr>
                <w:lang w:val="de-DE"/>
              </w:rPr>
            </w:pPr>
          </w:p>
        </w:tc>
        <w:tc>
          <w:tcPr>
            <w:tcW w:w="4235" w:type="dxa"/>
            <w:gridSpan w:val="2"/>
          </w:tcPr>
          <w:p w14:paraId="00F5CEDE" w14:textId="77777777" w:rsidR="00D00863" w:rsidRPr="00E529FA" w:rsidRDefault="00D00863" w:rsidP="006725BC">
            <w:pPr>
              <w:pStyle w:val="TableText"/>
              <w:rPr>
                <w:lang w:val="de-DE"/>
              </w:rPr>
            </w:pPr>
          </w:p>
        </w:tc>
      </w:tr>
    </w:tbl>
    <w:p w14:paraId="39F9EFAD" w14:textId="77777777" w:rsidR="00D00863" w:rsidRPr="00E529FA" w:rsidRDefault="00D00863">
      <w:pPr>
        <w:pStyle w:val="BodyText"/>
      </w:pPr>
    </w:p>
    <w:p w14:paraId="446CA47A" w14:textId="77777777" w:rsidR="00D00863" w:rsidRPr="00E529FA" w:rsidRDefault="00D00863">
      <w:pPr>
        <w:pStyle w:val="HeadingBar"/>
      </w:pPr>
    </w:p>
    <w:p w14:paraId="16EEB3FD" w14:textId="77777777" w:rsidR="00D00863" w:rsidRPr="00E529FA" w:rsidRDefault="00D00863">
      <w:pPr>
        <w:pStyle w:val="Heading3"/>
      </w:pPr>
      <w:bookmarkStart w:id="4" w:name="_Toc20108736"/>
      <w:bookmarkStart w:id="5" w:name="_Toc104762581"/>
      <w:r w:rsidRPr="00E529FA">
        <w:t>Reviewer</w:t>
      </w:r>
      <w:bookmarkEnd w:id="4"/>
      <w:bookmarkEnd w:id="5"/>
    </w:p>
    <w:p w14:paraId="5E7BB851" w14:textId="77777777" w:rsidR="00D00863" w:rsidRPr="00E529FA" w:rsidRDefault="00D00863">
      <w:pPr>
        <w:pStyle w:val="BodyText"/>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E529FA" w14:paraId="55E91F78" w14:textId="77777777" w:rsidTr="003A4A7C">
        <w:trPr>
          <w:cantSplit/>
          <w:tblHeader/>
        </w:trPr>
        <w:tc>
          <w:tcPr>
            <w:tcW w:w="3687" w:type="dxa"/>
            <w:tcBorders>
              <w:top w:val="single" w:sz="12" w:space="0" w:color="auto"/>
              <w:bottom w:val="single" w:sz="6" w:space="0" w:color="auto"/>
              <w:right w:val="nil"/>
            </w:tcBorders>
            <w:shd w:val="pct10" w:color="auto" w:fill="auto"/>
          </w:tcPr>
          <w:p w14:paraId="4B5AD93C" w14:textId="77777777" w:rsidR="00D00863" w:rsidRPr="00E529FA" w:rsidRDefault="00D00863" w:rsidP="006725BC">
            <w:pPr>
              <w:pStyle w:val="TableHeading"/>
              <w:rPr>
                <w:lang w:val="de-DE"/>
              </w:rPr>
            </w:pPr>
            <w:r w:rsidRPr="00E529FA">
              <w:rPr>
                <w:lang w:val="de-DE"/>
              </w:rPr>
              <w:t>Name</w:t>
            </w:r>
          </w:p>
        </w:tc>
        <w:tc>
          <w:tcPr>
            <w:tcW w:w="4229" w:type="dxa"/>
            <w:tcBorders>
              <w:top w:val="single" w:sz="12" w:space="0" w:color="auto"/>
              <w:left w:val="nil"/>
              <w:bottom w:val="single" w:sz="6" w:space="0" w:color="auto"/>
            </w:tcBorders>
            <w:shd w:val="pct10" w:color="auto" w:fill="auto"/>
          </w:tcPr>
          <w:p w14:paraId="774CBC85" w14:textId="77777777" w:rsidR="00D00863" w:rsidRPr="00E529FA" w:rsidRDefault="00D00863" w:rsidP="006725BC">
            <w:pPr>
              <w:pStyle w:val="TableHeading"/>
              <w:rPr>
                <w:lang w:val="de-DE"/>
              </w:rPr>
            </w:pPr>
            <w:r w:rsidRPr="00E529FA">
              <w:rPr>
                <w:lang w:val="de-DE"/>
              </w:rPr>
              <w:t>Position</w:t>
            </w:r>
          </w:p>
        </w:tc>
      </w:tr>
      <w:tr w:rsidR="00D00863" w:rsidRPr="00E529FA" w14:paraId="670202EE" w14:textId="7777777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14:paraId="6B6920D3" w14:textId="77777777" w:rsidR="00D00863" w:rsidRPr="00E529FA"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14:paraId="3B1D1D83" w14:textId="77777777" w:rsidR="00D00863" w:rsidRPr="00E529FA" w:rsidRDefault="00D00863" w:rsidP="006725BC">
            <w:pPr>
              <w:pStyle w:val="TableText"/>
              <w:rPr>
                <w:lang w:val="de-DE"/>
              </w:rPr>
            </w:pPr>
          </w:p>
        </w:tc>
      </w:tr>
      <w:tr w:rsidR="00D00863" w:rsidRPr="00E529FA" w14:paraId="7960FDB1" w14:textId="77777777" w:rsidTr="003A4A7C">
        <w:trPr>
          <w:cantSplit/>
        </w:trPr>
        <w:tc>
          <w:tcPr>
            <w:tcW w:w="3687" w:type="dxa"/>
            <w:tcBorders>
              <w:top w:val="single" w:sz="6" w:space="0" w:color="auto"/>
            </w:tcBorders>
          </w:tcPr>
          <w:p w14:paraId="53374438" w14:textId="77777777" w:rsidR="00D00863" w:rsidRPr="00E529FA" w:rsidRDefault="00D00863" w:rsidP="006725BC">
            <w:pPr>
              <w:pStyle w:val="TableText"/>
              <w:rPr>
                <w:lang w:val="de-DE"/>
              </w:rPr>
            </w:pPr>
          </w:p>
        </w:tc>
        <w:tc>
          <w:tcPr>
            <w:tcW w:w="4229" w:type="dxa"/>
            <w:tcBorders>
              <w:top w:val="single" w:sz="6" w:space="0" w:color="auto"/>
            </w:tcBorders>
          </w:tcPr>
          <w:p w14:paraId="0A40F76E" w14:textId="77777777" w:rsidR="00D00863" w:rsidRPr="00E529FA" w:rsidRDefault="00D00863" w:rsidP="006725BC">
            <w:pPr>
              <w:pStyle w:val="TableText"/>
              <w:rPr>
                <w:lang w:val="de-DE"/>
              </w:rPr>
            </w:pPr>
          </w:p>
        </w:tc>
      </w:tr>
      <w:tr w:rsidR="00D00863" w:rsidRPr="00E529FA" w14:paraId="3628B3C5" w14:textId="77777777" w:rsidTr="003A4A7C">
        <w:trPr>
          <w:cantSplit/>
        </w:trPr>
        <w:tc>
          <w:tcPr>
            <w:tcW w:w="3687" w:type="dxa"/>
          </w:tcPr>
          <w:p w14:paraId="18F15B20" w14:textId="77777777" w:rsidR="00D00863" w:rsidRPr="00E529FA" w:rsidRDefault="00D00863" w:rsidP="006725BC">
            <w:pPr>
              <w:pStyle w:val="TableText"/>
              <w:rPr>
                <w:lang w:val="de-DE"/>
              </w:rPr>
            </w:pPr>
          </w:p>
        </w:tc>
        <w:tc>
          <w:tcPr>
            <w:tcW w:w="4229" w:type="dxa"/>
          </w:tcPr>
          <w:p w14:paraId="7E419CC9" w14:textId="77777777" w:rsidR="00D00863" w:rsidRPr="00E529FA" w:rsidRDefault="00D00863" w:rsidP="006725BC">
            <w:pPr>
              <w:pStyle w:val="TableText"/>
              <w:rPr>
                <w:lang w:val="de-DE"/>
              </w:rPr>
            </w:pPr>
          </w:p>
        </w:tc>
      </w:tr>
      <w:tr w:rsidR="00D00863" w:rsidRPr="00E529FA" w14:paraId="43F78007" w14:textId="77777777" w:rsidTr="003A4A7C">
        <w:trPr>
          <w:cantSplit/>
        </w:trPr>
        <w:tc>
          <w:tcPr>
            <w:tcW w:w="3687" w:type="dxa"/>
          </w:tcPr>
          <w:p w14:paraId="52856402" w14:textId="77777777" w:rsidR="00D00863" w:rsidRPr="00E529FA" w:rsidRDefault="00D00863" w:rsidP="006725BC">
            <w:pPr>
              <w:pStyle w:val="TableText"/>
              <w:rPr>
                <w:lang w:val="de-DE"/>
              </w:rPr>
            </w:pPr>
          </w:p>
        </w:tc>
        <w:tc>
          <w:tcPr>
            <w:tcW w:w="4229" w:type="dxa"/>
          </w:tcPr>
          <w:p w14:paraId="625A7997" w14:textId="77777777" w:rsidR="00D00863" w:rsidRPr="00E529FA" w:rsidRDefault="00D00863" w:rsidP="006725BC">
            <w:pPr>
              <w:pStyle w:val="TableText"/>
              <w:rPr>
                <w:lang w:val="de-DE"/>
              </w:rPr>
            </w:pPr>
          </w:p>
        </w:tc>
      </w:tr>
      <w:tr w:rsidR="00D00863" w:rsidRPr="00E529FA" w14:paraId="2FF7C648" w14:textId="77777777" w:rsidTr="003A4A7C">
        <w:trPr>
          <w:cantSplit/>
        </w:trPr>
        <w:tc>
          <w:tcPr>
            <w:tcW w:w="3687" w:type="dxa"/>
          </w:tcPr>
          <w:p w14:paraId="08F77526" w14:textId="77777777" w:rsidR="00D00863" w:rsidRPr="00E529FA" w:rsidRDefault="00D00863" w:rsidP="006725BC">
            <w:pPr>
              <w:pStyle w:val="TableText"/>
              <w:rPr>
                <w:lang w:val="de-DE"/>
              </w:rPr>
            </w:pPr>
          </w:p>
        </w:tc>
        <w:tc>
          <w:tcPr>
            <w:tcW w:w="4229" w:type="dxa"/>
          </w:tcPr>
          <w:p w14:paraId="1855D5CD" w14:textId="77777777" w:rsidR="00D00863" w:rsidRPr="00E529FA" w:rsidRDefault="00D00863" w:rsidP="006725BC">
            <w:pPr>
              <w:pStyle w:val="TableText"/>
              <w:rPr>
                <w:lang w:val="de-DE"/>
              </w:rPr>
            </w:pPr>
          </w:p>
        </w:tc>
      </w:tr>
    </w:tbl>
    <w:p w14:paraId="4F7E8375" w14:textId="77777777" w:rsidR="00D00863" w:rsidRPr="00E529FA" w:rsidRDefault="00D00863">
      <w:pPr>
        <w:pStyle w:val="BodyText"/>
      </w:pPr>
    </w:p>
    <w:p w14:paraId="43860E66" w14:textId="77777777" w:rsidR="00D00863" w:rsidRPr="00E529FA" w:rsidRDefault="002D5260" w:rsidP="00675A8E">
      <w:pPr>
        <w:pStyle w:val="Heading2"/>
      </w:pPr>
      <w:bookmarkStart w:id="6" w:name="_Toc104762582"/>
      <w:r w:rsidRPr="00E529FA">
        <w:lastRenderedPageBreak/>
        <w:t>Inhalt</w:t>
      </w:r>
      <w:bookmarkEnd w:id="6"/>
    </w:p>
    <w:p w14:paraId="13E7AE80" w14:textId="4EE85D71" w:rsidR="00ED5C0B" w:rsidRDefault="00D00863">
      <w:pPr>
        <w:pStyle w:val="TOC2"/>
        <w:rPr>
          <w:rFonts w:eastAsiaTheme="minorEastAsia" w:cstheme="minorBidi"/>
          <w:noProof/>
          <w:sz w:val="22"/>
          <w:szCs w:val="22"/>
          <w:lang w:val="en-GB" w:eastAsia="en-GB"/>
        </w:rPr>
      </w:pPr>
      <w:r w:rsidRPr="00E529FA">
        <w:fldChar w:fldCharType="begin"/>
      </w:r>
      <w:r w:rsidRPr="00E529FA">
        <w:instrText xml:space="preserve"> TOC \o "1-4" \h \z </w:instrText>
      </w:r>
      <w:r w:rsidRPr="00E529FA">
        <w:fldChar w:fldCharType="separate"/>
      </w:r>
      <w:hyperlink w:anchor="_Toc104762579" w:history="1">
        <w:r w:rsidR="00ED5C0B" w:rsidRPr="001E6C5C">
          <w:rPr>
            <w:rStyle w:val="Hyperlink"/>
            <w:noProof/>
          </w:rPr>
          <w:t>Dokumentenkontrolle</w:t>
        </w:r>
        <w:r w:rsidR="00ED5C0B">
          <w:rPr>
            <w:noProof/>
            <w:webHidden/>
          </w:rPr>
          <w:tab/>
        </w:r>
        <w:r w:rsidR="00ED5C0B">
          <w:rPr>
            <w:noProof/>
            <w:webHidden/>
          </w:rPr>
          <w:fldChar w:fldCharType="begin"/>
        </w:r>
        <w:r w:rsidR="00ED5C0B">
          <w:rPr>
            <w:noProof/>
            <w:webHidden/>
          </w:rPr>
          <w:instrText xml:space="preserve"> PAGEREF _Toc104762579 \h </w:instrText>
        </w:r>
        <w:r w:rsidR="00ED5C0B">
          <w:rPr>
            <w:noProof/>
            <w:webHidden/>
          </w:rPr>
        </w:r>
        <w:r w:rsidR="00ED5C0B">
          <w:rPr>
            <w:noProof/>
            <w:webHidden/>
          </w:rPr>
          <w:fldChar w:fldCharType="separate"/>
        </w:r>
        <w:r w:rsidR="00ED5C0B">
          <w:rPr>
            <w:noProof/>
            <w:webHidden/>
          </w:rPr>
          <w:t>ii</w:t>
        </w:r>
        <w:r w:rsidR="00ED5C0B">
          <w:rPr>
            <w:noProof/>
            <w:webHidden/>
          </w:rPr>
          <w:fldChar w:fldCharType="end"/>
        </w:r>
      </w:hyperlink>
    </w:p>
    <w:p w14:paraId="3A1E1641" w14:textId="7C7F00F2" w:rsidR="00ED5C0B" w:rsidRDefault="00ED5C0B">
      <w:pPr>
        <w:pStyle w:val="TOC3"/>
        <w:rPr>
          <w:rFonts w:eastAsiaTheme="minorEastAsia" w:cstheme="minorBidi"/>
          <w:noProof/>
          <w:sz w:val="22"/>
          <w:szCs w:val="22"/>
          <w:lang w:val="en-GB" w:eastAsia="en-GB"/>
        </w:rPr>
      </w:pPr>
      <w:hyperlink w:anchor="_Toc104762580" w:history="1">
        <w:r w:rsidRPr="001E6C5C">
          <w:rPr>
            <w:rStyle w:val="Hyperlink"/>
            <w:noProof/>
          </w:rPr>
          <w:t>Änderungshistorie</w:t>
        </w:r>
        <w:r>
          <w:rPr>
            <w:noProof/>
            <w:webHidden/>
          </w:rPr>
          <w:tab/>
        </w:r>
        <w:r>
          <w:rPr>
            <w:noProof/>
            <w:webHidden/>
          </w:rPr>
          <w:fldChar w:fldCharType="begin"/>
        </w:r>
        <w:r>
          <w:rPr>
            <w:noProof/>
            <w:webHidden/>
          </w:rPr>
          <w:instrText xml:space="preserve"> PAGEREF _Toc104762580 \h </w:instrText>
        </w:r>
        <w:r>
          <w:rPr>
            <w:noProof/>
            <w:webHidden/>
          </w:rPr>
        </w:r>
        <w:r>
          <w:rPr>
            <w:noProof/>
            <w:webHidden/>
          </w:rPr>
          <w:fldChar w:fldCharType="separate"/>
        </w:r>
        <w:r>
          <w:rPr>
            <w:noProof/>
            <w:webHidden/>
          </w:rPr>
          <w:t>ii</w:t>
        </w:r>
        <w:r>
          <w:rPr>
            <w:noProof/>
            <w:webHidden/>
          </w:rPr>
          <w:fldChar w:fldCharType="end"/>
        </w:r>
      </w:hyperlink>
    </w:p>
    <w:p w14:paraId="2F488678" w14:textId="7C128EC5" w:rsidR="00ED5C0B" w:rsidRDefault="00ED5C0B">
      <w:pPr>
        <w:pStyle w:val="TOC3"/>
        <w:rPr>
          <w:rFonts w:eastAsiaTheme="minorEastAsia" w:cstheme="minorBidi"/>
          <w:noProof/>
          <w:sz w:val="22"/>
          <w:szCs w:val="22"/>
          <w:lang w:val="en-GB" w:eastAsia="en-GB"/>
        </w:rPr>
      </w:pPr>
      <w:hyperlink w:anchor="_Toc104762581" w:history="1">
        <w:r w:rsidRPr="001E6C5C">
          <w:rPr>
            <w:rStyle w:val="Hyperlink"/>
            <w:noProof/>
          </w:rPr>
          <w:t>Reviewer</w:t>
        </w:r>
        <w:r>
          <w:rPr>
            <w:noProof/>
            <w:webHidden/>
          </w:rPr>
          <w:tab/>
        </w:r>
        <w:r>
          <w:rPr>
            <w:noProof/>
            <w:webHidden/>
          </w:rPr>
          <w:fldChar w:fldCharType="begin"/>
        </w:r>
        <w:r>
          <w:rPr>
            <w:noProof/>
            <w:webHidden/>
          </w:rPr>
          <w:instrText xml:space="preserve"> PAGEREF _Toc104762581 \h </w:instrText>
        </w:r>
        <w:r>
          <w:rPr>
            <w:noProof/>
            <w:webHidden/>
          </w:rPr>
        </w:r>
        <w:r>
          <w:rPr>
            <w:noProof/>
            <w:webHidden/>
          </w:rPr>
          <w:fldChar w:fldCharType="separate"/>
        </w:r>
        <w:r>
          <w:rPr>
            <w:noProof/>
            <w:webHidden/>
          </w:rPr>
          <w:t>ii</w:t>
        </w:r>
        <w:r>
          <w:rPr>
            <w:noProof/>
            <w:webHidden/>
          </w:rPr>
          <w:fldChar w:fldCharType="end"/>
        </w:r>
      </w:hyperlink>
    </w:p>
    <w:p w14:paraId="0C5B6EAE" w14:textId="37AAB582" w:rsidR="00ED5C0B" w:rsidRDefault="00ED5C0B">
      <w:pPr>
        <w:pStyle w:val="TOC2"/>
        <w:rPr>
          <w:rFonts w:eastAsiaTheme="minorEastAsia" w:cstheme="minorBidi"/>
          <w:noProof/>
          <w:sz w:val="22"/>
          <w:szCs w:val="22"/>
          <w:lang w:val="en-GB" w:eastAsia="en-GB"/>
        </w:rPr>
      </w:pPr>
      <w:hyperlink w:anchor="_Toc104762582" w:history="1">
        <w:r w:rsidRPr="001E6C5C">
          <w:rPr>
            <w:rStyle w:val="Hyperlink"/>
            <w:noProof/>
          </w:rPr>
          <w:t>Inhalt</w:t>
        </w:r>
        <w:r>
          <w:rPr>
            <w:noProof/>
            <w:webHidden/>
          </w:rPr>
          <w:tab/>
        </w:r>
        <w:r>
          <w:rPr>
            <w:noProof/>
            <w:webHidden/>
          </w:rPr>
          <w:fldChar w:fldCharType="begin"/>
        </w:r>
        <w:r>
          <w:rPr>
            <w:noProof/>
            <w:webHidden/>
          </w:rPr>
          <w:instrText xml:space="preserve"> PAGEREF _Toc104762582 \h </w:instrText>
        </w:r>
        <w:r>
          <w:rPr>
            <w:noProof/>
            <w:webHidden/>
          </w:rPr>
        </w:r>
        <w:r>
          <w:rPr>
            <w:noProof/>
            <w:webHidden/>
          </w:rPr>
          <w:fldChar w:fldCharType="separate"/>
        </w:r>
        <w:r>
          <w:rPr>
            <w:noProof/>
            <w:webHidden/>
          </w:rPr>
          <w:t>iii</w:t>
        </w:r>
        <w:r>
          <w:rPr>
            <w:noProof/>
            <w:webHidden/>
          </w:rPr>
          <w:fldChar w:fldCharType="end"/>
        </w:r>
      </w:hyperlink>
    </w:p>
    <w:p w14:paraId="2AB1CED2" w14:textId="2AFB241C" w:rsidR="00ED5C0B" w:rsidRDefault="00ED5C0B">
      <w:pPr>
        <w:pStyle w:val="TOC2"/>
        <w:rPr>
          <w:rFonts w:eastAsiaTheme="minorEastAsia" w:cstheme="minorBidi"/>
          <w:noProof/>
          <w:sz w:val="22"/>
          <w:szCs w:val="22"/>
          <w:lang w:val="en-GB" w:eastAsia="en-GB"/>
        </w:rPr>
      </w:pPr>
      <w:hyperlink w:anchor="_Toc104762583" w:history="1">
        <w:r w:rsidRPr="001E6C5C">
          <w:rPr>
            <w:rStyle w:val="Hyperlink"/>
            <w:noProof/>
          </w:rPr>
          <w:t>Introduction</w:t>
        </w:r>
        <w:r>
          <w:rPr>
            <w:noProof/>
            <w:webHidden/>
          </w:rPr>
          <w:tab/>
        </w:r>
        <w:r>
          <w:rPr>
            <w:noProof/>
            <w:webHidden/>
          </w:rPr>
          <w:fldChar w:fldCharType="begin"/>
        </w:r>
        <w:r>
          <w:rPr>
            <w:noProof/>
            <w:webHidden/>
          </w:rPr>
          <w:instrText xml:space="preserve"> PAGEREF _Toc104762583 \h </w:instrText>
        </w:r>
        <w:r>
          <w:rPr>
            <w:noProof/>
            <w:webHidden/>
          </w:rPr>
        </w:r>
        <w:r>
          <w:rPr>
            <w:noProof/>
            <w:webHidden/>
          </w:rPr>
          <w:fldChar w:fldCharType="separate"/>
        </w:r>
        <w:r>
          <w:rPr>
            <w:noProof/>
            <w:webHidden/>
          </w:rPr>
          <w:t>1</w:t>
        </w:r>
        <w:r>
          <w:rPr>
            <w:noProof/>
            <w:webHidden/>
          </w:rPr>
          <w:fldChar w:fldCharType="end"/>
        </w:r>
      </w:hyperlink>
    </w:p>
    <w:p w14:paraId="02581E51" w14:textId="470C27F5" w:rsidR="00ED5C0B" w:rsidRDefault="00ED5C0B">
      <w:pPr>
        <w:pStyle w:val="TOC3"/>
        <w:rPr>
          <w:rFonts w:eastAsiaTheme="minorEastAsia" w:cstheme="minorBidi"/>
          <w:noProof/>
          <w:sz w:val="22"/>
          <w:szCs w:val="22"/>
          <w:lang w:val="en-GB" w:eastAsia="en-GB"/>
        </w:rPr>
      </w:pPr>
      <w:hyperlink w:anchor="_Toc104762584" w:history="1">
        <w:r w:rsidRPr="001E6C5C">
          <w:rPr>
            <w:rStyle w:val="Hyperlink"/>
            <w:noProof/>
          </w:rPr>
          <w:t>Related Documents</w:t>
        </w:r>
        <w:r>
          <w:rPr>
            <w:noProof/>
            <w:webHidden/>
          </w:rPr>
          <w:tab/>
        </w:r>
        <w:r>
          <w:rPr>
            <w:noProof/>
            <w:webHidden/>
          </w:rPr>
          <w:fldChar w:fldCharType="begin"/>
        </w:r>
        <w:r>
          <w:rPr>
            <w:noProof/>
            <w:webHidden/>
          </w:rPr>
          <w:instrText xml:space="preserve"> PAGEREF _Toc104762584 \h </w:instrText>
        </w:r>
        <w:r>
          <w:rPr>
            <w:noProof/>
            <w:webHidden/>
          </w:rPr>
        </w:r>
        <w:r>
          <w:rPr>
            <w:noProof/>
            <w:webHidden/>
          </w:rPr>
          <w:fldChar w:fldCharType="separate"/>
        </w:r>
        <w:r>
          <w:rPr>
            <w:noProof/>
            <w:webHidden/>
          </w:rPr>
          <w:t>1</w:t>
        </w:r>
        <w:r>
          <w:rPr>
            <w:noProof/>
            <w:webHidden/>
          </w:rPr>
          <w:fldChar w:fldCharType="end"/>
        </w:r>
      </w:hyperlink>
    </w:p>
    <w:p w14:paraId="098FBC9B" w14:textId="025D6515" w:rsidR="00ED5C0B" w:rsidRDefault="00ED5C0B">
      <w:pPr>
        <w:pStyle w:val="TOC3"/>
        <w:rPr>
          <w:rFonts w:eastAsiaTheme="minorEastAsia" w:cstheme="minorBidi"/>
          <w:noProof/>
          <w:sz w:val="22"/>
          <w:szCs w:val="22"/>
          <w:lang w:val="en-GB" w:eastAsia="en-GB"/>
        </w:rPr>
      </w:pPr>
      <w:hyperlink w:anchor="_Toc104762585" w:history="1">
        <w:r w:rsidRPr="001E6C5C">
          <w:rPr>
            <w:rStyle w:val="Hyperlink"/>
            <w:noProof/>
          </w:rPr>
          <w:t>Vertraulichkeit</w:t>
        </w:r>
        <w:r>
          <w:rPr>
            <w:noProof/>
            <w:webHidden/>
          </w:rPr>
          <w:tab/>
        </w:r>
        <w:r>
          <w:rPr>
            <w:noProof/>
            <w:webHidden/>
          </w:rPr>
          <w:fldChar w:fldCharType="begin"/>
        </w:r>
        <w:r>
          <w:rPr>
            <w:noProof/>
            <w:webHidden/>
          </w:rPr>
          <w:instrText xml:space="preserve"> PAGEREF _Toc104762585 \h </w:instrText>
        </w:r>
        <w:r>
          <w:rPr>
            <w:noProof/>
            <w:webHidden/>
          </w:rPr>
        </w:r>
        <w:r>
          <w:rPr>
            <w:noProof/>
            <w:webHidden/>
          </w:rPr>
          <w:fldChar w:fldCharType="separate"/>
        </w:r>
        <w:r>
          <w:rPr>
            <w:noProof/>
            <w:webHidden/>
          </w:rPr>
          <w:t>1</w:t>
        </w:r>
        <w:r>
          <w:rPr>
            <w:noProof/>
            <w:webHidden/>
          </w:rPr>
          <w:fldChar w:fldCharType="end"/>
        </w:r>
      </w:hyperlink>
    </w:p>
    <w:p w14:paraId="6A433C1B" w14:textId="246F4133" w:rsidR="00ED5C0B" w:rsidRDefault="00ED5C0B">
      <w:pPr>
        <w:pStyle w:val="TOC2"/>
        <w:rPr>
          <w:rFonts w:eastAsiaTheme="minorEastAsia" w:cstheme="minorBidi"/>
          <w:noProof/>
          <w:sz w:val="22"/>
          <w:szCs w:val="22"/>
          <w:lang w:val="en-GB" w:eastAsia="en-GB"/>
        </w:rPr>
      </w:pPr>
      <w:hyperlink w:anchor="_Toc104762586" w:history="1">
        <w:r w:rsidRPr="001E6C5C">
          <w:rPr>
            <w:rStyle w:val="Hyperlink"/>
            <w:noProof/>
          </w:rPr>
          <w:t>Splunk Connector</w:t>
        </w:r>
        <w:r>
          <w:rPr>
            <w:noProof/>
            <w:webHidden/>
          </w:rPr>
          <w:tab/>
        </w:r>
        <w:r>
          <w:rPr>
            <w:noProof/>
            <w:webHidden/>
          </w:rPr>
          <w:fldChar w:fldCharType="begin"/>
        </w:r>
        <w:r>
          <w:rPr>
            <w:noProof/>
            <w:webHidden/>
          </w:rPr>
          <w:instrText xml:space="preserve"> PAGEREF _Toc104762586 \h </w:instrText>
        </w:r>
        <w:r>
          <w:rPr>
            <w:noProof/>
            <w:webHidden/>
          </w:rPr>
        </w:r>
        <w:r>
          <w:rPr>
            <w:noProof/>
            <w:webHidden/>
          </w:rPr>
          <w:fldChar w:fldCharType="separate"/>
        </w:r>
        <w:r>
          <w:rPr>
            <w:noProof/>
            <w:webHidden/>
          </w:rPr>
          <w:t>2</w:t>
        </w:r>
        <w:r>
          <w:rPr>
            <w:noProof/>
            <w:webHidden/>
          </w:rPr>
          <w:fldChar w:fldCharType="end"/>
        </w:r>
      </w:hyperlink>
    </w:p>
    <w:p w14:paraId="3065D8AD" w14:textId="1EC7AC8C" w:rsidR="00ED5C0B" w:rsidRDefault="00ED5C0B">
      <w:pPr>
        <w:pStyle w:val="TOC3"/>
        <w:rPr>
          <w:rFonts w:eastAsiaTheme="minorEastAsia" w:cstheme="minorBidi"/>
          <w:noProof/>
          <w:sz w:val="22"/>
          <w:szCs w:val="22"/>
          <w:lang w:val="en-GB" w:eastAsia="en-GB"/>
        </w:rPr>
      </w:pPr>
      <w:hyperlink w:anchor="_Toc104762587" w:history="1">
        <w:r w:rsidRPr="001E6C5C">
          <w:rPr>
            <w:rStyle w:val="Hyperlink"/>
            <w:noProof/>
          </w:rPr>
          <w:t>Hardware und Software Zertifizierung</w:t>
        </w:r>
        <w:r>
          <w:rPr>
            <w:noProof/>
            <w:webHidden/>
          </w:rPr>
          <w:tab/>
        </w:r>
        <w:r>
          <w:rPr>
            <w:noProof/>
            <w:webHidden/>
          </w:rPr>
          <w:fldChar w:fldCharType="begin"/>
        </w:r>
        <w:r>
          <w:rPr>
            <w:noProof/>
            <w:webHidden/>
          </w:rPr>
          <w:instrText xml:space="preserve"> PAGEREF _Toc104762587 \h </w:instrText>
        </w:r>
        <w:r>
          <w:rPr>
            <w:noProof/>
            <w:webHidden/>
          </w:rPr>
        </w:r>
        <w:r>
          <w:rPr>
            <w:noProof/>
            <w:webHidden/>
          </w:rPr>
          <w:fldChar w:fldCharType="separate"/>
        </w:r>
        <w:r>
          <w:rPr>
            <w:noProof/>
            <w:webHidden/>
          </w:rPr>
          <w:t>2</w:t>
        </w:r>
        <w:r>
          <w:rPr>
            <w:noProof/>
            <w:webHidden/>
          </w:rPr>
          <w:fldChar w:fldCharType="end"/>
        </w:r>
      </w:hyperlink>
    </w:p>
    <w:p w14:paraId="4E363F96" w14:textId="0151F3FE" w:rsidR="00ED5C0B" w:rsidRDefault="00ED5C0B">
      <w:pPr>
        <w:pStyle w:val="TOC4"/>
        <w:rPr>
          <w:rFonts w:eastAsiaTheme="minorEastAsia" w:cstheme="minorBidi"/>
          <w:noProof/>
          <w:sz w:val="22"/>
          <w:szCs w:val="22"/>
          <w:lang w:val="en-GB" w:eastAsia="en-GB"/>
        </w:rPr>
      </w:pPr>
      <w:hyperlink w:anchor="_Toc104762588" w:history="1">
        <w:r w:rsidRPr="001E6C5C">
          <w:rPr>
            <w:rStyle w:val="Hyperlink"/>
            <w:noProof/>
          </w:rPr>
          <w:t>Erforderliche Komponentenversionen</w:t>
        </w:r>
        <w:r>
          <w:rPr>
            <w:noProof/>
            <w:webHidden/>
          </w:rPr>
          <w:tab/>
        </w:r>
        <w:r>
          <w:rPr>
            <w:noProof/>
            <w:webHidden/>
          </w:rPr>
          <w:fldChar w:fldCharType="begin"/>
        </w:r>
        <w:r>
          <w:rPr>
            <w:noProof/>
            <w:webHidden/>
          </w:rPr>
          <w:instrText xml:space="preserve"> PAGEREF _Toc104762588 \h </w:instrText>
        </w:r>
        <w:r>
          <w:rPr>
            <w:noProof/>
            <w:webHidden/>
          </w:rPr>
        </w:r>
        <w:r>
          <w:rPr>
            <w:noProof/>
            <w:webHidden/>
          </w:rPr>
          <w:fldChar w:fldCharType="separate"/>
        </w:r>
        <w:r>
          <w:rPr>
            <w:noProof/>
            <w:webHidden/>
          </w:rPr>
          <w:t>2</w:t>
        </w:r>
        <w:r>
          <w:rPr>
            <w:noProof/>
            <w:webHidden/>
          </w:rPr>
          <w:fldChar w:fldCharType="end"/>
        </w:r>
      </w:hyperlink>
    </w:p>
    <w:p w14:paraId="12323610" w14:textId="4D68C3DB" w:rsidR="00ED5C0B" w:rsidRDefault="00ED5C0B">
      <w:pPr>
        <w:pStyle w:val="TOC4"/>
        <w:rPr>
          <w:rFonts w:eastAsiaTheme="minorEastAsia" w:cstheme="minorBidi"/>
          <w:noProof/>
          <w:sz w:val="22"/>
          <w:szCs w:val="22"/>
          <w:lang w:val="en-GB" w:eastAsia="en-GB"/>
        </w:rPr>
      </w:pPr>
      <w:hyperlink w:anchor="_Toc104762589" w:history="1">
        <w:r w:rsidRPr="001E6C5C">
          <w:rPr>
            <w:rStyle w:val="Hyperlink"/>
            <w:noProof/>
          </w:rPr>
          <w:t>Erforderliche Patches</w:t>
        </w:r>
        <w:r>
          <w:rPr>
            <w:noProof/>
            <w:webHidden/>
          </w:rPr>
          <w:tab/>
        </w:r>
        <w:r>
          <w:rPr>
            <w:noProof/>
            <w:webHidden/>
          </w:rPr>
          <w:fldChar w:fldCharType="begin"/>
        </w:r>
        <w:r>
          <w:rPr>
            <w:noProof/>
            <w:webHidden/>
          </w:rPr>
          <w:instrText xml:space="preserve"> PAGEREF _Toc104762589 \h </w:instrText>
        </w:r>
        <w:r>
          <w:rPr>
            <w:noProof/>
            <w:webHidden/>
          </w:rPr>
        </w:r>
        <w:r>
          <w:rPr>
            <w:noProof/>
            <w:webHidden/>
          </w:rPr>
          <w:fldChar w:fldCharType="separate"/>
        </w:r>
        <w:r>
          <w:rPr>
            <w:noProof/>
            <w:webHidden/>
          </w:rPr>
          <w:t>2</w:t>
        </w:r>
        <w:r>
          <w:rPr>
            <w:noProof/>
            <w:webHidden/>
          </w:rPr>
          <w:fldChar w:fldCharType="end"/>
        </w:r>
      </w:hyperlink>
    </w:p>
    <w:p w14:paraId="2B50ABC0" w14:textId="37A8F21F" w:rsidR="00ED5C0B" w:rsidRDefault="00ED5C0B">
      <w:pPr>
        <w:pStyle w:val="TOC3"/>
        <w:rPr>
          <w:rFonts w:eastAsiaTheme="minorEastAsia" w:cstheme="minorBidi"/>
          <w:noProof/>
          <w:sz w:val="22"/>
          <w:szCs w:val="22"/>
          <w:lang w:val="en-GB" w:eastAsia="en-GB"/>
        </w:rPr>
      </w:pPr>
      <w:hyperlink w:anchor="_Toc104762590" w:history="1">
        <w:r w:rsidRPr="001E6C5C">
          <w:rPr>
            <w:rStyle w:val="Hyperlink"/>
            <w:noProof/>
          </w:rPr>
          <w:t>Architecture</w:t>
        </w:r>
        <w:r>
          <w:rPr>
            <w:noProof/>
            <w:webHidden/>
          </w:rPr>
          <w:tab/>
        </w:r>
        <w:r>
          <w:rPr>
            <w:noProof/>
            <w:webHidden/>
          </w:rPr>
          <w:fldChar w:fldCharType="begin"/>
        </w:r>
        <w:r>
          <w:rPr>
            <w:noProof/>
            <w:webHidden/>
          </w:rPr>
          <w:instrText xml:space="preserve"> PAGEREF _Toc104762590 \h </w:instrText>
        </w:r>
        <w:r>
          <w:rPr>
            <w:noProof/>
            <w:webHidden/>
          </w:rPr>
        </w:r>
        <w:r>
          <w:rPr>
            <w:noProof/>
            <w:webHidden/>
          </w:rPr>
          <w:fldChar w:fldCharType="separate"/>
        </w:r>
        <w:r>
          <w:rPr>
            <w:noProof/>
            <w:webHidden/>
          </w:rPr>
          <w:t>2</w:t>
        </w:r>
        <w:r>
          <w:rPr>
            <w:noProof/>
            <w:webHidden/>
          </w:rPr>
          <w:fldChar w:fldCharType="end"/>
        </w:r>
      </w:hyperlink>
    </w:p>
    <w:p w14:paraId="50D9B778" w14:textId="10092482" w:rsidR="00ED5C0B" w:rsidRDefault="00ED5C0B">
      <w:pPr>
        <w:pStyle w:val="TOC3"/>
        <w:rPr>
          <w:rFonts w:eastAsiaTheme="minorEastAsia" w:cstheme="minorBidi"/>
          <w:noProof/>
          <w:sz w:val="22"/>
          <w:szCs w:val="22"/>
          <w:lang w:val="en-GB" w:eastAsia="en-GB"/>
        </w:rPr>
      </w:pPr>
      <w:hyperlink w:anchor="_Toc104762591" w:history="1">
        <w:r w:rsidRPr="001E6C5C">
          <w:rPr>
            <w:rStyle w:val="Hyperlink"/>
            <w:noProof/>
          </w:rPr>
          <w:t>Authorization</w:t>
        </w:r>
        <w:r>
          <w:rPr>
            <w:noProof/>
            <w:webHidden/>
          </w:rPr>
          <w:tab/>
        </w:r>
        <w:r>
          <w:rPr>
            <w:noProof/>
            <w:webHidden/>
          </w:rPr>
          <w:fldChar w:fldCharType="begin"/>
        </w:r>
        <w:r>
          <w:rPr>
            <w:noProof/>
            <w:webHidden/>
          </w:rPr>
          <w:instrText xml:space="preserve"> PAGEREF _Toc104762591 \h </w:instrText>
        </w:r>
        <w:r>
          <w:rPr>
            <w:noProof/>
            <w:webHidden/>
          </w:rPr>
        </w:r>
        <w:r>
          <w:rPr>
            <w:noProof/>
            <w:webHidden/>
          </w:rPr>
          <w:fldChar w:fldCharType="separate"/>
        </w:r>
        <w:r>
          <w:rPr>
            <w:noProof/>
            <w:webHidden/>
          </w:rPr>
          <w:t>3</w:t>
        </w:r>
        <w:r>
          <w:rPr>
            <w:noProof/>
            <w:webHidden/>
          </w:rPr>
          <w:fldChar w:fldCharType="end"/>
        </w:r>
      </w:hyperlink>
    </w:p>
    <w:p w14:paraId="4B6064D0" w14:textId="083450CD" w:rsidR="00ED5C0B" w:rsidRDefault="00ED5C0B">
      <w:pPr>
        <w:pStyle w:val="TOC3"/>
        <w:rPr>
          <w:rFonts w:eastAsiaTheme="minorEastAsia" w:cstheme="minorBidi"/>
          <w:noProof/>
          <w:sz w:val="22"/>
          <w:szCs w:val="22"/>
          <w:lang w:val="en-GB" w:eastAsia="en-GB"/>
        </w:rPr>
      </w:pPr>
      <w:hyperlink w:anchor="_Toc104762592" w:history="1">
        <w:r w:rsidRPr="001E6C5C">
          <w:rPr>
            <w:rStyle w:val="Hyperlink"/>
            <w:noProof/>
          </w:rPr>
          <w:t>Multiple Targets Support</w:t>
        </w:r>
        <w:r>
          <w:rPr>
            <w:noProof/>
            <w:webHidden/>
          </w:rPr>
          <w:tab/>
        </w:r>
        <w:r>
          <w:rPr>
            <w:noProof/>
            <w:webHidden/>
          </w:rPr>
          <w:fldChar w:fldCharType="begin"/>
        </w:r>
        <w:r>
          <w:rPr>
            <w:noProof/>
            <w:webHidden/>
          </w:rPr>
          <w:instrText xml:space="preserve"> PAGEREF _Toc104762592 \h </w:instrText>
        </w:r>
        <w:r>
          <w:rPr>
            <w:noProof/>
            <w:webHidden/>
          </w:rPr>
        </w:r>
        <w:r>
          <w:rPr>
            <w:noProof/>
            <w:webHidden/>
          </w:rPr>
          <w:fldChar w:fldCharType="separate"/>
        </w:r>
        <w:r>
          <w:rPr>
            <w:noProof/>
            <w:webHidden/>
          </w:rPr>
          <w:t>3</w:t>
        </w:r>
        <w:r>
          <w:rPr>
            <w:noProof/>
            <w:webHidden/>
          </w:rPr>
          <w:fldChar w:fldCharType="end"/>
        </w:r>
      </w:hyperlink>
    </w:p>
    <w:p w14:paraId="4C0860D2" w14:textId="1B2AF810" w:rsidR="00ED5C0B" w:rsidRDefault="00ED5C0B">
      <w:pPr>
        <w:pStyle w:val="TOC3"/>
        <w:rPr>
          <w:rFonts w:eastAsiaTheme="minorEastAsia" w:cstheme="minorBidi"/>
          <w:noProof/>
          <w:sz w:val="22"/>
          <w:szCs w:val="22"/>
          <w:lang w:val="en-GB" w:eastAsia="en-GB"/>
        </w:rPr>
      </w:pPr>
      <w:hyperlink w:anchor="_Toc104762593" w:history="1">
        <w:r w:rsidRPr="001E6C5C">
          <w:rPr>
            <w:rStyle w:val="Hyperlink"/>
            <w:noProof/>
          </w:rPr>
          <w:t>Design Notes</w:t>
        </w:r>
        <w:r>
          <w:rPr>
            <w:noProof/>
            <w:webHidden/>
          </w:rPr>
          <w:tab/>
        </w:r>
        <w:r>
          <w:rPr>
            <w:noProof/>
            <w:webHidden/>
          </w:rPr>
          <w:fldChar w:fldCharType="begin"/>
        </w:r>
        <w:r>
          <w:rPr>
            <w:noProof/>
            <w:webHidden/>
          </w:rPr>
          <w:instrText xml:space="preserve"> PAGEREF _Toc104762593 \h </w:instrText>
        </w:r>
        <w:r>
          <w:rPr>
            <w:noProof/>
            <w:webHidden/>
          </w:rPr>
        </w:r>
        <w:r>
          <w:rPr>
            <w:noProof/>
            <w:webHidden/>
          </w:rPr>
          <w:fldChar w:fldCharType="separate"/>
        </w:r>
        <w:r>
          <w:rPr>
            <w:noProof/>
            <w:webHidden/>
          </w:rPr>
          <w:t>4</w:t>
        </w:r>
        <w:r>
          <w:rPr>
            <w:noProof/>
            <w:webHidden/>
          </w:rPr>
          <w:fldChar w:fldCharType="end"/>
        </w:r>
      </w:hyperlink>
    </w:p>
    <w:p w14:paraId="78772949" w14:textId="6C9FB790" w:rsidR="00ED5C0B" w:rsidRDefault="00ED5C0B">
      <w:pPr>
        <w:pStyle w:val="TOC4"/>
        <w:rPr>
          <w:rFonts w:eastAsiaTheme="minorEastAsia" w:cstheme="minorBidi"/>
          <w:noProof/>
          <w:sz w:val="22"/>
          <w:szCs w:val="22"/>
          <w:lang w:val="en-GB" w:eastAsia="en-GB"/>
        </w:rPr>
      </w:pPr>
      <w:hyperlink w:anchor="_Toc104762594" w:history="1">
        <w:r w:rsidRPr="001E6C5C">
          <w:rPr>
            <w:rStyle w:val="Hyperlink"/>
            <w:noProof/>
          </w:rPr>
          <w:t>Birthright Role</w:t>
        </w:r>
        <w:r>
          <w:rPr>
            <w:noProof/>
            <w:webHidden/>
          </w:rPr>
          <w:tab/>
        </w:r>
        <w:r>
          <w:rPr>
            <w:noProof/>
            <w:webHidden/>
          </w:rPr>
          <w:fldChar w:fldCharType="begin"/>
        </w:r>
        <w:r>
          <w:rPr>
            <w:noProof/>
            <w:webHidden/>
          </w:rPr>
          <w:instrText xml:space="preserve"> PAGEREF _Toc104762594 \h </w:instrText>
        </w:r>
        <w:r>
          <w:rPr>
            <w:noProof/>
            <w:webHidden/>
          </w:rPr>
        </w:r>
        <w:r>
          <w:rPr>
            <w:noProof/>
            <w:webHidden/>
          </w:rPr>
          <w:fldChar w:fldCharType="separate"/>
        </w:r>
        <w:r>
          <w:rPr>
            <w:noProof/>
            <w:webHidden/>
          </w:rPr>
          <w:t>4</w:t>
        </w:r>
        <w:r>
          <w:rPr>
            <w:noProof/>
            <w:webHidden/>
          </w:rPr>
          <w:fldChar w:fldCharType="end"/>
        </w:r>
      </w:hyperlink>
    </w:p>
    <w:p w14:paraId="0E77BCED" w14:textId="49EE6CDF" w:rsidR="00ED5C0B" w:rsidRDefault="00ED5C0B">
      <w:pPr>
        <w:pStyle w:val="TOC4"/>
        <w:rPr>
          <w:rFonts w:eastAsiaTheme="minorEastAsia" w:cstheme="minorBidi"/>
          <w:noProof/>
          <w:sz w:val="22"/>
          <w:szCs w:val="22"/>
          <w:lang w:val="en-GB" w:eastAsia="en-GB"/>
        </w:rPr>
      </w:pPr>
      <w:hyperlink w:anchor="_Toc104762595" w:history="1">
        <w:r w:rsidRPr="001E6C5C">
          <w:rPr>
            <w:rStyle w:val="Hyperlink"/>
            <w:noProof/>
          </w:rPr>
          <w:t>Duplicated UI Form Fields</w:t>
        </w:r>
        <w:r>
          <w:rPr>
            <w:noProof/>
            <w:webHidden/>
          </w:rPr>
          <w:tab/>
        </w:r>
        <w:r>
          <w:rPr>
            <w:noProof/>
            <w:webHidden/>
          </w:rPr>
          <w:fldChar w:fldCharType="begin"/>
        </w:r>
        <w:r>
          <w:rPr>
            <w:noProof/>
            <w:webHidden/>
          </w:rPr>
          <w:instrText xml:space="preserve"> PAGEREF _Toc104762595 \h </w:instrText>
        </w:r>
        <w:r>
          <w:rPr>
            <w:noProof/>
            <w:webHidden/>
          </w:rPr>
        </w:r>
        <w:r>
          <w:rPr>
            <w:noProof/>
            <w:webHidden/>
          </w:rPr>
          <w:fldChar w:fldCharType="separate"/>
        </w:r>
        <w:r>
          <w:rPr>
            <w:noProof/>
            <w:webHidden/>
          </w:rPr>
          <w:t>4</w:t>
        </w:r>
        <w:r>
          <w:rPr>
            <w:noProof/>
            <w:webHidden/>
          </w:rPr>
          <w:fldChar w:fldCharType="end"/>
        </w:r>
      </w:hyperlink>
    </w:p>
    <w:p w14:paraId="229776B0" w14:textId="7F6F575B" w:rsidR="00ED5C0B" w:rsidRDefault="00ED5C0B">
      <w:pPr>
        <w:pStyle w:val="TOC4"/>
        <w:rPr>
          <w:rFonts w:eastAsiaTheme="minorEastAsia" w:cstheme="minorBidi"/>
          <w:noProof/>
          <w:sz w:val="22"/>
          <w:szCs w:val="22"/>
          <w:lang w:val="en-GB" w:eastAsia="en-GB"/>
        </w:rPr>
      </w:pPr>
      <w:hyperlink w:anchor="_Toc104762596" w:history="1">
        <w:r w:rsidRPr="001E6C5C">
          <w:rPr>
            <w:rStyle w:val="Hyperlink"/>
            <w:noProof/>
          </w:rPr>
          <w:t>Reconciliation Matching Rules</w:t>
        </w:r>
        <w:r>
          <w:rPr>
            <w:noProof/>
            <w:webHidden/>
          </w:rPr>
          <w:tab/>
        </w:r>
        <w:r>
          <w:rPr>
            <w:noProof/>
            <w:webHidden/>
          </w:rPr>
          <w:fldChar w:fldCharType="begin"/>
        </w:r>
        <w:r>
          <w:rPr>
            <w:noProof/>
            <w:webHidden/>
          </w:rPr>
          <w:instrText xml:space="preserve"> PAGEREF _Toc104762596 \h </w:instrText>
        </w:r>
        <w:r>
          <w:rPr>
            <w:noProof/>
            <w:webHidden/>
          </w:rPr>
        </w:r>
        <w:r>
          <w:rPr>
            <w:noProof/>
            <w:webHidden/>
          </w:rPr>
          <w:fldChar w:fldCharType="separate"/>
        </w:r>
        <w:r>
          <w:rPr>
            <w:noProof/>
            <w:webHidden/>
          </w:rPr>
          <w:t>4</w:t>
        </w:r>
        <w:r>
          <w:rPr>
            <w:noProof/>
            <w:webHidden/>
          </w:rPr>
          <w:fldChar w:fldCharType="end"/>
        </w:r>
      </w:hyperlink>
    </w:p>
    <w:p w14:paraId="27B10652" w14:textId="76C5A0A5" w:rsidR="00ED5C0B" w:rsidRDefault="00ED5C0B">
      <w:pPr>
        <w:pStyle w:val="TOC4"/>
        <w:rPr>
          <w:rFonts w:eastAsiaTheme="minorEastAsia" w:cstheme="minorBidi"/>
          <w:noProof/>
          <w:sz w:val="22"/>
          <w:szCs w:val="22"/>
          <w:lang w:val="en-GB" w:eastAsia="en-GB"/>
        </w:rPr>
      </w:pPr>
      <w:hyperlink w:anchor="_Toc104762597" w:history="1">
        <w:r w:rsidRPr="001E6C5C">
          <w:rPr>
            <w:rStyle w:val="Hyperlink"/>
            <w:noProof/>
          </w:rPr>
          <w:t>Full Reconciliation</w:t>
        </w:r>
        <w:r>
          <w:rPr>
            <w:noProof/>
            <w:webHidden/>
          </w:rPr>
          <w:tab/>
        </w:r>
        <w:r>
          <w:rPr>
            <w:noProof/>
            <w:webHidden/>
          </w:rPr>
          <w:fldChar w:fldCharType="begin"/>
        </w:r>
        <w:r>
          <w:rPr>
            <w:noProof/>
            <w:webHidden/>
          </w:rPr>
          <w:instrText xml:space="preserve"> PAGEREF _Toc104762597 \h </w:instrText>
        </w:r>
        <w:r>
          <w:rPr>
            <w:noProof/>
            <w:webHidden/>
          </w:rPr>
        </w:r>
        <w:r>
          <w:rPr>
            <w:noProof/>
            <w:webHidden/>
          </w:rPr>
          <w:fldChar w:fldCharType="separate"/>
        </w:r>
        <w:r>
          <w:rPr>
            <w:noProof/>
            <w:webHidden/>
          </w:rPr>
          <w:t>5</w:t>
        </w:r>
        <w:r>
          <w:rPr>
            <w:noProof/>
            <w:webHidden/>
          </w:rPr>
          <w:fldChar w:fldCharType="end"/>
        </w:r>
      </w:hyperlink>
    </w:p>
    <w:p w14:paraId="4D4C3D19" w14:textId="7CD1CA77" w:rsidR="00ED5C0B" w:rsidRDefault="00ED5C0B">
      <w:pPr>
        <w:pStyle w:val="TOC4"/>
        <w:rPr>
          <w:rFonts w:eastAsiaTheme="minorEastAsia" w:cstheme="minorBidi"/>
          <w:noProof/>
          <w:sz w:val="22"/>
          <w:szCs w:val="22"/>
          <w:lang w:val="en-GB" w:eastAsia="en-GB"/>
        </w:rPr>
      </w:pPr>
      <w:hyperlink w:anchor="_Toc104762598" w:history="1">
        <w:r w:rsidRPr="001E6C5C">
          <w:rPr>
            <w:rStyle w:val="Hyperlink"/>
            <w:noProof/>
          </w:rPr>
          <w:t>Incremental Reconciliation</w:t>
        </w:r>
        <w:r>
          <w:rPr>
            <w:noProof/>
            <w:webHidden/>
          </w:rPr>
          <w:tab/>
        </w:r>
        <w:r>
          <w:rPr>
            <w:noProof/>
            <w:webHidden/>
          </w:rPr>
          <w:fldChar w:fldCharType="begin"/>
        </w:r>
        <w:r>
          <w:rPr>
            <w:noProof/>
            <w:webHidden/>
          </w:rPr>
          <w:instrText xml:space="preserve"> PAGEREF _Toc104762598 \h </w:instrText>
        </w:r>
        <w:r>
          <w:rPr>
            <w:noProof/>
            <w:webHidden/>
          </w:rPr>
        </w:r>
        <w:r>
          <w:rPr>
            <w:noProof/>
            <w:webHidden/>
          </w:rPr>
          <w:fldChar w:fldCharType="separate"/>
        </w:r>
        <w:r>
          <w:rPr>
            <w:noProof/>
            <w:webHidden/>
          </w:rPr>
          <w:t>5</w:t>
        </w:r>
        <w:r>
          <w:rPr>
            <w:noProof/>
            <w:webHidden/>
          </w:rPr>
          <w:fldChar w:fldCharType="end"/>
        </w:r>
      </w:hyperlink>
    </w:p>
    <w:p w14:paraId="00D0C299" w14:textId="4E6B8E40" w:rsidR="00ED5C0B" w:rsidRDefault="00ED5C0B">
      <w:pPr>
        <w:pStyle w:val="TOC4"/>
        <w:rPr>
          <w:rFonts w:eastAsiaTheme="minorEastAsia" w:cstheme="minorBidi"/>
          <w:noProof/>
          <w:sz w:val="22"/>
          <w:szCs w:val="22"/>
          <w:lang w:val="en-GB" w:eastAsia="en-GB"/>
        </w:rPr>
      </w:pPr>
      <w:hyperlink w:anchor="_Toc104762599" w:history="1">
        <w:r w:rsidRPr="001E6C5C">
          <w:rPr>
            <w:rStyle w:val="Hyperlink"/>
            <w:noProof/>
          </w:rPr>
          <w:t>Filtered Reconciliation</w:t>
        </w:r>
        <w:r>
          <w:rPr>
            <w:noProof/>
            <w:webHidden/>
          </w:rPr>
          <w:tab/>
        </w:r>
        <w:r>
          <w:rPr>
            <w:noProof/>
            <w:webHidden/>
          </w:rPr>
          <w:fldChar w:fldCharType="begin"/>
        </w:r>
        <w:r>
          <w:rPr>
            <w:noProof/>
            <w:webHidden/>
          </w:rPr>
          <w:instrText xml:space="preserve"> PAGEREF _Toc104762599 \h </w:instrText>
        </w:r>
        <w:r>
          <w:rPr>
            <w:noProof/>
            <w:webHidden/>
          </w:rPr>
        </w:r>
        <w:r>
          <w:rPr>
            <w:noProof/>
            <w:webHidden/>
          </w:rPr>
          <w:fldChar w:fldCharType="separate"/>
        </w:r>
        <w:r>
          <w:rPr>
            <w:noProof/>
            <w:webHidden/>
          </w:rPr>
          <w:t>5</w:t>
        </w:r>
        <w:r>
          <w:rPr>
            <w:noProof/>
            <w:webHidden/>
          </w:rPr>
          <w:fldChar w:fldCharType="end"/>
        </w:r>
      </w:hyperlink>
    </w:p>
    <w:p w14:paraId="63C62B3E" w14:textId="5E07FC7E" w:rsidR="00ED5C0B" w:rsidRDefault="00ED5C0B">
      <w:pPr>
        <w:pStyle w:val="TOC3"/>
        <w:rPr>
          <w:rFonts w:eastAsiaTheme="minorEastAsia" w:cstheme="minorBidi"/>
          <w:noProof/>
          <w:sz w:val="22"/>
          <w:szCs w:val="22"/>
          <w:lang w:val="en-GB" w:eastAsia="en-GB"/>
        </w:rPr>
      </w:pPr>
      <w:hyperlink w:anchor="_Toc104762600" w:history="1">
        <w:r w:rsidRPr="001E6C5C">
          <w:rPr>
            <w:rStyle w:val="Hyperlink"/>
            <w:noProof/>
          </w:rPr>
          <w:t>Lookups</w:t>
        </w:r>
        <w:r>
          <w:rPr>
            <w:noProof/>
            <w:webHidden/>
          </w:rPr>
          <w:tab/>
        </w:r>
        <w:r>
          <w:rPr>
            <w:noProof/>
            <w:webHidden/>
          </w:rPr>
          <w:fldChar w:fldCharType="begin"/>
        </w:r>
        <w:r>
          <w:rPr>
            <w:noProof/>
            <w:webHidden/>
          </w:rPr>
          <w:instrText xml:space="preserve"> PAGEREF _Toc104762600 \h </w:instrText>
        </w:r>
        <w:r>
          <w:rPr>
            <w:noProof/>
            <w:webHidden/>
          </w:rPr>
        </w:r>
        <w:r>
          <w:rPr>
            <w:noProof/>
            <w:webHidden/>
          </w:rPr>
          <w:fldChar w:fldCharType="separate"/>
        </w:r>
        <w:r>
          <w:rPr>
            <w:noProof/>
            <w:webHidden/>
          </w:rPr>
          <w:t>5</w:t>
        </w:r>
        <w:r>
          <w:rPr>
            <w:noProof/>
            <w:webHidden/>
          </w:rPr>
          <w:fldChar w:fldCharType="end"/>
        </w:r>
      </w:hyperlink>
    </w:p>
    <w:p w14:paraId="4475C430" w14:textId="1E634EF3" w:rsidR="00ED5C0B" w:rsidRDefault="00ED5C0B">
      <w:pPr>
        <w:pStyle w:val="TOC4"/>
        <w:rPr>
          <w:rFonts w:eastAsiaTheme="minorEastAsia" w:cstheme="minorBidi"/>
          <w:noProof/>
          <w:sz w:val="22"/>
          <w:szCs w:val="22"/>
          <w:lang w:val="en-GB" w:eastAsia="en-GB"/>
        </w:rPr>
      </w:pPr>
      <w:hyperlink w:anchor="_Toc104762601" w:history="1">
        <w:r w:rsidRPr="001E6C5C">
          <w:rPr>
            <w:rStyle w:val="Hyperlink"/>
            <w:noProof/>
          </w:rPr>
          <w:t>Preconfigured Lookups</w:t>
        </w:r>
        <w:r>
          <w:rPr>
            <w:noProof/>
            <w:webHidden/>
          </w:rPr>
          <w:tab/>
        </w:r>
        <w:r>
          <w:rPr>
            <w:noProof/>
            <w:webHidden/>
          </w:rPr>
          <w:fldChar w:fldCharType="begin"/>
        </w:r>
        <w:r>
          <w:rPr>
            <w:noProof/>
            <w:webHidden/>
          </w:rPr>
          <w:instrText xml:space="preserve"> PAGEREF _Toc104762601 \h </w:instrText>
        </w:r>
        <w:r>
          <w:rPr>
            <w:noProof/>
            <w:webHidden/>
          </w:rPr>
        </w:r>
        <w:r>
          <w:rPr>
            <w:noProof/>
            <w:webHidden/>
          </w:rPr>
          <w:fldChar w:fldCharType="separate"/>
        </w:r>
        <w:r>
          <w:rPr>
            <w:noProof/>
            <w:webHidden/>
          </w:rPr>
          <w:t>5</w:t>
        </w:r>
        <w:r>
          <w:rPr>
            <w:noProof/>
            <w:webHidden/>
          </w:rPr>
          <w:fldChar w:fldCharType="end"/>
        </w:r>
      </w:hyperlink>
    </w:p>
    <w:p w14:paraId="74F4427F" w14:textId="1BC83E2C" w:rsidR="00ED5C0B" w:rsidRDefault="00ED5C0B">
      <w:pPr>
        <w:pStyle w:val="TOC4"/>
        <w:rPr>
          <w:rFonts w:eastAsiaTheme="minorEastAsia" w:cstheme="minorBidi"/>
          <w:noProof/>
          <w:sz w:val="22"/>
          <w:szCs w:val="22"/>
          <w:lang w:val="en-GB" w:eastAsia="en-GB"/>
        </w:rPr>
      </w:pPr>
      <w:hyperlink w:anchor="_Toc104762602" w:history="1">
        <w:r w:rsidRPr="001E6C5C">
          <w:rPr>
            <w:rStyle w:val="Hyperlink"/>
            <w:noProof/>
          </w:rPr>
          <w:t>Synchronized Lookups</w:t>
        </w:r>
        <w:r>
          <w:rPr>
            <w:noProof/>
            <w:webHidden/>
          </w:rPr>
          <w:tab/>
        </w:r>
        <w:r>
          <w:rPr>
            <w:noProof/>
            <w:webHidden/>
          </w:rPr>
          <w:fldChar w:fldCharType="begin"/>
        </w:r>
        <w:r>
          <w:rPr>
            <w:noProof/>
            <w:webHidden/>
          </w:rPr>
          <w:instrText xml:space="preserve"> PAGEREF _Toc104762602 \h </w:instrText>
        </w:r>
        <w:r>
          <w:rPr>
            <w:noProof/>
            <w:webHidden/>
          </w:rPr>
        </w:r>
        <w:r>
          <w:rPr>
            <w:noProof/>
            <w:webHidden/>
          </w:rPr>
          <w:fldChar w:fldCharType="separate"/>
        </w:r>
        <w:r>
          <w:rPr>
            <w:noProof/>
            <w:webHidden/>
          </w:rPr>
          <w:t>7</w:t>
        </w:r>
        <w:r>
          <w:rPr>
            <w:noProof/>
            <w:webHidden/>
          </w:rPr>
          <w:fldChar w:fldCharType="end"/>
        </w:r>
      </w:hyperlink>
    </w:p>
    <w:p w14:paraId="59A7F2E7" w14:textId="12AE1918" w:rsidR="00ED5C0B" w:rsidRDefault="00ED5C0B">
      <w:pPr>
        <w:pStyle w:val="TOC2"/>
        <w:rPr>
          <w:rFonts w:eastAsiaTheme="minorEastAsia" w:cstheme="minorBidi"/>
          <w:noProof/>
          <w:sz w:val="22"/>
          <w:szCs w:val="22"/>
          <w:lang w:val="en-GB" w:eastAsia="en-GB"/>
        </w:rPr>
      </w:pPr>
      <w:hyperlink w:anchor="_Toc104762603" w:history="1">
        <w:r w:rsidRPr="001E6C5C">
          <w:rPr>
            <w:rStyle w:val="Hyperlink"/>
            <w:noProof/>
          </w:rPr>
          <w:t>Deploying the Connector</w:t>
        </w:r>
        <w:r>
          <w:rPr>
            <w:noProof/>
            <w:webHidden/>
          </w:rPr>
          <w:tab/>
        </w:r>
        <w:r>
          <w:rPr>
            <w:noProof/>
            <w:webHidden/>
          </w:rPr>
          <w:fldChar w:fldCharType="begin"/>
        </w:r>
        <w:r>
          <w:rPr>
            <w:noProof/>
            <w:webHidden/>
          </w:rPr>
          <w:instrText xml:space="preserve"> PAGEREF _Toc104762603 \h </w:instrText>
        </w:r>
        <w:r>
          <w:rPr>
            <w:noProof/>
            <w:webHidden/>
          </w:rPr>
        </w:r>
        <w:r>
          <w:rPr>
            <w:noProof/>
            <w:webHidden/>
          </w:rPr>
          <w:fldChar w:fldCharType="separate"/>
        </w:r>
        <w:r>
          <w:rPr>
            <w:noProof/>
            <w:webHidden/>
          </w:rPr>
          <w:t>8</w:t>
        </w:r>
        <w:r>
          <w:rPr>
            <w:noProof/>
            <w:webHidden/>
          </w:rPr>
          <w:fldChar w:fldCharType="end"/>
        </w:r>
      </w:hyperlink>
    </w:p>
    <w:p w14:paraId="1B1E6FFF" w14:textId="1AB2BF48" w:rsidR="00ED5C0B" w:rsidRDefault="00ED5C0B">
      <w:pPr>
        <w:pStyle w:val="TOC3"/>
        <w:rPr>
          <w:rFonts w:eastAsiaTheme="minorEastAsia" w:cstheme="minorBidi"/>
          <w:noProof/>
          <w:sz w:val="22"/>
          <w:szCs w:val="22"/>
          <w:lang w:val="en-GB" w:eastAsia="en-GB"/>
        </w:rPr>
      </w:pPr>
      <w:hyperlink w:anchor="_Toc104762604" w:history="1">
        <w:r w:rsidRPr="001E6C5C">
          <w:rPr>
            <w:rStyle w:val="Hyperlink"/>
            <w:noProof/>
          </w:rPr>
          <w:t>Deploy the ICF Bundle</w:t>
        </w:r>
        <w:r>
          <w:rPr>
            <w:noProof/>
            <w:webHidden/>
          </w:rPr>
          <w:tab/>
        </w:r>
        <w:r>
          <w:rPr>
            <w:noProof/>
            <w:webHidden/>
          </w:rPr>
          <w:fldChar w:fldCharType="begin"/>
        </w:r>
        <w:r>
          <w:rPr>
            <w:noProof/>
            <w:webHidden/>
          </w:rPr>
          <w:instrText xml:space="preserve"> PAGEREF _Toc104762604 \h </w:instrText>
        </w:r>
        <w:r>
          <w:rPr>
            <w:noProof/>
            <w:webHidden/>
          </w:rPr>
        </w:r>
        <w:r>
          <w:rPr>
            <w:noProof/>
            <w:webHidden/>
          </w:rPr>
          <w:fldChar w:fldCharType="separate"/>
        </w:r>
        <w:r>
          <w:rPr>
            <w:noProof/>
            <w:webHidden/>
          </w:rPr>
          <w:t>8</w:t>
        </w:r>
        <w:r>
          <w:rPr>
            <w:noProof/>
            <w:webHidden/>
          </w:rPr>
          <w:fldChar w:fldCharType="end"/>
        </w:r>
      </w:hyperlink>
    </w:p>
    <w:p w14:paraId="79BB4893" w14:textId="2F00CA02" w:rsidR="00ED5C0B" w:rsidRDefault="00ED5C0B">
      <w:pPr>
        <w:pStyle w:val="TOC3"/>
        <w:rPr>
          <w:rFonts w:eastAsiaTheme="minorEastAsia" w:cstheme="minorBidi"/>
          <w:noProof/>
          <w:sz w:val="22"/>
          <w:szCs w:val="22"/>
          <w:lang w:val="en-GB" w:eastAsia="en-GB"/>
        </w:rPr>
      </w:pPr>
      <w:hyperlink w:anchor="_Toc104762605" w:history="1">
        <w:r w:rsidRPr="001E6C5C">
          <w:rPr>
            <w:rStyle w:val="Hyperlink"/>
            <w:noProof/>
          </w:rPr>
          <w:t>Deploy OIM Shared Metadata</w:t>
        </w:r>
        <w:r>
          <w:rPr>
            <w:noProof/>
            <w:webHidden/>
          </w:rPr>
          <w:tab/>
        </w:r>
        <w:r>
          <w:rPr>
            <w:noProof/>
            <w:webHidden/>
          </w:rPr>
          <w:fldChar w:fldCharType="begin"/>
        </w:r>
        <w:r>
          <w:rPr>
            <w:noProof/>
            <w:webHidden/>
          </w:rPr>
          <w:instrText xml:space="preserve"> PAGEREF _Toc104762605 \h </w:instrText>
        </w:r>
        <w:r>
          <w:rPr>
            <w:noProof/>
            <w:webHidden/>
          </w:rPr>
        </w:r>
        <w:r>
          <w:rPr>
            <w:noProof/>
            <w:webHidden/>
          </w:rPr>
          <w:fldChar w:fldCharType="separate"/>
        </w:r>
        <w:r>
          <w:rPr>
            <w:noProof/>
            <w:webHidden/>
          </w:rPr>
          <w:t>8</w:t>
        </w:r>
        <w:r>
          <w:rPr>
            <w:noProof/>
            <w:webHidden/>
          </w:rPr>
          <w:fldChar w:fldCharType="end"/>
        </w:r>
      </w:hyperlink>
    </w:p>
    <w:p w14:paraId="20DC1F6C" w14:textId="578089C7" w:rsidR="00ED5C0B" w:rsidRDefault="00ED5C0B">
      <w:pPr>
        <w:pStyle w:val="TOC4"/>
        <w:rPr>
          <w:rFonts w:eastAsiaTheme="minorEastAsia" w:cstheme="minorBidi"/>
          <w:noProof/>
          <w:sz w:val="22"/>
          <w:szCs w:val="22"/>
          <w:lang w:val="en-GB" w:eastAsia="en-GB"/>
        </w:rPr>
      </w:pPr>
      <w:hyperlink w:anchor="_Toc104762606" w:history="1">
        <w:r w:rsidRPr="001E6C5C">
          <w:rPr>
            <w:rStyle w:val="Hyperlink"/>
            <w:noProof/>
          </w:rPr>
          <w:t>Import XML Files</w:t>
        </w:r>
        <w:r>
          <w:rPr>
            <w:noProof/>
            <w:webHidden/>
          </w:rPr>
          <w:tab/>
        </w:r>
        <w:r>
          <w:rPr>
            <w:noProof/>
            <w:webHidden/>
          </w:rPr>
          <w:fldChar w:fldCharType="begin"/>
        </w:r>
        <w:r>
          <w:rPr>
            <w:noProof/>
            <w:webHidden/>
          </w:rPr>
          <w:instrText xml:space="preserve"> PAGEREF _Toc104762606 \h </w:instrText>
        </w:r>
        <w:r>
          <w:rPr>
            <w:noProof/>
            <w:webHidden/>
          </w:rPr>
        </w:r>
        <w:r>
          <w:rPr>
            <w:noProof/>
            <w:webHidden/>
          </w:rPr>
          <w:fldChar w:fldCharType="separate"/>
        </w:r>
        <w:r>
          <w:rPr>
            <w:noProof/>
            <w:webHidden/>
          </w:rPr>
          <w:t>8</w:t>
        </w:r>
        <w:r>
          <w:rPr>
            <w:noProof/>
            <w:webHidden/>
          </w:rPr>
          <w:fldChar w:fldCharType="end"/>
        </w:r>
      </w:hyperlink>
    </w:p>
    <w:p w14:paraId="37AE3AFE" w14:textId="73EF190B" w:rsidR="00ED5C0B" w:rsidRDefault="00ED5C0B">
      <w:pPr>
        <w:pStyle w:val="TOC4"/>
        <w:rPr>
          <w:rFonts w:eastAsiaTheme="minorEastAsia" w:cstheme="minorBidi"/>
          <w:noProof/>
          <w:sz w:val="22"/>
          <w:szCs w:val="22"/>
          <w:lang w:val="en-GB" w:eastAsia="en-GB"/>
        </w:rPr>
      </w:pPr>
      <w:hyperlink w:anchor="_Toc104762607" w:history="1">
        <w:r w:rsidRPr="001E6C5C">
          <w:rPr>
            <w:rStyle w:val="Hyperlink"/>
            <w:noProof/>
          </w:rPr>
          <w:t>Configure UI Form</w:t>
        </w:r>
        <w:r>
          <w:rPr>
            <w:noProof/>
            <w:webHidden/>
          </w:rPr>
          <w:tab/>
        </w:r>
        <w:r>
          <w:rPr>
            <w:noProof/>
            <w:webHidden/>
          </w:rPr>
          <w:fldChar w:fldCharType="begin"/>
        </w:r>
        <w:r>
          <w:rPr>
            <w:noProof/>
            <w:webHidden/>
          </w:rPr>
          <w:instrText xml:space="preserve"> PAGEREF _Toc104762607 \h </w:instrText>
        </w:r>
        <w:r>
          <w:rPr>
            <w:noProof/>
            <w:webHidden/>
          </w:rPr>
        </w:r>
        <w:r>
          <w:rPr>
            <w:noProof/>
            <w:webHidden/>
          </w:rPr>
          <w:fldChar w:fldCharType="separate"/>
        </w:r>
        <w:r>
          <w:rPr>
            <w:noProof/>
            <w:webHidden/>
          </w:rPr>
          <w:t>9</w:t>
        </w:r>
        <w:r>
          <w:rPr>
            <w:noProof/>
            <w:webHidden/>
          </w:rPr>
          <w:fldChar w:fldCharType="end"/>
        </w:r>
      </w:hyperlink>
    </w:p>
    <w:p w14:paraId="3219E410" w14:textId="287AAB57" w:rsidR="00ED5C0B" w:rsidRDefault="00ED5C0B">
      <w:pPr>
        <w:pStyle w:val="TOC4"/>
        <w:rPr>
          <w:rFonts w:eastAsiaTheme="minorEastAsia" w:cstheme="minorBidi"/>
          <w:noProof/>
          <w:sz w:val="22"/>
          <w:szCs w:val="22"/>
          <w:lang w:val="en-GB" w:eastAsia="en-GB"/>
        </w:rPr>
      </w:pPr>
      <w:hyperlink w:anchor="_Toc104762608" w:history="1">
        <w:r w:rsidRPr="001E6C5C">
          <w:rPr>
            <w:rStyle w:val="Hyperlink"/>
            <w:noProof/>
          </w:rPr>
          <w:t>Importing the SSL certificate</w:t>
        </w:r>
        <w:r>
          <w:rPr>
            <w:noProof/>
            <w:webHidden/>
          </w:rPr>
          <w:tab/>
        </w:r>
        <w:r>
          <w:rPr>
            <w:noProof/>
            <w:webHidden/>
          </w:rPr>
          <w:fldChar w:fldCharType="begin"/>
        </w:r>
        <w:r>
          <w:rPr>
            <w:noProof/>
            <w:webHidden/>
          </w:rPr>
          <w:instrText xml:space="preserve"> PAGEREF _Toc104762608 \h </w:instrText>
        </w:r>
        <w:r>
          <w:rPr>
            <w:noProof/>
            <w:webHidden/>
          </w:rPr>
        </w:r>
        <w:r>
          <w:rPr>
            <w:noProof/>
            <w:webHidden/>
          </w:rPr>
          <w:fldChar w:fldCharType="separate"/>
        </w:r>
        <w:r>
          <w:rPr>
            <w:noProof/>
            <w:webHidden/>
          </w:rPr>
          <w:t>9</w:t>
        </w:r>
        <w:r>
          <w:rPr>
            <w:noProof/>
            <w:webHidden/>
          </w:rPr>
          <w:fldChar w:fldCharType="end"/>
        </w:r>
      </w:hyperlink>
    </w:p>
    <w:p w14:paraId="264EFFB9" w14:textId="20838FBF" w:rsidR="00ED5C0B" w:rsidRDefault="00ED5C0B">
      <w:pPr>
        <w:pStyle w:val="TOC3"/>
        <w:rPr>
          <w:rFonts w:eastAsiaTheme="minorEastAsia" w:cstheme="minorBidi"/>
          <w:noProof/>
          <w:sz w:val="22"/>
          <w:szCs w:val="22"/>
          <w:lang w:val="en-GB" w:eastAsia="en-GB"/>
        </w:rPr>
      </w:pPr>
      <w:hyperlink w:anchor="_Toc104762609" w:history="1">
        <w:r w:rsidRPr="001E6C5C">
          <w:rPr>
            <w:rStyle w:val="Hyperlink"/>
            <w:noProof/>
          </w:rPr>
          <w:t>Configure OIM Instance Metadata</w:t>
        </w:r>
        <w:r>
          <w:rPr>
            <w:noProof/>
            <w:webHidden/>
          </w:rPr>
          <w:tab/>
        </w:r>
        <w:r>
          <w:rPr>
            <w:noProof/>
            <w:webHidden/>
          </w:rPr>
          <w:fldChar w:fldCharType="begin"/>
        </w:r>
        <w:r>
          <w:rPr>
            <w:noProof/>
            <w:webHidden/>
          </w:rPr>
          <w:instrText xml:space="preserve"> PAGEREF _Toc104762609 \h </w:instrText>
        </w:r>
        <w:r>
          <w:rPr>
            <w:noProof/>
            <w:webHidden/>
          </w:rPr>
        </w:r>
        <w:r>
          <w:rPr>
            <w:noProof/>
            <w:webHidden/>
          </w:rPr>
          <w:fldChar w:fldCharType="separate"/>
        </w:r>
        <w:r>
          <w:rPr>
            <w:noProof/>
            <w:webHidden/>
          </w:rPr>
          <w:t>9</w:t>
        </w:r>
        <w:r>
          <w:rPr>
            <w:noProof/>
            <w:webHidden/>
          </w:rPr>
          <w:fldChar w:fldCharType="end"/>
        </w:r>
      </w:hyperlink>
    </w:p>
    <w:p w14:paraId="3FB521BE" w14:textId="51616C3B" w:rsidR="00ED5C0B" w:rsidRDefault="00ED5C0B">
      <w:pPr>
        <w:pStyle w:val="TOC4"/>
        <w:rPr>
          <w:rFonts w:eastAsiaTheme="minorEastAsia" w:cstheme="minorBidi"/>
          <w:noProof/>
          <w:sz w:val="22"/>
          <w:szCs w:val="22"/>
          <w:lang w:val="en-GB" w:eastAsia="en-GB"/>
        </w:rPr>
      </w:pPr>
      <w:hyperlink w:anchor="_Toc104762610" w:history="1">
        <w:r w:rsidRPr="001E6C5C">
          <w:rPr>
            <w:rStyle w:val="Hyperlink"/>
            <w:noProof/>
          </w:rPr>
          <w:t>Preparation</w:t>
        </w:r>
        <w:r>
          <w:rPr>
            <w:noProof/>
            <w:webHidden/>
          </w:rPr>
          <w:tab/>
        </w:r>
        <w:r>
          <w:rPr>
            <w:noProof/>
            <w:webHidden/>
          </w:rPr>
          <w:fldChar w:fldCharType="begin"/>
        </w:r>
        <w:r>
          <w:rPr>
            <w:noProof/>
            <w:webHidden/>
          </w:rPr>
          <w:instrText xml:space="preserve"> PAGEREF _Toc104762610 \h </w:instrText>
        </w:r>
        <w:r>
          <w:rPr>
            <w:noProof/>
            <w:webHidden/>
          </w:rPr>
        </w:r>
        <w:r>
          <w:rPr>
            <w:noProof/>
            <w:webHidden/>
          </w:rPr>
          <w:fldChar w:fldCharType="separate"/>
        </w:r>
        <w:r>
          <w:rPr>
            <w:noProof/>
            <w:webHidden/>
          </w:rPr>
          <w:t>9</w:t>
        </w:r>
        <w:r>
          <w:rPr>
            <w:noProof/>
            <w:webHidden/>
          </w:rPr>
          <w:fldChar w:fldCharType="end"/>
        </w:r>
      </w:hyperlink>
    </w:p>
    <w:p w14:paraId="22DC3F15" w14:textId="1AD08913" w:rsidR="00ED5C0B" w:rsidRDefault="00ED5C0B">
      <w:pPr>
        <w:pStyle w:val="TOC4"/>
        <w:rPr>
          <w:rFonts w:eastAsiaTheme="minorEastAsia" w:cstheme="minorBidi"/>
          <w:noProof/>
          <w:sz w:val="22"/>
          <w:szCs w:val="22"/>
          <w:lang w:val="en-GB" w:eastAsia="en-GB"/>
        </w:rPr>
      </w:pPr>
      <w:hyperlink w:anchor="_Toc104762611" w:history="1">
        <w:r w:rsidRPr="001E6C5C">
          <w:rPr>
            <w:rStyle w:val="Hyperlink"/>
            <w:noProof/>
          </w:rPr>
          <w:t>Configure the IT Resource</w:t>
        </w:r>
        <w:r>
          <w:rPr>
            <w:noProof/>
            <w:webHidden/>
          </w:rPr>
          <w:tab/>
        </w:r>
        <w:r>
          <w:rPr>
            <w:noProof/>
            <w:webHidden/>
          </w:rPr>
          <w:fldChar w:fldCharType="begin"/>
        </w:r>
        <w:r>
          <w:rPr>
            <w:noProof/>
            <w:webHidden/>
          </w:rPr>
          <w:instrText xml:space="preserve"> PAGEREF _Toc104762611 \h </w:instrText>
        </w:r>
        <w:r>
          <w:rPr>
            <w:noProof/>
            <w:webHidden/>
          </w:rPr>
        </w:r>
        <w:r>
          <w:rPr>
            <w:noProof/>
            <w:webHidden/>
          </w:rPr>
          <w:fldChar w:fldCharType="separate"/>
        </w:r>
        <w:r>
          <w:rPr>
            <w:noProof/>
            <w:webHidden/>
          </w:rPr>
          <w:t>9</w:t>
        </w:r>
        <w:r>
          <w:rPr>
            <w:noProof/>
            <w:webHidden/>
          </w:rPr>
          <w:fldChar w:fldCharType="end"/>
        </w:r>
      </w:hyperlink>
    </w:p>
    <w:p w14:paraId="766CBFEC" w14:textId="1DF814A5" w:rsidR="00ED5C0B" w:rsidRDefault="00ED5C0B">
      <w:pPr>
        <w:pStyle w:val="TOC4"/>
        <w:rPr>
          <w:rFonts w:eastAsiaTheme="minorEastAsia" w:cstheme="minorBidi"/>
          <w:noProof/>
          <w:sz w:val="22"/>
          <w:szCs w:val="22"/>
          <w:lang w:val="en-GB" w:eastAsia="en-GB"/>
        </w:rPr>
      </w:pPr>
      <w:hyperlink w:anchor="_Toc104762612" w:history="1">
        <w:r w:rsidRPr="001E6C5C">
          <w:rPr>
            <w:rStyle w:val="Hyperlink"/>
            <w:noProof/>
          </w:rPr>
          <w:t>Configure the Application Instance</w:t>
        </w:r>
        <w:r>
          <w:rPr>
            <w:noProof/>
            <w:webHidden/>
          </w:rPr>
          <w:tab/>
        </w:r>
        <w:r>
          <w:rPr>
            <w:noProof/>
            <w:webHidden/>
          </w:rPr>
          <w:fldChar w:fldCharType="begin"/>
        </w:r>
        <w:r>
          <w:rPr>
            <w:noProof/>
            <w:webHidden/>
          </w:rPr>
          <w:instrText xml:space="preserve"> PAGEREF _Toc104762612 \h </w:instrText>
        </w:r>
        <w:r>
          <w:rPr>
            <w:noProof/>
            <w:webHidden/>
          </w:rPr>
        </w:r>
        <w:r>
          <w:rPr>
            <w:noProof/>
            <w:webHidden/>
          </w:rPr>
          <w:fldChar w:fldCharType="separate"/>
        </w:r>
        <w:r>
          <w:rPr>
            <w:noProof/>
            <w:webHidden/>
          </w:rPr>
          <w:t>10</w:t>
        </w:r>
        <w:r>
          <w:rPr>
            <w:noProof/>
            <w:webHidden/>
          </w:rPr>
          <w:fldChar w:fldCharType="end"/>
        </w:r>
      </w:hyperlink>
    </w:p>
    <w:p w14:paraId="450BC2E3" w14:textId="27B228D4" w:rsidR="00ED5C0B" w:rsidRDefault="00ED5C0B">
      <w:pPr>
        <w:pStyle w:val="TOC4"/>
        <w:rPr>
          <w:rFonts w:eastAsiaTheme="minorEastAsia" w:cstheme="minorBidi"/>
          <w:noProof/>
          <w:sz w:val="22"/>
          <w:szCs w:val="22"/>
          <w:lang w:val="en-GB" w:eastAsia="en-GB"/>
        </w:rPr>
      </w:pPr>
      <w:hyperlink w:anchor="_Toc104762613" w:history="1">
        <w:r w:rsidRPr="001E6C5C">
          <w:rPr>
            <w:rStyle w:val="Hyperlink"/>
            <w:noProof/>
          </w:rPr>
          <w:t>Create Schedule Jobs</w:t>
        </w:r>
        <w:r>
          <w:rPr>
            <w:noProof/>
            <w:webHidden/>
          </w:rPr>
          <w:tab/>
        </w:r>
        <w:r>
          <w:rPr>
            <w:noProof/>
            <w:webHidden/>
          </w:rPr>
          <w:fldChar w:fldCharType="begin"/>
        </w:r>
        <w:r>
          <w:rPr>
            <w:noProof/>
            <w:webHidden/>
          </w:rPr>
          <w:instrText xml:space="preserve"> PAGEREF _Toc104762613 \h </w:instrText>
        </w:r>
        <w:r>
          <w:rPr>
            <w:noProof/>
            <w:webHidden/>
          </w:rPr>
        </w:r>
        <w:r>
          <w:rPr>
            <w:noProof/>
            <w:webHidden/>
          </w:rPr>
          <w:fldChar w:fldCharType="separate"/>
        </w:r>
        <w:r>
          <w:rPr>
            <w:noProof/>
            <w:webHidden/>
          </w:rPr>
          <w:t>11</w:t>
        </w:r>
        <w:r>
          <w:rPr>
            <w:noProof/>
            <w:webHidden/>
          </w:rPr>
          <w:fldChar w:fldCharType="end"/>
        </w:r>
      </w:hyperlink>
    </w:p>
    <w:p w14:paraId="6F404592" w14:textId="486E64C3" w:rsidR="00ED5C0B" w:rsidRDefault="00ED5C0B">
      <w:pPr>
        <w:pStyle w:val="TOC2"/>
        <w:rPr>
          <w:rFonts w:eastAsiaTheme="minorEastAsia" w:cstheme="minorBidi"/>
          <w:noProof/>
          <w:sz w:val="22"/>
          <w:szCs w:val="22"/>
          <w:lang w:val="en-GB" w:eastAsia="en-GB"/>
        </w:rPr>
      </w:pPr>
      <w:hyperlink w:anchor="_Toc104762614" w:history="1">
        <w:r w:rsidRPr="001E6C5C">
          <w:rPr>
            <w:rStyle w:val="Hyperlink"/>
            <w:noProof/>
          </w:rPr>
          <w:t>Using the Connector</w:t>
        </w:r>
        <w:r>
          <w:rPr>
            <w:noProof/>
            <w:webHidden/>
          </w:rPr>
          <w:tab/>
        </w:r>
        <w:r>
          <w:rPr>
            <w:noProof/>
            <w:webHidden/>
          </w:rPr>
          <w:fldChar w:fldCharType="begin"/>
        </w:r>
        <w:r>
          <w:rPr>
            <w:noProof/>
            <w:webHidden/>
          </w:rPr>
          <w:instrText xml:space="preserve"> PAGEREF _Toc104762614 \h </w:instrText>
        </w:r>
        <w:r>
          <w:rPr>
            <w:noProof/>
            <w:webHidden/>
          </w:rPr>
        </w:r>
        <w:r>
          <w:rPr>
            <w:noProof/>
            <w:webHidden/>
          </w:rPr>
          <w:fldChar w:fldCharType="separate"/>
        </w:r>
        <w:r>
          <w:rPr>
            <w:noProof/>
            <w:webHidden/>
          </w:rPr>
          <w:t>12</w:t>
        </w:r>
        <w:r>
          <w:rPr>
            <w:noProof/>
            <w:webHidden/>
          </w:rPr>
          <w:fldChar w:fldCharType="end"/>
        </w:r>
      </w:hyperlink>
    </w:p>
    <w:p w14:paraId="0FB9DA58" w14:textId="727B8734" w:rsidR="00ED5C0B" w:rsidRDefault="00ED5C0B">
      <w:pPr>
        <w:pStyle w:val="TOC3"/>
        <w:rPr>
          <w:rFonts w:eastAsiaTheme="minorEastAsia" w:cstheme="minorBidi"/>
          <w:noProof/>
          <w:sz w:val="22"/>
          <w:szCs w:val="22"/>
          <w:lang w:val="en-GB" w:eastAsia="en-GB"/>
        </w:rPr>
      </w:pPr>
      <w:hyperlink w:anchor="_Toc104762615" w:history="1">
        <w:r w:rsidRPr="001E6C5C">
          <w:rPr>
            <w:rStyle w:val="Hyperlink"/>
            <w:noProof/>
          </w:rPr>
          <w:t>Reconciliation Processes</w:t>
        </w:r>
        <w:r>
          <w:rPr>
            <w:noProof/>
            <w:webHidden/>
          </w:rPr>
          <w:tab/>
        </w:r>
        <w:r>
          <w:rPr>
            <w:noProof/>
            <w:webHidden/>
          </w:rPr>
          <w:fldChar w:fldCharType="begin"/>
        </w:r>
        <w:r>
          <w:rPr>
            <w:noProof/>
            <w:webHidden/>
          </w:rPr>
          <w:instrText xml:space="preserve"> PAGEREF _Toc104762615 \h </w:instrText>
        </w:r>
        <w:r>
          <w:rPr>
            <w:noProof/>
            <w:webHidden/>
          </w:rPr>
        </w:r>
        <w:r>
          <w:rPr>
            <w:noProof/>
            <w:webHidden/>
          </w:rPr>
          <w:fldChar w:fldCharType="separate"/>
        </w:r>
        <w:r>
          <w:rPr>
            <w:noProof/>
            <w:webHidden/>
          </w:rPr>
          <w:t>12</w:t>
        </w:r>
        <w:r>
          <w:rPr>
            <w:noProof/>
            <w:webHidden/>
          </w:rPr>
          <w:fldChar w:fldCharType="end"/>
        </w:r>
      </w:hyperlink>
    </w:p>
    <w:p w14:paraId="67FA0F73" w14:textId="0EB66484" w:rsidR="00ED5C0B" w:rsidRDefault="00ED5C0B">
      <w:pPr>
        <w:pStyle w:val="TOC4"/>
        <w:rPr>
          <w:rFonts w:eastAsiaTheme="minorEastAsia" w:cstheme="minorBidi"/>
          <w:noProof/>
          <w:sz w:val="22"/>
          <w:szCs w:val="22"/>
          <w:lang w:val="en-GB" w:eastAsia="en-GB"/>
        </w:rPr>
      </w:pPr>
      <w:hyperlink w:anchor="_Toc104762616" w:history="1">
        <w:r w:rsidRPr="001E6C5C">
          <w:rPr>
            <w:rStyle w:val="Hyperlink"/>
            <w:noProof/>
          </w:rPr>
          <w:t>Group Definition Reconciliation</w:t>
        </w:r>
        <w:r>
          <w:rPr>
            <w:noProof/>
            <w:webHidden/>
          </w:rPr>
          <w:tab/>
        </w:r>
        <w:r>
          <w:rPr>
            <w:noProof/>
            <w:webHidden/>
          </w:rPr>
          <w:fldChar w:fldCharType="begin"/>
        </w:r>
        <w:r>
          <w:rPr>
            <w:noProof/>
            <w:webHidden/>
          </w:rPr>
          <w:instrText xml:space="preserve"> PAGEREF _Toc104762616 \h </w:instrText>
        </w:r>
        <w:r>
          <w:rPr>
            <w:noProof/>
            <w:webHidden/>
          </w:rPr>
        </w:r>
        <w:r>
          <w:rPr>
            <w:noProof/>
            <w:webHidden/>
          </w:rPr>
          <w:fldChar w:fldCharType="separate"/>
        </w:r>
        <w:r>
          <w:rPr>
            <w:noProof/>
            <w:webHidden/>
          </w:rPr>
          <w:t>12</w:t>
        </w:r>
        <w:r>
          <w:rPr>
            <w:noProof/>
            <w:webHidden/>
          </w:rPr>
          <w:fldChar w:fldCharType="end"/>
        </w:r>
      </w:hyperlink>
    </w:p>
    <w:p w14:paraId="7F2F926E" w14:textId="0993A476" w:rsidR="00ED5C0B" w:rsidRDefault="00ED5C0B">
      <w:pPr>
        <w:pStyle w:val="TOC4"/>
        <w:rPr>
          <w:rFonts w:eastAsiaTheme="minorEastAsia" w:cstheme="minorBidi"/>
          <w:noProof/>
          <w:sz w:val="22"/>
          <w:szCs w:val="22"/>
          <w:lang w:val="en-GB" w:eastAsia="en-GB"/>
        </w:rPr>
      </w:pPr>
      <w:hyperlink w:anchor="_Toc104762617" w:history="1">
        <w:r w:rsidRPr="001E6C5C">
          <w:rPr>
            <w:rStyle w:val="Hyperlink"/>
            <w:noProof/>
          </w:rPr>
          <w:t>User Create Reconciliation</w:t>
        </w:r>
        <w:r>
          <w:rPr>
            <w:noProof/>
            <w:webHidden/>
          </w:rPr>
          <w:tab/>
        </w:r>
        <w:r>
          <w:rPr>
            <w:noProof/>
            <w:webHidden/>
          </w:rPr>
          <w:fldChar w:fldCharType="begin"/>
        </w:r>
        <w:r>
          <w:rPr>
            <w:noProof/>
            <w:webHidden/>
          </w:rPr>
          <w:instrText xml:space="preserve"> PAGEREF _Toc104762617 \h </w:instrText>
        </w:r>
        <w:r>
          <w:rPr>
            <w:noProof/>
            <w:webHidden/>
          </w:rPr>
        </w:r>
        <w:r>
          <w:rPr>
            <w:noProof/>
            <w:webHidden/>
          </w:rPr>
          <w:fldChar w:fldCharType="separate"/>
        </w:r>
        <w:r>
          <w:rPr>
            <w:noProof/>
            <w:webHidden/>
          </w:rPr>
          <w:t>12</w:t>
        </w:r>
        <w:r>
          <w:rPr>
            <w:noProof/>
            <w:webHidden/>
          </w:rPr>
          <w:fldChar w:fldCharType="end"/>
        </w:r>
      </w:hyperlink>
    </w:p>
    <w:p w14:paraId="5F117621" w14:textId="38950CBB" w:rsidR="00ED5C0B" w:rsidRDefault="00ED5C0B">
      <w:pPr>
        <w:pStyle w:val="TOC4"/>
        <w:rPr>
          <w:rFonts w:eastAsiaTheme="minorEastAsia" w:cstheme="minorBidi"/>
          <w:noProof/>
          <w:sz w:val="22"/>
          <w:szCs w:val="22"/>
          <w:lang w:val="en-GB" w:eastAsia="en-GB"/>
        </w:rPr>
      </w:pPr>
      <w:hyperlink w:anchor="_Toc104762618" w:history="1">
        <w:r w:rsidRPr="001E6C5C">
          <w:rPr>
            <w:rStyle w:val="Hyperlink"/>
            <w:noProof/>
          </w:rPr>
          <w:t>User Delete Reconciliation</w:t>
        </w:r>
        <w:r>
          <w:rPr>
            <w:noProof/>
            <w:webHidden/>
          </w:rPr>
          <w:tab/>
        </w:r>
        <w:r>
          <w:rPr>
            <w:noProof/>
            <w:webHidden/>
          </w:rPr>
          <w:fldChar w:fldCharType="begin"/>
        </w:r>
        <w:r>
          <w:rPr>
            <w:noProof/>
            <w:webHidden/>
          </w:rPr>
          <w:instrText xml:space="preserve"> PAGEREF _Toc104762618 \h </w:instrText>
        </w:r>
        <w:r>
          <w:rPr>
            <w:noProof/>
            <w:webHidden/>
          </w:rPr>
        </w:r>
        <w:r>
          <w:rPr>
            <w:noProof/>
            <w:webHidden/>
          </w:rPr>
          <w:fldChar w:fldCharType="separate"/>
        </w:r>
        <w:r>
          <w:rPr>
            <w:noProof/>
            <w:webHidden/>
          </w:rPr>
          <w:t>13</w:t>
        </w:r>
        <w:r>
          <w:rPr>
            <w:noProof/>
            <w:webHidden/>
          </w:rPr>
          <w:fldChar w:fldCharType="end"/>
        </w:r>
      </w:hyperlink>
    </w:p>
    <w:p w14:paraId="3BEDA6AE" w14:textId="469BA88A" w:rsidR="00ED5C0B" w:rsidRDefault="00ED5C0B">
      <w:pPr>
        <w:pStyle w:val="TOC4"/>
        <w:rPr>
          <w:rFonts w:eastAsiaTheme="minorEastAsia" w:cstheme="minorBidi"/>
          <w:noProof/>
          <w:sz w:val="22"/>
          <w:szCs w:val="22"/>
          <w:lang w:val="en-GB" w:eastAsia="en-GB"/>
        </w:rPr>
      </w:pPr>
      <w:hyperlink w:anchor="_Toc104762619" w:history="1">
        <w:r w:rsidRPr="001E6C5C">
          <w:rPr>
            <w:rStyle w:val="Hyperlink"/>
            <w:noProof/>
          </w:rPr>
          <w:t>User Search Create Reconciliation</w:t>
        </w:r>
        <w:r>
          <w:rPr>
            <w:noProof/>
            <w:webHidden/>
          </w:rPr>
          <w:tab/>
        </w:r>
        <w:r>
          <w:rPr>
            <w:noProof/>
            <w:webHidden/>
          </w:rPr>
          <w:fldChar w:fldCharType="begin"/>
        </w:r>
        <w:r>
          <w:rPr>
            <w:noProof/>
            <w:webHidden/>
          </w:rPr>
          <w:instrText xml:space="preserve"> PAGEREF _Toc104762619 \h </w:instrText>
        </w:r>
        <w:r>
          <w:rPr>
            <w:noProof/>
            <w:webHidden/>
          </w:rPr>
        </w:r>
        <w:r>
          <w:rPr>
            <w:noProof/>
            <w:webHidden/>
          </w:rPr>
          <w:fldChar w:fldCharType="separate"/>
        </w:r>
        <w:r>
          <w:rPr>
            <w:noProof/>
            <w:webHidden/>
          </w:rPr>
          <w:t>13</w:t>
        </w:r>
        <w:r>
          <w:rPr>
            <w:noProof/>
            <w:webHidden/>
          </w:rPr>
          <w:fldChar w:fldCharType="end"/>
        </w:r>
      </w:hyperlink>
    </w:p>
    <w:p w14:paraId="2720411F" w14:textId="26F9E38E" w:rsidR="00ED5C0B" w:rsidRDefault="00ED5C0B">
      <w:pPr>
        <w:pStyle w:val="TOC3"/>
        <w:rPr>
          <w:rFonts w:eastAsiaTheme="minorEastAsia" w:cstheme="minorBidi"/>
          <w:noProof/>
          <w:sz w:val="22"/>
          <w:szCs w:val="22"/>
          <w:lang w:val="en-GB" w:eastAsia="en-GB"/>
        </w:rPr>
      </w:pPr>
      <w:hyperlink w:anchor="_Toc104762620" w:history="1">
        <w:r w:rsidRPr="001E6C5C">
          <w:rPr>
            <w:rStyle w:val="Hyperlink"/>
            <w:noProof/>
          </w:rPr>
          <w:t>Provisioning Operations</w:t>
        </w:r>
        <w:r>
          <w:rPr>
            <w:noProof/>
            <w:webHidden/>
          </w:rPr>
          <w:tab/>
        </w:r>
        <w:r>
          <w:rPr>
            <w:noProof/>
            <w:webHidden/>
          </w:rPr>
          <w:fldChar w:fldCharType="begin"/>
        </w:r>
        <w:r>
          <w:rPr>
            <w:noProof/>
            <w:webHidden/>
          </w:rPr>
          <w:instrText xml:space="preserve"> PAGEREF _Toc104762620 \h </w:instrText>
        </w:r>
        <w:r>
          <w:rPr>
            <w:noProof/>
            <w:webHidden/>
          </w:rPr>
        </w:r>
        <w:r>
          <w:rPr>
            <w:noProof/>
            <w:webHidden/>
          </w:rPr>
          <w:fldChar w:fldCharType="separate"/>
        </w:r>
        <w:r>
          <w:rPr>
            <w:noProof/>
            <w:webHidden/>
          </w:rPr>
          <w:t>13</w:t>
        </w:r>
        <w:r>
          <w:rPr>
            <w:noProof/>
            <w:webHidden/>
          </w:rPr>
          <w:fldChar w:fldCharType="end"/>
        </w:r>
      </w:hyperlink>
    </w:p>
    <w:p w14:paraId="1B6F08EC" w14:textId="14471523" w:rsidR="00ED5C0B" w:rsidRDefault="00ED5C0B">
      <w:pPr>
        <w:pStyle w:val="TOC4"/>
        <w:rPr>
          <w:rFonts w:eastAsiaTheme="minorEastAsia" w:cstheme="minorBidi"/>
          <w:noProof/>
          <w:sz w:val="22"/>
          <w:szCs w:val="22"/>
          <w:lang w:val="en-GB" w:eastAsia="en-GB"/>
        </w:rPr>
      </w:pPr>
      <w:hyperlink w:anchor="_Toc104762621" w:history="1">
        <w:r w:rsidRPr="001E6C5C">
          <w:rPr>
            <w:rStyle w:val="Hyperlink"/>
            <w:noProof/>
          </w:rPr>
          <w:t>Accounts</w:t>
        </w:r>
        <w:r>
          <w:rPr>
            <w:noProof/>
            <w:webHidden/>
          </w:rPr>
          <w:tab/>
        </w:r>
        <w:r>
          <w:rPr>
            <w:noProof/>
            <w:webHidden/>
          </w:rPr>
          <w:fldChar w:fldCharType="begin"/>
        </w:r>
        <w:r>
          <w:rPr>
            <w:noProof/>
            <w:webHidden/>
          </w:rPr>
          <w:instrText xml:space="preserve"> PAGEREF _Toc104762621 \h </w:instrText>
        </w:r>
        <w:r>
          <w:rPr>
            <w:noProof/>
            <w:webHidden/>
          </w:rPr>
        </w:r>
        <w:r>
          <w:rPr>
            <w:noProof/>
            <w:webHidden/>
          </w:rPr>
          <w:fldChar w:fldCharType="separate"/>
        </w:r>
        <w:r>
          <w:rPr>
            <w:noProof/>
            <w:webHidden/>
          </w:rPr>
          <w:t>13</w:t>
        </w:r>
        <w:r>
          <w:rPr>
            <w:noProof/>
            <w:webHidden/>
          </w:rPr>
          <w:fldChar w:fldCharType="end"/>
        </w:r>
      </w:hyperlink>
    </w:p>
    <w:p w14:paraId="0DB6043A" w14:textId="30F80C36" w:rsidR="00ED5C0B" w:rsidRDefault="00ED5C0B">
      <w:pPr>
        <w:pStyle w:val="TOC4"/>
        <w:rPr>
          <w:rFonts w:eastAsiaTheme="minorEastAsia" w:cstheme="minorBidi"/>
          <w:noProof/>
          <w:sz w:val="22"/>
          <w:szCs w:val="22"/>
          <w:lang w:val="en-GB" w:eastAsia="en-GB"/>
        </w:rPr>
      </w:pPr>
      <w:hyperlink w:anchor="_Toc104762622" w:history="1">
        <w:r w:rsidRPr="001E6C5C">
          <w:rPr>
            <w:rStyle w:val="Hyperlink"/>
            <w:noProof/>
          </w:rPr>
          <w:t>Entitlements</w:t>
        </w:r>
        <w:r>
          <w:rPr>
            <w:noProof/>
            <w:webHidden/>
          </w:rPr>
          <w:tab/>
        </w:r>
        <w:r>
          <w:rPr>
            <w:noProof/>
            <w:webHidden/>
          </w:rPr>
          <w:fldChar w:fldCharType="begin"/>
        </w:r>
        <w:r>
          <w:rPr>
            <w:noProof/>
            <w:webHidden/>
          </w:rPr>
          <w:instrText xml:space="preserve"> PAGEREF _Toc104762622 \h </w:instrText>
        </w:r>
        <w:r>
          <w:rPr>
            <w:noProof/>
            <w:webHidden/>
          </w:rPr>
        </w:r>
        <w:r>
          <w:rPr>
            <w:noProof/>
            <w:webHidden/>
          </w:rPr>
          <w:fldChar w:fldCharType="separate"/>
        </w:r>
        <w:r>
          <w:rPr>
            <w:noProof/>
            <w:webHidden/>
          </w:rPr>
          <w:t>14</w:t>
        </w:r>
        <w:r>
          <w:rPr>
            <w:noProof/>
            <w:webHidden/>
          </w:rPr>
          <w:fldChar w:fldCharType="end"/>
        </w:r>
      </w:hyperlink>
    </w:p>
    <w:p w14:paraId="1ACCEB48" w14:textId="50F870DB" w:rsidR="00ED5C0B" w:rsidRDefault="00ED5C0B">
      <w:pPr>
        <w:pStyle w:val="TOC2"/>
        <w:rPr>
          <w:rFonts w:eastAsiaTheme="minorEastAsia" w:cstheme="minorBidi"/>
          <w:noProof/>
          <w:sz w:val="22"/>
          <w:szCs w:val="22"/>
          <w:lang w:val="en-GB" w:eastAsia="en-GB"/>
        </w:rPr>
      </w:pPr>
      <w:hyperlink w:anchor="_Toc104762623" w:history="1">
        <w:r w:rsidRPr="001E6C5C">
          <w:rPr>
            <w:rStyle w:val="Hyperlink"/>
            <w:noProof/>
          </w:rPr>
          <w:t>Extending the functionality of the Connector</w:t>
        </w:r>
        <w:r>
          <w:rPr>
            <w:noProof/>
            <w:webHidden/>
          </w:rPr>
          <w:tab/>
        </w:r>
        <w:r>
          <w:rPr>
            <w:noProof/>
            <w:webHidden/>
          </w:rPr>
          <w:fldChar w:fldCharType="begin"/>
        </w:r>
        <w:r>
          <w:rPr>
            <w:noProof/>
            <w:webHidden/>
          </w:rPr>
          <w:instrText xml:space="preserve"> PAGEREF _Toc104762623 \h </w:instrText>
        </w:r>
        <w:r>
          <w:rPr>
            <w:noProof/>
            <w:webHidden/>
          </w:rPr>
        </w:r>
        <w:r>
          <w:rPr>
            <w:noProof/>
            <w:webHidden/>
          </w:rPr>
          <w:fldChar w:fldCharType="separate"/>
        </w:r>
        <w:r>
          <w:rPr>
            <w:noProof/>
            <w:webHidden/>
          </w:rPr>
          <w:t>15</w:t>
        </w:r>
        <w:r>
          <w:rPr>
            <w:noProof/>
            <w:webHidden/>
          </w:rPr>
          <w:fldChar w:fldCharType="end"/>
        </w:r>
      </w:hyperlink>
    </w:p>
    <w:p w14:paraId="426AE433" w14:textId="5883A276" w:rsidR="00ED5C0B" w:rsidRDefault="00ED5C0B">
      <w:pPr>
        <w:pStyle w:val="TOC3"/>
        <w:rPr>
          <w:rFonts w:eastAsiaTheme="minorEastAsia" w:cstheme="minorBidi"/>
          <w:noProof/>
          <w:sz w:val="22"/>
          <w:szCs w:val="22"/>
          <w:lang w:val="en-GB" w:eastAsia="en-GB"/>
        </w:rPr>
      </w:pPr>
      <w:hyperlink w:anchor="_Toc104762624" w:history="1">
        <w:r w:rsidRPr="001E6C5C">
          <w:rPr>
            <w:rStyle w:val="Hyperlink"/>
            <w:noProof/>
          </w:rPr>
          <w:t>Provisioning Operations</w:t>
        </w:r>
        <w:r>
          <w:rPr>
            <w:noProof/>
            <w:webHidden/>
          </w:rPr>
          <w:tab/>
        </w:r>
        <w:r>
          <w:rPr>
            <w:noProof/>
            <w:webHidden/>
          </w:rPr>
          <w:fldChar w:fldCharType="begin"/>
        </w:r>
        <w:r>
          <w:rPr>
            <w:noProof/>
            <w:webHidden/>
          </w:rPr>
          <w:instrText xml:space="preserve"> PAGEREF _Toc104762624 \h </w:instrText>
        </w:r>
        <w:r>
          <w:rPr>
            <w:noProof/>
            <w:webHidden/>
          </w:rPr>
        </w:r>
        <w:r>
          <w:rPr>
            <w:noProof/>
            <w:webHidden/>
          </w:rPr>
          <w:fldChar w:fldCharType="separate"/>
        </w:r>
        <w:r>
          <w:rPr>
            <w:noProof/>
            <w:webHidden/>
          </w:rPr>
          <w:t>15</w:t>
        </w:r>
        <w:r>
          <w:rPr>
            <w:noProof/>
            <w:webHidden/>
          </w:rPr>
          <w:fldChar w:fldCharType="end"/>
        </w:r>
      </w:hyperlink>
    </w:p>
    <w:p w14:paraId="19C15777" w14:textId="23954152" w:rsidR="00ED5C0B" w:rsidRDefault="00ED5C0B">
      <w:pPr>
        <w:pStyle w:val="TOC4"/>
        <w:rPr>
          <w:rFonts w:eastAsiaTheme="minorEastAsia" w:cstheme="minorBidi"/>
          <w:noProof/>
          <w:sz w:val="22"/>
          <w:szCs w:val="22"/>
          <w:lang w:val="en-GB" w:eastAsia="en-GB"/>
        </w:rPr>
      </w:pPr>
      <w:hyperlink w:anchor="_Toc104762625" w:history="1">
        <w:r w:rsidRPr="001E6C5C">
          <w:rPr>
            <w:rStyle w:val="Hyperlink"/>
            <w:noProof/>
          </w:rPr>
          <w:t>birthrightRole</w:t>
        </w:r>
        <w:r>
          <w:rPr>
            <w:noProof/>
            <w:webHidden/>
          </w:rPr>
          <w:tab/>
        </w:r>
        <w:r>
          <w:rPr>
            <w:noProof/>
            <w:webHidden/>
          </w:rPr>
          <w:fldChar w:fldCharType="begin"/>
        </w:r>
        <w:r>
          <w:rPr>
            <w:noProof/>
            <w:webHidden/>
          </w:rPr>
          <w:instrText xml:space="preserve"> PAGEREF _Toc104762625 \h </w:instrText>
        </w:r>
        <w:r>
          <w:rPr>
            <w:noProof/>
            <w:webHidden/>
          </w:rPr>
        </w:r>
        <w:r>
          <w:rPr>
            <w:noProof/>
            <w:webHidden/>
          </w:rPr>
          <w:fldChar w:fldCharType="separate"/>
        </w:r>
        <w:r>
          <w:rPr>
            <w:noProof/>
            <w:webHidden/>
          </w:rPr>
          <w:t>15</w:t>
        </w:r>
        <w:r>
          <w:rPr>
            <w:noProof/>
            <w:webHidden/>
          </w:rPr>
          <w:fldChar w:fldCharType="end"/>
        </w:r>
      </w:hyperlink>
    </w:p>
    <w:p w14:paraId="29452907" w14:textId="21A8E580" w:rsidR="00ED5C0B" w:rsidRDefault="00ED5C0B">
      <w:pPr>
        <w:pStyle w:val="TOC2"/>
        <w:rPr>
          <w:rFonts w:eastAsiaTheme="minorEastAsia" w:cstheme="minorBidi"/>
          <w:noProof/>
          <w:sz w:val="22"/>
          <w:szCs w:val="22"/>
          <w:lang w:val="en-GB" w:eastAsia="en-GB"/>
        </w:rPr>
      </w:pPr>
      <w:hyperlink w:anchor="_Toc104762626" w:history="1">
        <w:r w:rsidRPr="001E6C5C">
          <w:rPr>
            <w:rStyle w:val="Hyperlink"/>
            <w:noProof/>
          </w:rPr>
          <w:t>Appendix</w:t>
        </w:r>
        <w:r>
          <w:rPr>
            <w:noProof/>
            <w:webHidden/>
          </w:rPr>
          <w:tab/>
        </w:r>
        <w:r>
          <w:rPr>
            <w:noProof/>
            <w:webHidden/>
          </w:rPr>
          <w:fldChar w:fldCharType="begin"/>
        </w:r>
        <w:r>
          <w:rPr>
            <w:noProof/>
            <w:webHidden/>
          </w:rPr>
          <w:instrText xml:space="preserve"> PAGEREF _Toc104762626 \h </w:instrText>
        </w:r>
        <w:r>
          <w:rPr>
            <w:noProof/>
            <w:webHidden/>
          </w:rPr>
        </w:r>
        <w:r>
          <w:rPr>
            <w:noProof/>
            <w:webHidden/>
          </w:rPr>
          <w:fldChar w:fldCharType="separate"/>
        </w:r>
        <w:r>
          <w:rPr>
            <w:noProof/>
            <w:webHidden/>
          </w:rPr>
          <w:t>16</w:t>
        </w:r>
        <w:r>
          <w:rPr>
            <w:noProof/>
            <w:webHidden/>
          </w:rPr>
          <w:fldChar w:fldCharType="end"/>
        </w:r>
      </w:hyperlink>
    </w:p>
    <w:p w14:paraId="5D43BF3E" w14:textId="14F5F73F" w:rsidR="00ED5C0B" w:rsidRDefault="00ED5C0B">
      <w:pPr>
        <w:pStyle w:val="TOC3"/>
        <w:rPr>
          <w:rFonts w:eastAsiaTheme="minorEastAsia" w:cstheme="minorBidi"/>
          <w:noProof/>
          <w:sz w:val="22"/>
          <w:szCs w:val="22"/>
          <w:lang w:val="en-GB" w:eastAsia="en-GB"/>
        </w:rPr>
      </w:pPr>
      <w:hyperlink w:anchor="_Toc104762627" w:history="1">
        <w:r w:rsidRPr="001E6C5C">
          <w:rPr>
            <w:rStyle w:val="Hyperlink"/>
            <w:noProof/>
          </w:rPr>
          <w:t>Using ICF Filters</w:t>
        </w:r>
        <w:r>
          <w:rPr>
            <w:noProof/>
            <w:webHidden/>
          </w:rPr>
          <w:tab/>
        </w:r>
        <w:r>
          <w:rPr>
            <w:noProof/>
            <w:webHidden/>
          </w:rPr>
          <w:fldChar w:fldCharType="begin"/>
        </w:r>
        <w:r>
          <w:rPr>
            <w:noProof/>
            <w:webHidden/>
          </w:rPr>
          <w:instrText xml:space="preserve"> PAGEREF _Toc104762627 \h </w:instrText>
        </w:r>
        <w:r>
          <w:rPr>
            <w:noProof/>
            <w:webHidden/>
          </w:rPr>
        </w:r>
        <w:r>
          <w:rPr>
            <w:noProof/>
            <w:webHidden/>
          </w:rPr>
          <w:fldChar w:fldCharType="separate"/>
        </w:r>
        <w:r>
          <w:rPr>
            <w:noProof/>
            <w:webHidden/>
          </w:rPr>
          <w:t>16</w:t>
        </w:r>
        <w:r>
          <w:rPr>
            <w:noProof/>
            <w:webHidden/>
          </w:rPr>
          <w:fldChar w:fldCharType="end"/>
        </w:r>
      </w:hyperlink>
    </w:p>
    <w:p w14:paraId="0B0C953A" w14:textId="3B3B6A5E" w:rsidR="00ED5C0B" w:rsidRDefault="00ED5C0B">
      <w:pPr>
        <w:pStyle w:val="TOC4"/>
        <w:rPr>
          <w:rFonts w:eastAsiaTheme="minorEastAsia" w:cstheme="minorBidi"/>
          <w:noProof/>
          <w:sz w:val="22"/>
          <w:szCs w:val="22"/>
          <w:lang w:val="en-GB" w:eastAsia="en-GB"/>
        </w:rPr>
      </w:pPr>
      <w:hyperlink w:anchor="_Toc104762628" w:history="1">
        <w:r w:rsidRPr="001E6C5C">
          <w:rPr>
            <w:rStyle w:val="Hyperlink"/>
            <w:noProof/>
          </w:rPr>
          <w:t>Local Queries</w:t>
        </w:r>
        <w:r>
          <w:rPr>
            <w:noProof/>
            <w:webHidden/>
          </w:rPr>
          <w:tab/>
        </w:r>
        <w:r>
          <w:rPr>
            <w:noProof/>
            <w:webHidden/>
          </w:rPr>
          <w:fldChar w:fldCharType="begin"/>
        </w:r>
        <w:r>
          <w:rPr>
            <w:noProof/>
            <w:webHidden/>
          </w:rPr>
          <w:instrText xml:space="preserve"> PAGEREF _Toc104762628 \h </w:instrText>
        </w:r>
        <w:r>
          <w:rPr>
            <w:noProof/>
            <w:webHidden/>
          </w:rPr>
        </w:r>
        <w:r>
          <w:rPr>
            <w:noProof/>
            <w:webHidden/>
          </w:rPr>
          <w:fldChar w:fldCharType="separate"/>
        </w:r>
        <w:r>
          <w:rPr>
            <w:noProof/>
            <w:webHidden/>
          </w:rPr>
          <w:t>16</w:t>
        </w:r>
        <w:r>
          <w:rPr>
            <w:noProof/>
            <w:webHidden/>
          </w:rPr>
          <w:fldChar w:fldCharType="end"/>
        </w:r>
      </w:hyperlink>
    </w:p>
    <w:p w14:paraId="7CC59487" w14:textId="644F4EC9" w:rsidR="00ED5C0B" w:rsidRDefault="00ED5C0B">
      <w:pPr>
        <w:pStyle w:val="TOC4"/>
        <w:rPr>
          <w:rFonts w:eastAsiaTheme="minorEastAsia" w:cstheme="minorBidi"/>
          <w:noProof/>
          <w:sz w:val="22"/>
          <w:szCs w:val="22"/>
          <w:lang w:val="en-GB" w:eastAsia="en-GB"/>
        </w:rPr>
      </w:pPr>
      <w:hyperlink w:anchor="_Toc104762629" w:history="1">
        <w:r w:rsidRPr="001E6C5C">
          <w:rPr>
            <w:rStyle w:val="Hyperlink"/>
            <w:noProof/>
          </w:rPr>
          <w:t>Remote Queries</w:t>
        </w:r>
        <w:r>
          <w:rPr>
            <w:noProof/>
            <w:webHidden/>
          </w:rPr>
          <w:tab/>
        </w:r>
        <w:r>
          <w:rPr>
            <w:noProof/>
            <w:webHidden/>
          </w:rPr>
          <w:fldChar w:fldCharType="begin"/>
        </w:r>
        <w:r>
          <w:rPr>
            <w:noProof/>
            <w:webHidden/>
          </w:rPr>
          <w:instrText xml:space="preserve"> PAGEREF _Toc104762629 \h </w:instrText>
        </w:r>
        <w:r>
          <w:rPr>
            <w:noProof/>
            <w:webHidden/>
          </w:rPr>
        </w:r>
        <w:r>
          <w:rPr>
            <w:noProof/>
            <w:webHidden/>
          </w:rPr>
          <w:fldChar w:fldCharType="separate"/>
        </w:r>
        <w:r>
          <w:rPr>
            <w:noProof/>
            <w:webHidden/>
          </w:rPr>
          <w:t>16</w:t>
        </w:r>
        <w:r>
          <w:rPr>
            <w:noProof/>
            <w:webHidden/>
          </w:rPr>
          <w:fldChar w:fldCharType="end"/>
        </w:r>
      </w:hyperlink>
    </w:p>
    <w:p w14:paraId="42E003AB" w14:textId="20F59A03" w:rsidR="00ED5C0B" w:rsidRDefault="00ED5C0B">
      <w:pPr>
        <w:pStyle w:val="TOC4"/>
        <w:rPr>
          <w:rFonts w:eastAsiaTheme="minorEastAsia" w:cstheme="minorBidi"/>
          <w:noProof/>
          <w:sz w:val="22"/>
          <w:szCs w:val="22"/>
          <w:lang w:val="en-GB" w:eastAsia="en-GB"/>
        </w:rPr>
      </w:pPr>
      <w:hyperlink w:anchor="_Toc104762630" w:history="1">
        <w:r w:rsidRPr="001E6C5C">
          <w:rPr>
            <w:rStyle w:val="Hyperlink"/>
            <w:noProof/>
          </w:rPr>
          <w:t>Constructing ICF Filters</w:t>
        </w:r>
        <w:r>
          <w:rPr>
            <w:noProof/>
            <w:webHidden/>
          </w:rPr>
          <w:tab/>
        </w:r>
        <w:r>
          <w:rPr>
            <w:noProof/>
            <w:webHidden/>
          </w:rPr>
          <w:fldChar w:fldCharType="begin"/>
        </w:r>
        <w:r>
          <w:rPr>
            <w:noProof/>
            <w:webHidden/>
          </w:rPr>
          <w:instrText xml:space="preserve"> PAGEREF _Toc104762630 \h </w:instrText>
        </w:r>
        <w:r>
          <w:rPr>
            <w:noProof/>
            <w:webHidden/>
          </w:rPr>
        </w:r>
        <w:r>
          <w:rPr>
            <w:noProof/>
            <w:webHidden/>
          </w:rPr>
          <w:fldChar w:fldCharType="separate"/>
        </w:r>
        <w:r>
          <w:rPr>
            <w:noProof/>
            <w:webHidden/>
          </w:rPr>
          <w:t>16</w:t>
        </w:r>
        <w:r>
          <w:rPr>
            <w:noProof/>
            <w:webHidden/>
          </w:rPr>
          <w:fldChar w:fldCharType="end"/>
        </w:r>
      </w:hyperlink>
    </w:p>
    <w:p w14:paraId="26F97E14" w14:textId="13CA7FC2" w:rsidR="00ED5C0B" w:rsidRDefault="00ED5C0B">
      <w:pPr>
        <w:pStyle w:val="TOC3"/>
        <w:rPr>
          <w:rFonts w:eastAsiaTheme="minorEastAsia" w:cstheme="minorBidi"/>
          <w:noProof/>
          <w:sz w:val="22"/>
          <w:szCs w:val="22"/>
          <w:lang w:val="en-GB" w:eastAsia="en-GB"/>
        </w:rPr>
      </w:pPr>
      <w:hyperlink w:anchor="_Toc104762631" w:history="1">
        <w:r w:rsidRPr="001E6C5C">
          <w:rPr>
            <w:rStyle w:val="Hyperlink"/>
            <w:noProof/>
          </w:rPr>
          <w:t>Importing and Trusted the SSL Certificate</w:t>
        </w:r>
        <w:r>
          <w:rPr>
            <w:noProof/>
            <w:webHidden/>
          </w:rPr>
          <w:tab/>
        </w:r>
        <w:r>
          <w:rPr>
            <w:noProof/>
            <w:webHidden/>
          </w:rPr>
          <w:fldChar w:fldCharType="begin"/>
        </w:r>
        <w:r>
          <w:rPr>
            <w:noProof/>
            <w:webHidden/>
          </w:rPr>
          <w:instrText xml:space="preserve"> PAGEREF _Toc104762631 \h </w:instrText>
        </w:r>
        <w:r>
          <w:rPr>
            <w:noProof/>
            <w:webHidden/>
          </w:rPr>
        </w:r>
        <w:r>
          <w:rPr>
            <w:noProof/>
            <w:webHidden/>
          </w:rPr>
          <w:fldChar w:fldCharType="separate"/>
        </w:r>
        <w:r>
          <w:rPr>
            <w:noProof/>
            <w:webHidden/>
          </w:rPr>
          <w:t>16</w:t>
        </w:r>
        <w:r>
          <w:rPr>
            <w:noProof/>
            <w:webHidden/>
          </w:rPr>
          <w:fldChar w:fldCharType="end"/>
        </w:r>
      </w:hyperlink>
    </w:p>
    <w:p w14:paraId="4C669FA1" w14:textId="1CE69AB8" w:rsidR="00ED5C0B" w:rsidRDefault="00ED5C0B">
      <w:pPr>
        <w:pStyle w:val="TOC3"/>
        <w:rPr>
          <w:rFonts w:eastAsiaTheme="minorEastAsia" w:cstheme="minorBidi"/>
          <w:noProof/>
          <w:sz w:val="22"/>
          <w:szCs w:val="22"/>
          <w:lang w:val="en-GB" w:eastAsia="en-GB"/>
        </w:rPr>
      </w:pPr>
      <w:hyperlink w:anchor="_Toc104762632" w:history="1">
        <w:r w:rsidRPr="001E6C5C">
          <w:rPr>
            <w:rStyle w:val="Hyperlink"/>
            <w:noProof/>
          </w:rPr>
          <w:t>Enabling Logging</w:t>
        </w:r>
        <w:r>
          <w:rPr>
            <w:noProof/>
            <w:webHidden/>
          </w:rPr>
          <w:tab/>
        </w:r>
        <w:r>
          <w:rPr>
            <w:noProof/>
            <w:webHidden/>
          </w:rPr>
          <w:fldChar w:fldCharType="begin"/>
        </w:r>
        <w:r>
          <w:rPr>
            <w:noProof/>
            <w:webHidden/>
          </w:rPr>
          <w:instrText xml:space="preserve"> PAGEREF _Toc104762632 \h </w:instrText>
        </w:r>
        <w:r>
          <w:rPr>
            <w:noProof/>
            <w:webHidden/>
          </w:rPr>
        </w:r>
        <w:r>
          <w:rPr>
            <w:noProof/>
            <w:webHidden/>
          </w:rPr>
          <w:fldChar w:fldCharType="separate"/>
        </w:r>
        <w:r>
          <w:rPr>
            <w:noProof/>
            <w:webHidden/>
          </w:rPr>
          <w:t>17</w:t>
        </w:r>
        <w:r>
          <w:rPr>
            <w:noProof/>
            <w:webHidden/>
          </w:rPr>
          <w:fldChar w:fldCharType="end"/>
        </w:r>
      </w:hyperlink>
    </w:p>
    <w:p w14:paraId="1806BF94" w14:textId="6A5547A4" w:rsidR="00ED5C0B" w:rsidRDefault="00ED5C0B">
      <w:pPr>
        <w:pStyle w:val="TOC3"/>
        <w:rPr>
          <w:rFonts w:eastAsiaTheme="minorEastAsia" w:cstheme="minorBidi"/>
          <w:noProof/>
          <w:sz w:val="22"/>
          <w:szCs w:val="22"/>
          <w:lang w:val="en-GB" w:eastAsia="en-GB"/>
        </w:rPr>
      </w:pPr>
      <w:hyperlink w:anchor="_Toc104762633" w:history="1">
        <w:r w:rsidRPr="001E6C5C">
          <w:rPr>
            <w:rStyle w:val="Hyperlink"/>
            <w:noProof/>
          </w:rPr>
          <w:t>Understanding Logging Levels</w:t>
        </w:r>
        <w:r>
          <w:rPr>
            <w:noProof/>
            <w:webHidden/>
          </w:rPr>
          <w:tab/>
        </w:r>
        <w:r>
          <w:rPr>
            <w:noProof/>
            <w:webHidden/>
          </w:rPr>
          <w:fldChar w:fldCharType="begin"/>
        </w:r>
        <w:r>
          <w:rPr>
            <w:noProof/>
            <w:webHidden/>
          </w:rPr>
          <w:instrText xml:space="preserve"> PAGEREF _Toc104762633 \h </w:instrText>
        </w:r>
        <w:r>
          <w:rPr>
            <w:noProof/>
            <w:webHidden/>
          </w:rPr>
        </w:r>
        <w:r>
          <w:rPr>
            <w:noProof/>
            <w:webHidden/>
          </w:rPr>
          <w:fldChar w:fldCharType="separate"/>
        </w:r>
        <w:r>
          <w:rPr>
            <w:noProof/>
            <w:webHidden/>
          </w:rPr>
          <w:t>18</w:t>
        </w:r>
        <w:r>
          <w:rPr>
            <w:noProof/>
            <w:webHidden/>
          </w:rPr>
          <w:fldChar w:fldCharType="end"/>
        </w:r>
      </w:hyperlink>
    </w:p>
    <w:p w14:paraId="55F04D4F" w14:textId="0E5284B8" w:rsidR="00ED5C0B" w:rsidRDefault="00ED5C0B">
      <w:pPr>
        <w:pStyle w:val="TOC4"/>
        <w:rPr>
          <w:rFonts w:eastAsiaTheme="minorEastAsia" w:cstheme="minorBidi"/>
          <w:noProof/>
          <w:sz w:val="22"/>
          <w:szCs w:val="22"/>
          <w:lang w:val="en-GB" w:eastAsia="en-GB"/>
        </w:rPr>
      </w:pPr>
      <w:hyperlink w:anchor="_Toc104762634" w:history="1">
        <w:r w:rsidRPr="001E6C5C">
          <w:rPr>
            <w:rStyle w:val="Hyperlink"/>
            <w:noProof/>
          </w:rPr>
          <w:t>Grundlegendes zu Ebenen der Protokollierung</w:t>
        </w:r>
        <w:r>
          <w:rPr>
            <w:noProof/>
            <w:webHidden/>
          </w:rPr>
          <w:tab/>
        </w:r>
        <w:r>
          <w:rPr>
            <w:noProof/>
            <w:webHidden/>
          </w:rPr>
          <w:fldChar w:fldCharType="begin"/>
        </w:r>
        <w:r>
          <w:rPr>
            <w:noProof/>
            <w:webHidden/>
          </w:rPr>
          <w:instrText xml:space="preserve"> PAGEREF _Toc104762634 \h </w:instrText>
        </w:r>
        <w:r>
          <w:rPr>
            <w:noProof/>
            <w:webHidden/>
          </w:rPr>
        </w:r>
        <w:r>
          <w:rPr>
            <w:noProof/>
            <w:webHidden/>
          </w:rPr>
          <w:fldChar w:fldCharType="separate"/>
        </w:r>
        <w:r>
          <w:rPr>
            <w:noProof/>
            <w:webHidden/>
          </w:rPr>
          <w:t>18</w:t>
        </w:r>
        <w:r>
          <w:rPr>
            <w:noProof/>
            <w:webHidden/>
          </w:rPr>
          <w:fldChar w:fldCharType="end"/>
        </w:r>
      </w:hyperlink>
    </w:p>
    <w:p w14:paraId="7ED2A08B" w14:textId="44569862" w:rsidR="00ED5C0B" w:rsidRDefault="00ED5C0B">
      <w:pPr>
        <w:pStyle w:val="TOC3"/>
        <w:rPr>
          <w:rFonts w:eastAsiaTheme="minorEastAsia" w:cstheme="minorBidi"/>
          <w:noProof/>
          <w:sz w:val="22"/>
          <w:szCs w:val="22"/>
          <w:lang w:val="en-GB" w:eastAsia="en-GB"/>
        </w:rPr>
      </w:pPr>
      <w:hyperlink w:anchor="_Toc104762635" w:history="1">
        <w:r w:rsidRPr="001E6C5C">
          <w:rPr>
            <w:rStyle w:val="Hyperlink"/>
            <w:noProof/>
          </w:rPr>
          <w:t>Example Raw API User Data Response</w:t>
        </w:r>
        <w:r>
          <w:rPr>
            <w:noProof/>
            <w:webHidden/>
          </w:rPr>
          <w:tab/>
        </w:r>
        <w:r>
          <w:rPr>
            <w:noProof/>
            <w:webHidden/>
          </w:rPr>
          <w:fldChar w:fldCharType="begin"/>
        </w:r>
        <w:r>
          <w:rPr>
            <w:noProof/>
            <w:webHidden/>
          </w:rPr>
          <w:instrText xml:space="preserve"> PAGEREF _Toc104762635 \h </w:instrText>
        </w:r>
        <w:r>
          <w:rPr>
            <w:noProof/>
            <w:webHidden/>
          </w:rPr>
        </w:r>
        <w:r>
          <w:rPr>
            <w:noProof/>
            <w:webHidden/>
          </w:rPr>
          <w:fldChar w:fldCharType="separate"/>
        </w:r>
        <w:r>
          <w:rPr>
            <w:noProof/>
            <w:webHidden/>
          </w:rPr>
          <w:t>19</w:t>
        </w:r>
        <w:r>
          <w:rPr>
            <w:noProof/>
            <w:webHidden/>
          </w:rPr>
          <w:fldChar w:fldCharType="end"/>
        </w:r>
      </w:hyperlink>
    </w:p>
    <w:p w14:paraId="1C39DAF4" w14:textId="7165F452" w:rsidR="00D00863" w:rsidRPr="00E529FA" w:rsidRDefault="00D00863">
      <w:pPr>
        <w:pStyle w:val="BodyText"/>
      </w:pPr>
      <w:r w:rsidRPr="00E529FA">
        <w:fldChar w:fldCharType="end"/>
      </w:r>
    </w:p>
    <w:p w14:paraId="72918B65" w14:textId="77777777" w:rsidR="00D00863" w:rsidRPr="00E529FA" w:rsidRDefault="00D00863" w:rsidP="00675A8E">
      <w:pPr>
        <w:pStyle w:val="NoSpacing"/>
        <w:sectPr w:rsidR="00D00863" w:rsidRPr="00E529FA">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14:paraId="549DA0D8" w14:textId="1835A36E" w:rsidR="00D00863" w:rsidRPr="00E529FA" w:rsidRDefault="00322429">
      <w:pPr>
        <w:pStyle w:val="Heading2"/>
      </w:pPr>
      <w:bookmarkStart w:id="7" w:name="_Toc420230703"/>
      <w:bookmarkStart w:id="8" w:name="_Toc104762583"/>
      <w:r>
        <w:lastRenderedPageBreak/>
        <w:t>Introduction</w:t>
      </w:r>
      <w:bookmarkEnd w:id="8"/>
    </w:p>
    <w:p w14:paraId="5B9498A7" w14:textId="0F8812CC" w:rsidR="00322429" w:rsidRPr="00E529FA" w:rsidRDefault="00322429" w:rsidP="00322429">
      <w:pPr>
        <w:pStyle w:val="BodyText"/>
      </w:pPr>
      <w:r>
        <w:t xml:space="preserve">This document related to the installation of the </w:t>
      </w:r>
      <w:r w:rsidR="00D34982">
        <w:t>Splunk</w:t>
      </w:r>
      <w:r>
        <w:t xml:space="preserve"> connector, which is an Oracle Identity Manager (OIM) component within the Oracle Identity and Access Management infrastructure.</w:t>
      </w:r>
    </w:p>
    <w:p w14:paraId="6EC926B0" w14:textId="77777777" w:rsidR="00D00863" w:rsidRPr="00E529FA" w:rsidRDefault="00D00863">
      <w:pPr>
        <w:pStyle w:val="HeadingBar"/>
      </w:pPr>
    </w:p>
    <w:p w14:paraId="57B1D1CB" w14:textId="77777777" w:rsidR="00322429" w:rsidRPr="00E529FA" w:rsidRDefault="00322429" w:rsidP="00322429">
      <w:pPr>
        <w:pStyle w:val="Heading3"/>
      </w:pPr>
      <w:bookmarkStart w:id="9" w:name="_Toc104762584"/>
      <w:r>
        <w:t xml:space="preserve">Related </w:t>
      </w:r>
      <w:r w:rsidRPr="00322429">
        <w:t>Documents</w:t>
      </w:r>
      <w:bookmarkEnd w:id="9"/>
    </w:p>
    <w:p w14:paraId="27FEA86E" w14:textId="7D5BA697" w:rsidR="00D00863" w:rsidRPr="00322429" w:rsidRDefault="00322429" w:rsidP="007138ED">
      <w:pPr>
        <w:pStyle w:val="BodyText"/>
      </w:pPr>
      <w:r>
        <w:t xml:space="preserve">For more information about the </w:t>
      </w:r>
      <w:r w:rsidR="00D34982">
        <w:t>Splunk</w:t>
      </w:r>
      <w:r>
        <w:t xml:space="preserve"> API’s, refer to the following:</w:t>
      </w:r>
    </w:p>
    <w:p w14:paraId="0DA55317" w14:textId="0028DBB1" w:rsidR="00D00863" w:rsidRPr="00E529FA" w:rsidRDefault="00D60656" w:rsidP="00110B71">
      <w:pPr>
        <w:pStyle w:val="BodyText"/>
        <w:numPr>
          <w:ilvl w:val="0"/>
          <w:numId w:val="3"/>
        </w:numPr>
        <w:ind w:left="3096" w:hanging="216"/>
      </w:pPr>
      <w:hyperlink r:id="rId13" w:anchor="authentication.2Fusers" w:history="1">
        <w:r w:rsidR="00D34982" w:rsidRPr="00EE0A6D">
          <w:rPr>
            <w:rStyle w:val="Hyperlink"/>
          </w:rPr>
          <w:t>https://docs.splunk.com/Documentation/Splunk/8.2.5/RESTREF/RESTaccess#authentication.2Fusers</w:t>
        </w:r>
      </w:hyperlink>
    </w:p>
    <w:p w14:paraId="4B6BAB02" w14:textId="77777777" w:rsidR="00322429" w:rsidRPr="00E529FA" w:rsidRDefault="00322429" w:rsidP="00322429">
      <w:pPr>
        <w:pStyle w:val="HeadingBar"/>
      </w:pPr>
    </w:p>
    <w:p w14:paraId="7C8C4AA8" w14:textId="4E058EE1" w:rsidR="00322429" w:rsidRPr="00E529FA" w:rsidRDefault="00322429" w:rsidP="00322429">
      <w:pPr>
        <w:pStyle w:val="Heading3"/>
      </w:pPr>
      <w:bookmarkStart w:id="10" w:name="_Toc104762585"/>
      <w:r w:rsidRPr="00322429">
        <w:t>Vertraulichkeit</w:t>
      </w:r>
      <w:bookmarkEnd w:id="10"/>
    </w:p>
    <w:p w14:paraId="0A9FB665" w14:textId="77777777" w:rsidR="00D00863" w:rsidRPr="00E529FA" w:rsidRDefault="002D5260">
      <w:pPr>
        <w:pStyle w:val="BodyText"/>
      </w:pPr>
      <w:r w:rsidRPr="00E529FA">
        <w:t xml:space="preserve">Das in dieser Dokumentation enthaltene Material enthält geschützte, vertrauliche Informationen zu Oracle-Produkten und </w:t>
      </w:r>
      <w:r w:rsidR="001010A6" w:rsidRPr="00E529FA">
        <w:t>–</w:t>
      </w:r>
      <w:r w:rsidRPr="00E529FA">
        <w:t>Methoden</w:t>
      </w:r>
      <w:r w:rsidR="001010A6" w:rsidRPr="00E529FA">
        <w:t>.</w:t>
      </w:r>
    </w:p>
    <w:p w14:paraId="2C24FBD0" w14:textId="77777777" w:rsidR="001010A6" w:rsidRPr="00E529FA" w:rsidRDefault="001010A6" w:rsidP="001010A6">
      <w:pPr>
        <w:pStyle w:val="BodyText"/>
      </w:pPr>
      <w:r w:rsidRPr="00E529FA">
        <w:t>Die Leserschaft erklärt sich damit einverstanden, dass die Informationen in dieser Dokumentation nicht nach außerhalb weitergegeben und nicht für andere Zwecke als zur Bewertung dieses Verfahrens vervielfältigt, verwendet oder weitergegeben werden.</w:t>
      </w:r>
    </w:p>
    <w:p w14:paraId="266D9783" w14:textId="7EA4B268" w:rsidR="002D5260" w:rsidRPr="00E529FA" w:rsidRDefault="00D34982" w:rsidP="006725BC">
      <w:pPr>
        <w:pStyle w:val="Heading2"/>
      </w:pPr>
      <w:bookmarkStart w:id="11" w:name="_Toc104762586"/>
      <w:bookmarkEnd w:id="7"/>
      <w:r>
        <w:lastRenderedPageBreak/>
        <w:t>Splunk</w:t>
      </w:r>
      <w:r w:rsidR="00C915BD">
        <w:t xml:space="preserve"> Connector</w:t>
      </w:r>
      <w:bookmarkEnd w:id="11"/>
    </w:p>
    <w:p w14:paraId="79024138" w14:textId="2F62A643" w:rsidR="00C915BD" w:rsidRDefault="00C915BD" w:rsidP="00C915BD">
      <w:pPr>
        <w:pStyle w:val="BodyText"/>
      </w:pPr>
      <w:r w:rsidRPr="00D45C0B">
        <w:t>Oracle Identity Manager (OIM)</w:t>
      </w:r>
      <w:r>
        <w:t xml:space="preserve"> requires connectors in order to manage identity data within external systems. In this case the </w:t>
      </w:r>
      <w:r w:rsidR="00D34982">
        <w:t>Splunk</w:t>
      </w:r>
      <w:r>
        <w:t xml:space="preserve"> connector enables OIM to manage identity data within </w:t>
      </w:r>
      <w:r w:rsidR="00D34982">
        <w:t>Splunk</w:t>
      </w:r>
      <w:r>
        <w:t xml:space="preserve"> using </w:t>
      </w:r>
      <w:r w:rsidR="00D34982">
        <w:t>Splunk</w:t>
      </w:r>
      <w:r>
        <w:t>’s REST API’s.</w:t>
      </w:r>
    </w:p>
    <w:p w14:paraId="668D05BD" w14:textId="390E599A" w:rsidR="00C915BD" w:rsidRDefault="00C915BD" w:rsidP="00C915BD">
      <w:pPr>
        <w:pStyle w:val="BodyText"/>
      </w:pPr>
      <w:r>
        <w:t xml:space="preserve">OIM connectors will </w:t>
      </w:r>
      <w:bookmarkStart w:id="12" w:name="_Hlk104645580"/>
      <w:r>
        <w:t xml:space="preserve">typically </w:t>
      </w:r>
      <w:bookmarkEnd w:id="12"/>
      <w:r>
        <w:t xml:space="preserve">integrate with other systems‘ Identity data, either as a “Trusted“ source, or as a “Target“ resource. This custom </w:t>
      </w:r>
      <w:r w:rsidR="00D34982">
        <w:t>Splunk</w:t>
      </w:r>
      <w:r>
        <w:t xml:space="preserve"> connector only supports the integration as a Target resource.</w:t>
      </w:r>
    </w:p>
    <w:p w14:paraId="555A3888" w14:textId="77777777" w:rsidR="002D5260" w:rsidRPr="00E529FA" w:rsidRDefault="002D5260" w:rsidP="002D5260">
      <w:pPr>
        <w:pStyle w:val="HeadingBar"/>
      </w:pPr>
    </w:p>
    <w:p w14:paraId="01379F3D" w14:textId="77777777" w:rsidR="002D5260" w:rsidRPr="00E529FA" w:rsidRDefault="002D5260" w:rsidP="002D5260">
      <w:pPr>
        <w:pStyle w:val="Heading3"/>
      </w:pPr>
      <w:bookmarkStart w:id="13" w:name="_Toc104762587"/>
      <w:r w:rsidRPr="00E529FA">
        <w:t>Hardware und Software Zertifizierung</w:t>
      </w:r>
      <w:bookmarkEnd w:id="13"/>
    </w:p>
    <w:p w14:paraId="4DE494DE" w14:textId="77777777" w:rsidR="002D5260" w:rsidRPr="00E529FA" w:rsidRDefault="002D5260" w:rsidP="002D5260">
      <w:pPr>
        <w:pStyle w:val="BodyText"/>
      </w:pPr>
      <w:r w:rsidRPr="00E529FA">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14:paraId="552FDAD8" w14:textId="77777777" w:rsidR="002D5260" w:rsidRPr="00E529FA" w:rsidRDefault="002D5260" w:rsidP="002D5260">
      <w:pPr>
        <w:pStyle w:val="BodyText"/>
      </w:pPr>
      <w:r w:rsidRPr="00E529FA">
        <w:t>Die jeweilige Zertifizierungsmatrix für Produkte der Oracle Identity und Access Management Suite sind unter folgenden URLs verfügbar:</w:t>
      </w:r>
    </w:p>
    <w:p w14:paraId="27EB7FBD" w14:textId="3A80CCD3" w:rsidR="002D5260" w:rsidRPr="00E529FA" w:rsidRDefault="00D60656" w:rsidP="002D5260">
      <w:pPr>
        <w:pStyle w:val="BodyText"/>
      </w:pPr>
      <w:hyperlink r:id="rId14" w:history="1">
        <w:r w:rsidR="002D5260" w:rsidRPr="00E529FA">
          <w:rPr>
            <w:rStyle w:val="Hyperlink"/>
          </w:rPr>
          <w:t>Oracle® Fusion Middleware 12c (12.2.1.3.0)</w:t>
        </w:r>
      </w:hyperlink>
    </w:p>
    <w:p w14:paraId="0B32A123" w14:textId="77777777" w:rsidR="002D5260" w:rsidRPr="00E529FA" w:rsidRDefault="002D5260" w:rsidP="002D5260">
      <w:pPr>
        <w:pStyle w:val="Heading4"/>
      </w:pPr>
      <w:bookmarkStart w:id="14" w:name="_Toc104762588"/>
      <w:r w:rsidRPr="00E529FA">
        <w:t>Erforderliche Komponentenversionen</w:t>
      </w:r>
      <w:bookmarkEnd w:id="14"/>
    </w:p>
    <w:p w14:paraId="305C7DBA" w14:textId="77777777" w:rsidR="002D5260" w:rsidRPr="00E529FA"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E529FA" w14:paraId="701176E4" w14:textId="77777777" w:rsidTr="00F36C3C">
        <w:trPr>
          <w:cantSplit/>
          <w:tblHeader/>
        </w:trPr>
        <w:tc>
          <w:tcPr>
            <w:tcW w:w="2574" w:type="dxa"/>
            <w:tcBorders>
              <w:top w:val="thinThickSmallGap" w:sz="24" w:space="0" w:color="auto"/>
              <w:bottom w:val="single" w:sz="12" w:space="0" w:color="auto"/>
            </w:tcBorders>
          </w:tcPr>
          <w:p w14:paraId="67502362" w14:textId="77777777" w:rsidR="002D5260" w:rsidRPr="00E529FA" w:rsidRDefault="002D5260" w:rsidP="00B71125">
            <w:pPr>
              <w:pStyle w:val="BodyText"/>
              <w:ind w:left="0"/>
              <w:rPr>
                <w:b/>
              </w:rPr>
            </w:pPr>
            <w:r w:rsidRPr="00E529FA">
              <w:rPr>
                <w:b/>
              </w:rPr>
              <w:t>Komponente</w:t>
            </w:r>
          </w:p>
        </w:tc>
        <w:tc>
          <w:tcPr>
            <w:tcW w:w="5112" w:type="dxa"/>
            <w:tcBorders>
              <w:top w:val="thinThickSmallGap" w:sz="24" w:space="0" w:color="auto"/>
              <w:bottom w:val="single" w:sz="12" w:space="0" w:color="auto"/>
            </w:tcBorders>
          </w:tcPr>
          <w:p w14:paraId="086A4624" w14:textId="77777777" w:rsidR="002D5260" w:rsidRPr="00E529FA" w:rsidRDefault="002D5260" w:rsidP="00B71125">
            <w:pPr>
              <w:pStyle w:val="BodyText"/>
              <w:ind w:left="0"/>
              <w:rPr>
                <w:b/>
                <w:bCs/>
              </w:rPr>
            </w:pPr>
            <w:r w:rsidRPr="00E529FA">
              <w:rPr>
                <w:b/>
                <w:bCs/>
              </w:rPr>
              <w:t>Version</w:t>
            </w:r>
          </w:p>
        </w:tc>
      </w:tr>
      <w:tr w:rsidR="002D5260" w:rsidRPr="00E529FA" w14:paraId="156331DE" w14:textId="77777777" w:rsidTr="00B71125">
        <w:trPr>
          <w:cantSplit/>
        </w:trPr>
        <w:tc>
          <w:tcPr>
            <w:tcW w:w="2574" w:type="dxa"/>
            <w:tcBorders>
              <w:top w:val="single" w:sz="12" w:space="0" w:color="auto"/>
            </w:tcBorders>
          </w:tcPr>
          <w:p w14:paraId="690B0249" w14:textId="77777777" w:rsidR="002D5260" w:rsidRPr="00E529FA" w:rsidRDefault="002D5260" w:rsidP="00B71125">
            <w:pPr>
              <w:pStyle w:val="TableText"/>
              <w:rPr>
                <w:b/>
                <w:lang w:val="de-DE"/>
              </w:rPr>
            </w:pPr>
            <w:r w:rsidRPr="00E529FA">
              <w:rPr>
                <w:b/>
                <w:lang w:val="de-DE"/>
              </w:rPr>
              <w:t>Oracle Java Development Kit</w:t>
            </w:r>
          </w:p>
        </w:tc>
        <w:tc>
          <w:tcPr>
            <w:tcW w:w="5112" w:type="dxa"/>
            <w:tcBorders>
              <w:top w:val="single" w:sz="12" w:space="0" w:color="auto"/>
            </w:tcBorders>
          </w:tcPr>
          <w:p w14:paraId="6663954A" w14:textId="77777777" w:rsidR="002D5260" w:rsidRPr="00E529FA" w:rsidRDefault="008A1ABC" w:rsidP="00B71125">
            <w:pPr>
              <w:pStyle w:val="TableText"/>
              <w:rPr>
                <w:lang w:val="de-DE"/>
              </w:rPr>
            </w:pPr>
            <w:r w:rsidRPr="00E529FA">
              <w:rPr>
                <w:lang w:val="de-DE"/>
              </w:rPr>
              <w:t>JDK 1.8.0_131</w:t>
            </w:r>
            <w:r w:rsidR="002D5260" w:rsidRPr="00E529FA">
              <w:rPr>
                <w:lang w:val="de-DE"/>
              </w:rPr>
              <w:t xml:space="preserve"> oder höher</w:t>
            </w:r>
          </w:p>
        </w:tc>
      </w:tr>
      <w:tr w:rsidR="002D5260" w:rsidRPr="00E529FA" w14:paraId="75528333" w14:textId="77777777" w:rsidTr="002D5260">
        <w:trPr>
          <w:cantSplit/>
        </w:trPr>
        <w:tc>
          <w:tcPr>
            <w:tcW w:w="2574" w:type="dxa"/>
          </w:tcPr>
          <w:p w14:paraId="197CE067" w14:textId="77777777" w:rsidR="002D5260" w:rsidRPr="00E529FA" w:rsidRDefault="002D5260" w:rsidP="002D5260">
            <w:pPr>
              <w:pStyle w:val="TableText"/>
              <w:rPr>
                <w:b/>
                <w:lang w:val="de-DE"/>
              </w:rPr>
            </w:pPr>
            <w:r w:rsidRPr="00E529FA">
              <w:rPr>
                <w:b/>
                <w:lang w:val="de-DE"/>
              </w:rPr>
              <w:t>Oracle Infrastruktur</w:t>
            </w:r>
          </w:p>
        </w:tc>
        <w:tc>
          <w:tcPr>
            <w:tcW w:w="5112" w:type="dxa"/>
          </w:tcPr>
          <w:p w14:paraId="66B97F38" w14:textId="77777777" w:rsidR="002D5260" w:rsidRPr="00E529FA" w:rsidRDefault="002D5260" w:rsidP="002D5260">
            <w:pPr>
              <w:pStyle w:val="TableText"/>
              <w:rPr>
                <w:lang w:val="de-DE"/>
              </w:rPr>
            </w:pPr>
            <w:r w:rsidRPr="00E529FA">
              <w:rPr>
                <w:lang w:val="de-DE"/>
              </w:rPr>
              <w:t>Oracle® WebLogic 12c (12.2.1.3.0)</w:t>
            </w:r>
          </w:p>
        </w:tc>
      </w:tr>
      <w:tr w:rsidR="002D5260" w:rsidRPr="00E529FA" w14:paraId="23C915A7" w14:textId="77777777" w:rsidTr="002D5260">
        <w:trPr>
          <w:cantSplit/>
        </w:trPr>
        <w:tc>
          <w:tcPr>
            <w:tcW w:w="2574" w:type="dxa"/>
          </w:tcPr>
          <w:p w14:paraId="79801F07" w14:textId="77777777" w:rsidR="002D5260" w:rsidRPr="00E529FA" w:rsidRDefault="002D5260" w:rsidP="002D5260">
            <w:pPr>
              <w:pStyle w:val="TableText"/>
              <w:rPr>
                <w:b/>
                <w:lang w:val="de-DE"/>
              </w:rPr>
            </w:pPr>
            <w:r w:rsidRPr="00E529FA">
              <w:rPr>
                <w:b/>
                <w:lang w:val="de-DE"/>
              </w:rPr>
              <w:t>Oracle Datenbank</w:t>
            </w:r>
          </w:p>
        </w:tc>
        <w:tc>
          <w:tcPr>
            <w:tcW w:w="5112" w:type="dxa"/>
          </w:tcPr>
          <w:p w14:paraId="43335823" w14:textId="77777777" w:rsidR="002D5260" w:rsidRPr="00E529FA" w:rsidRDefault="002D5260" w:rsidP="002D5260">
            <w:pPr>
              <w:pStyle w:val="TableText"/>
              <w:rPr>
                <w:lang w:val="de-DE"/>
              </w:rPr>
            </w:pPr>
            <w:r w:rsidRPr="00E529FA">
              <w:rPr>
                <w:lang w:val="de-DE"/>
              </w:rPr>
              <w:t>Oracle® RDBMS 12c (12.2.0.1.0 oder höher</w:t>
            </w:r>
          </w:p>
        </w:tc>
      </w:tr>
      <w:tr w:rsidR="002D5260" w:rsidRPr="00E529FA" w14:paraId="4B58CC3C" w14:textId="77777777" w:rsidTr="00F36C3C">
        <w:trPr>
          <w:cantSplit/>
        </w:trPr>
        <w:tc>
          <w:tcPr>
            <w:tcW w:w="2574" w:type="dxa"/>
            <w:tcBorders>
              <w:bottom w:val="single" w:sz="6" w:space="0" w:color="auto"/>
            </w:tcBorders>
          </w:tcPr>
          <w:p w14:paraId="74506076" w14:textId="77777777" w:rsidR="002D5260" w:rsidRPr="00E529FA" w:rsidRDefault="002D5260" w:rsidP="00B71125">
            <w:pPr>
              <w:pStyle w:val="TableText"/>
              <w:rPr>
                <w:b/>
                <w:lang w:val="de-DE"/>
              </w:rPr>
            </w:pPr>
            <w:r w:rsidRPr="00E529FA">
              <w:rPr>
                <w:b/>
                <w:lang w:val="de-DE"/>
              </w:rPr>
              <w:t xml:space="preserve">Oracle </w:t>
            </w:r>
            <w:r w:rsidR="00B71125" w:rsidRPr="00E529FA">
              <w:rPr>
                <w:b/>
                <w:lang w:val="de-DE"/>
              </w:rPr>
              <w:t>Identity Governance</w:t>
            </w:r>
          </w:p>
        </w:tc>
        <w:tc>
          <w:tcPr>
            <w:tcW w:w="5112" w:type="dxa"/>
            <w:tcBorders>
              <w:bottom w:val="single" w:sz="6" w:space="0" w:color="auto"/>
            </w:tcBorders>
          </w:tcPr>
          <w:p w14:paraId="4A9182EE" w14:textId="77777777" w:rsidR="002D5260" w:rsidRPr="00E529FA" w:rsidRDefault="002D5260" w:rsidP="00B71125">
            <w:pPr>
              <w:pStyle w:val="TableText"/>
              <w:rPr>
                <w:lang w:val="de-DE"/>
              </w:rPr>
            </w:pPr>
            <w:r w:rsidRPr="00E529FA">
              <w:rPr>
                <w:lang w:val="de-DE"/>
              </w:rPr>
              <w:t xml:space="preserve">Oracle® </w:t>
            </w:r>
            <w:r w:rsidR="00B71125" w:rsidRPr="00E529FA">
              <w:rPr>
                <w:lang w:val="de-DE"/>
              </w:rPr>
              <w:t>Identity Governance</w:t>
            </w:r>
            <w:r w:rsidRPr="00E529FA">
              <w:rPr>
                <w:lang w:val="de-DE"/>
              </w:rPr>
              <w:t xml:space="preserve"> 12c Release 12.2.1.3.0</w:t>
            </w:r>
          </w:p>
        </w:tc>
      </w:tr>
    </w:tbl>
    <w:p w14:paraId="28A00997" w14:textId="77777777" w:rsidR="002D5260" w:rsidRPr="00E529FA" w:rsidRDefault="002D5260" w:rsidP="002D5260">
      <w:pPr>
        <w:pStyle w:val="Heading4"/>
      </w:pPr>
      <w:bookmarkStart w:id="15" w:name="_Toc104762589"/>
      <w:r w:rsidRPr="00E529FA">
        <w:t>Erforderliche Patches</w:t>
      </w:r>
      <w:bookmarkEnd w:id="15"/>
    </w:p>
    <w:p w14:paraId="1E9CBFFF" w14:textId="7C8034F6" w:rsidR="002D5260" w:rsidRPr="00E529FA"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E529FA" w14:paraId="49E74AF6" w14:textId="77777777" w:rsidTr="00F36C3C">
        <w:trPr>
          <w:cantSplit/>
          <w:tblHeader/>
        </w:trPr>
        <w:tc>
          <w:tcPr>
            <w:tcW w:w="2574" w:type="dxa"/>
            <w:tcBorders>
              <w:top w:val="thinThickSmallGap" w:sz="24" w:space="0" w:color="auto"/>
              <w:bottom w:val="single" w:sz="12" w:space="0" w:color="auto"/>
            </w:tcBorders>
          </w:tcPr>
          <w:p w14:paraId="7E7E60D1" w14:textId="77777777" w:rsidR="002D5260" w:rsidRPr="00E529FA" w:rsidRDefault="002D5260" w:rsidP="00B71125">
            <w:pPr>
              <w:pStyle w:val="BodyText"/>
              <w:ind w:left="0"/>
              <w:rPr>
                <w:b/>
              </w:rPr>
            </w:pPr>
            <w:r w:rsidRPr="00E529FA">
              <w:rPr>
                <w:b/>
              </w:rPr>
              <w:t>Komponente</w:t>
            </w:r>
          </w:p>
        </w:tc>
        <w:tc>
          <w:tcPr>
            <w:tcW w:w="5112" w:type="dxa"/>
            <w:tcBorders>
              <w:top w:val="thinThickSmallGap" w:sz="24" w:space="0" w:color="auto"/>
              <w:bottom w:val="single" w:sz="12" w:space="0" w:color="auto"/>
            </w:tcBorders>
          </w:tcPr>
          <w:p w14:paraId="51552132" w14:textId="77777777" w:rsidR="002D5260" w:rsidRPr="00E529FA" w:rsidRDefault="002D5260" w:rsidP="00B71125">
            <w:pPr>
              <w:pStyle w:val="BodyText"/>
              <w:ind w:left="0"/>
              <w:rPr>
                <w:b/>
                <w:bCs/>
              </w:rPr>
            </w:pPr>
            <w:r w:rsidRPr="00E529FA">
              <w:rPr>
                <w:b/>
                <w:bCs/>
              </w:rPr>
              <w:t>Patch</w:t>
            </w:r>
          </w:p>
        </w:tc>
      </w:tr>
      <w:tr w:rsidR="00C915BD" w:rsidRPr="00E529FA" w14:paraId="63FBB172" w14:textId="77777777" w:rsidTr="00F36C3C">
        <w:trPr>
          <w:cantSplit/>
        </w:trPr>
        <w:tc>
          <w:tcPr>
            <w:tcW w:w="2574" w:type="dxa"/>
            <w:tcBorders>
              <w:top w:val="single" w:sz="12" w:space="0" w:color="auto"/>
              <w:bottom w:val="single" w:sz="6" w:space="0" w:color="auto"/>
            </w:tcBorders>
          </w:tcPr>
          <w:p w14:paraId="4933AA5D" w14:textId="140185B1" w:rsidR="00C915BD" w:rsidRPr="00E529FA" w:rsidRDefault="00C915BD" w:rsidP="00C915BD">
            <w:pPr>
              <w:pStyle w:val="TableText"/>
              <w:rPr>
                <w:b/>
                <w:lang w:val="de-DE"/>
              </w:rPr>
            </w:pPr>
            <w:r w:rsidRPr="00E529FA">
              <w:rPr>
                <w:b/>
                <w:lang w:val="de-DE"/>
              </w:rPr>
              <w:t>Oracle Identity Governance</w:t>
            </w:r>
          </w:p>
        </w:tc>
        <w:tc>
          <w:tcPr>
            <w:tcW w:w="5112" w:type="dxa"/>
            <w:tcBorders>
              <w:top w:val="single" w:sz="12" w:space="0" w:color="auto"/>
              <w:bottom w:val="single" w:sz="6" w:space="0" w:color="auto"/>
            </w:tcBorders>
          </w:tcPr>
          <w:p w14:paraId="5E1B9A4F" w14:textId="5C98AB10" w:rsidR="00C915BD" w:rsidRPr="00E529FA" w:rsidRDefault="00C915BD" w:rsidP="00C915BD">
            <w:pPr>
              <w:pStyle w:val="TableText"/>
              <w:rPr>
                <w:lang w:val="de-DE"/>
              </w:rPr>
            </w:pPr>
            <w:r w:rsidRPr="00E529FA">
              <w:rPr>
                <w:lang w:val="de-DE"/>
              </w:rPr>
              <w:t xml:space="preserve">Patch </w:t>
            </w:r>
            <w:r w:rsidRPr="0071294C">
              <w:rPr>
                <w:lang w:val="de-DE"/>
              </w:rPr>
              <w:t xml:space="preserve">33470976 </w:t>
            </w:r>
            <w:r w:rsidRPr="00E529FA">
              <w:rPr>
                <w:lang w:val="de-DE"/>
              </w:rPr>
              <w:t>(</w:t>
            </w:r>
            <w:r w:rsidRPr="0071294C">
              <w:rPr>
                <w:lang w:val="de-DE"/>
              </w:rPr>
              <w:t xml:space="preserve">IDM </w:t>
            </w:r>
            <w:r>
              <w:rPr>
                <w:lang w:val="de-DE"/>
              </w:rPr>
              <w:t>Suite Bundle</w:t>
            </w:r>
            <w:r w:rsidRPr="0071294C">
              <w:rPr>
                <w:lang w:val="de-DE"/>
              </w:rPr>
              <w:t xml:space="preserve"> </w:t>
            </w:r>
            <w:r>
              <w:rPr>
                <w:lang w:val="de-DE"/>
              </w:rPr>
              <w:t xml:space="preserve">Patch </w:t>
            </w:r>
            <w:r w:rsidRPr="00E529FA">
              <w:rPr>
                <w:lang w:val="de-DE"/>
              </w:rPr>
              <w:t>ID:</w:t>
            </w:r>
            <w:r w:rsidRPr="0071294C">
              <w:rPr>
                <w:lang w:val="de-DE"/>
              </w:rPr>
              <w:t>12.2.1.3.211014</w:t>
            </w:r>
            <w:r w:rsidRPr="00E529FA">
              <w:rPr>
                <w:lang w:val="de-DE"/>
              </w:rPr>
              <w:t>)</w:t>
            </w:r>
            <w:r>
              <w:rPr>
                <w:lang w:val="de-DE"/>
              </w:rPr>
              <w:t xml:space="preserve"> = </w:t>
            </w:r>
            <w:r w:rsidRPr="00E529FA">
              <w:rPr>
                <w:lang w:val="de-DE"/>
              </w:rPr>
              <w:t>Oracle® Identity Governance Bundle Patch</w:t>
            </w:r>
            <w:r>
              <w:rPr>
                <w:lang w:val="de-DE"/>
              </w:rPr>
              <w:t xml:space="preserve"> </w:t>
            </w:r>
            <w:r w:rsidRPr="003945AC">
              <w:rPr>
                <w:lang w:val="de-DE"/>
              </w:rPr>
              <w:t xml:space="preserve">33420133 </w:t>
            </w:r>
            <w:r>
              <w:rPr>
                <w:lang w:val="de-DE"/>
              </w:rPr>
              <w:t>ID:</w:t>
            </w:r>
            <w:r w:rsidRPr="003945AC">
              <w:rPr>
                <w:lang w:val="de-DE"/>
              </w:rPr>
              <w:t>12.2.1.3.211001</w:t>
            </w:r>
          </w:p>
        </w:tc>
      </w:tr>
    </w:tbl>
    <w:p w14:paraId="0D2162FA" w14:textId="15A4F57A" w:rsidR="00D37234" w:rsidRPr="00E529FA" w:rsidRDefault="00D37234" w:rsidP="00D37234">
      <w:pPr>
        <w:pStyle w:val="HeadingBar"/>
      </w:pPr>
      <w:bookmarkStart w:id="16" w:name="_Toc10649456"/>
    </w:p>
    <w:p w14:paraId="7FEEFB6B" w14:textId="6E7A67F2" w:rsidR="009809DC" w:rsidRPr="00E529FA" w:rsidRDefault="00747B61" w:rsidP="00D37234">
      <w:pPr>
        <w:pStyle w:val="Heading3"/>
      </w:pPr>
      <w:bookmarkStart w:id="17" w:name="_Toc104762590"/>
      <w:r>
        <w:t>Architecture</w:t>
      </w:r>
      <w:bookmarkEnd w:id="17"/>
    </w:p>
    <w:p w14:paraId="7A6FC7BD" w14:textId="69524AC7" w:rsidR="000E5260" w:rsidRDefault="00C915BD" w:rsidP="000E5260">
      <w:pPr>
        <w:pStyle w:val="BodyText"/>
      </w:pPr>
      <w:r w:rsidRPr="000E5260">
        <w:t xml:space="preserve">The </w:t>
      </w:r>
      <w:r w:rsidR="00D34982">
        <w:t>Splunk</w:t>
      </w:r>
      <w:r w:rsidRPr="000E5260">
        <w:t xml:space="preserve"> Connector is implemented using the Identity Connector Framework (ICF)</w:t>
      </w:r>
      <w:r w:rsidR="000E5260" w:rsidRPr="000E5260">
        <w:t xml:space="preserve"> which acts as a Service Provider Interface (SPI)</w:t>
      </w:r>
      <w:r w:rsidR="000E5260">
        <w:t xml:space="preserve"> to the custom </w:t>
      </w:r>
      <w:r w:rsidR="00D34982">
        <w:t>Splunk</w:t>
      </w:r>
      <w:r w:rsidR="000E5260">
        <w:t xml:space="preserve"> Connector bundle code</w:t>
      </w:r>
      <w:r w:rsidRPr="000E5260">
        <w:t xml:space="preserve">. </w:t>
      </w:r>
    </w:p>
    <w:p w14:paraId="1FEB9D80" w14:textId="2736144C" w:rsidR="0085265D" w:rsidRPr="000E5260" w:rsidRDefault="00C915BD" w:rsidP="000E5260">
      <w:pPr>
        <w:pStyle w:val="BodyText"/>
      </w:pPr>
      <w:r w:rsidRPr="000E5260">
        <w:t>ICF is a component that provides basic reconciliation and provisioning operations that are common to all Oracle Identity Manager connectors. In addition, ICF offers general functions that developers would otherwise have to implement themselves, e.g. Connection pooling, buffering, timeouts and filtering. The ICF ships with Oracle Identity Manager.</w:t>
      </w:r>
      <w:r w:rsidR="000E5260" w:rsidRPr="000E5260">
        <w:t xml:space="preserve"> </w:t>
      </w:r>
    </w:p>
    <w:bookmarkEnd w:id="16"/>
    <w:p w14:paraId="18CA9A94" w14:textId="4AD03816" w:rsidR="00D739E5" w:rsidRPr="00D739E5" w:rsidRDefault="00D739E5" w:rsidP="00D739E5">
      <w:pPr>
        <w:ind w:left="2517"/>
        <w:rPr>
          <w:rFonts w:ascii="Times New Roman" w:hAnsi="Times New Roman"/>
          <w:sz w:val="24"/>
          <w:szCs w:val="24"/>
          <w:lang w:val="en-GB" w:eastAsia="en-GB"/>
        </w:rPr>
      </w:pPr>
      <w:r w:rsidRPr="00D739E5">
        <w:rPr>
          <w:rFonts w:ascii="Times New Roman" w:hAnsi="Times New Roman"/>
          <w:noProof/>
          <w:sz w:val="24"/>
          <w:szCs w:val="24"/>
          <w:lang w:val="en-GB" w:eastAsia="en-GB"/>
        </w:rPr>
        <w:lastRenderedPageBreak/>
        <w:drawing>
          <wp:inline distT="0" distB="0" distL="0" distR="0" wp14:anchorId="01EDBF25" wp14:editId="3FCBC42F">
            <wp:extent cx="4844415" cy="1798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0807" cy="1804591"/>
                    </a:xfrm>
                    <a:prstGeom prst="rect">
                      <a:avLst/>
                    </a:prstGeom>
                    <a:noFill/>
                    <a:ln>
                      <a:noFill/>
                    </a:ln>
                  </pic:spPr>
                </pic:pic>
              </a:graphicData>
            </a:graphic>
          </wp:inline>
        </w:drawing>
      </w:r>
    </w:p>
    <w:p w14:paraId="1F1B8A0E" w14:textId="35A388A5" w:rsidR="0085265D" w:rsidRPr="0085265D" w:rsidRDefault="0085265D" w:rsidP="0085265D">
      <w:pPr>
        <w:ind w:left="2517"/>
        <w:rPr>
          <w:rFonts w:ascii="Times New Roman" w:hAnsi="Times New Roman"/>
          <w:sz w:val="24"/>
          <w:szCs w:val="24"/>
          <w:lang w:val="en-GB" w:eastAsia="en-GB"/>
        </w:rPr>
      </w:pPr>
    </w:p>
    <w:p w14:paraId="1E4B3888" w14:textId="79885D36" w:rsidR="0085265D" w:rsidRDefault="0085265D" w:rsidP="0085265D">
      <w:pPr>
        <w:pStyle w:val="BodyText"/>
      </w:pPr>
      <w:r w:rsidRPr="000E5260">
        <w:t xml:space="preserve">This diagram depicts how the connector bundle is responsible for interacting with </w:t>
      </w:r>
      <w:r w:rsidR="00D34982">
        <w:t>Splunk</w:t>
      </w:r>
      <w:r w:rsidR="000E5260" w:rsidRPr="000E5260">
        <w:t xml:space="preserve">. The outbound Provisioning and Inbound Reconciliation operations rely on </w:t>
      </w:r>
      <w:r w:rsidR="00D34982">
        <w:t>Splunk</w:t>
      </w:r>
      <w:r w:rsidR="000E5260" w:rsidRPr="000E5260">
        <w:t xml:space="preserve">’s </w:t>
      </w:r>
      <w:r w:rsidRPr="000E5260">
        <w:t xml:space="preserve">HTTP REST API’s. </w:t>
      </w:r>
    </w:p>
    <w:p w14:paraId="419E5780" w14:textId="5CE5C71E" w:rsidR="00F24022" w:rsidRDefault="00F24022" w:rsidP="00F916D8">
      <w:pPr>
        <w:pStyle w:val="BodyText"/>
      </w:pPr>
    </w:p>
    <w:p w14:paraId="1D8839D3" w14:textId="77777777" w:rsidR="00561F3B" w:rsidRPr="00E529FA" w:rsidRDefault="00561F3B" w:rsidP="00561F3B">
      <w:pPr>
        <w:pStyle w:val="HeadingBar"/>
      </w:pPr>
    </w:p>
    <w:p w14:paraId="0E1F05A2" w14:textId="6931A572" w:rsidR="00561F3B" w:rsidRDefault="00561F3B" w:rsidP="00561F3B">
      <w:pPr>
        <w:pStyle w:val="Heading3"/>
      </w:pPr>
      <w:bookmarkStart w:id="18" w:name="_Ref104748560"/>
      <w:bookmarkStart w:id="19" w:name="_Toc104762591"/>
      <w:r>
        <w:t>Authorization</w:t>
      </w:r>
      <w:bookmarkEnd w:id="18"/>
      <w:bookmarkEnd w:id="19"/>
    </w:p>
    <w:p w14:paraId="71D387A0" w14:textId="1C9792CF" w:rsidR="00985527" w:rsidRDefault="00985527" w:rsidP="00985527">
      <w:pPr>
        <w:pStyle w:val="BodyText"/>
      </w:pPr>
      <w:r>
        <w:t xml:space="preserve">The Splunk REST API requires Authorization on every HTTP request in the form of account credentials provided as an Authorization header (Basic Authentication). </w:t>
      </w:r>
    </w:p>
    <w:p w14:paraId="5B070207" w14:textId="436A940D" w:rsidR="00985527" w:rsidRPr="00561F3B" w:rsidRDefault="00985527" w:rsidP="00985527">
      <w:pPr>
        <w:pStyle w:val="BodyText"/>
      </w:pPr>
      <w:r>
        <w:t xml:space="preserve">Therefore a service account is required to be provided to OIM with the relevant permissions. </w:t>
      </w:r>
      <w:r w:rsidR="00BF24AC">
        <w:t>The "admin" role in a default installation</w:t>
      </w:r>
      <w:r w:rsidR="00BF24AC" w:rsidRPr="00BF24AC">
        <w:t xml:space="preserve"> </w:t>
      </w:r>
      <w:r w:rsidR="00BF24AC">
        <w:t xml:space="preserve">will </w:t>
      </w:r>
      <w:r w:rsidR="00CE22D4">
        <w:t>provide the necessary permissions</w:t>
      </w:r>
      <w:r w:rsidR="00BF24AC">
        <w:t>.</w:t>
      </w:r>
    </w:p>
    <w:p w14:paraId="39EAA2D3" w14:textId="28232666" w:rsidR="00D94C07" w:rsidRDefault="004E7A0C" w:rsidP="00D94C07">
      <w:pPr>
        <w:pStyle w:val="BodyText"/>
      </w:pPr>
      <w:r>
        <w:t>Note: Even though Splunk supports it, Bearer Token is not currently supported by this connector.</w:t>
      </w:r>
    </w:p>
    <w:p w14:paraId="78482B02" w14:textId="77777777" w:rsidR="004E7A0C" w:rsidRPr="00D94C07" w:rsidRDefault="004E7A0C" w:rsidP="00D94C07">
      <w:pPr>
        <w:pStyle w:val="BodyText"/>
      </w:pPr>
    </w:p>
    <w:p w14:paraId="0F36A0C0" w14:textId="77777777" w:rsidR="00F24022" w:rsidRPr="00E529FA" w:rsidRDefault="00F24022" w:rsidP="00F24022">
      <w:pPr>
        <w:pStyle w:val="HeadingBar"/>
      </w:pPr>
    </w:p>
    <w:p w14:paraId="12187DCD" w14:textId="14650610" w:rsidR="00F24022" w:rsidRDefault="00F24022" w:rsidP="00F24022">
      <w:pPr>
        <w:pStyle w:val="Heading3"/>
      </w:pPr>
      <w:bookmarkStart w:id="20" w:name="_Ref104649176"/>
      <w:bookmarkStart w:id="21" w:name="_Toc104762592"/>
      <w:r>
        <w:t>Multiple Targets Support</w:t>
      </w:r>
      <w:bookmarkEnd w:id="20"/>
      <w:bookmarkEnd w:id="21"/>
    </w:p>
    <w:p w14:paraId="509EC955" w14:textId="77777777" w:rsidR="00F24022" w:rsidRDefault="00F24022" w:rsidP="00F24022">
      <w:pPr>
        <w:pStyle w:val="BodyText"/>
      </w:pPr>
      <w:r>
        <w:t>This custom connector is ready to quickly deploy as one instance.</w:t>
      </w:r>
    </w:p>
    <w:p w14:paraId="769EB3FE" w14:textId="77777777" w:rsidR="00F24022" w:rsidRDefault="00F24022" w:rsidP="00F24022">
      <w:pPr>
        <w:pStyle w:val="BodyText"/>
      </w:pPr>
      <w:r>
        <w:t>However it will support using multiple target instances, on the limitation that they will share some of the same metadata. For example, they will all share they same form fields.</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7110"/>
      </w:tblGrid>
      <w:tr w:rsidR="00F24022" w:rsidRPr="00E529FA" w14:paraId="68B9AD11" w14:textId="77777777" w:rsidTr="008A1CFB">
        <w:trPr>
          <w:trHeight w:hRule="exact" w:val="397"/>
          <w:tblHeader/>
        </w:trPr>
        <w:tc>
          <w:tcPr>
            <w:tcW w:w="7110" w:type="dxa"/>
            <w:shd w:val="clear" w:color="auto" w:fill="EFF6FE"/>
          </w:tcPr>
          <w:p w14:paraId="416C099D" w14:textId="77777777" w:rsidR="00F24022" w:rsidRPr="00E529FA" w:rsidRDefault="00F24022" w:rsidP="008A1CFB">
            <w:pPr>
              <w:pStyle w:val="BodyText"/>
              <w:ind w:left="0"/>
              <w:rPr>
                <w:b/>
                <w:color w:val="1D5AAB"/>
                <w:sz w:val="24"/>
                <w:szCs w:val="24"/>
              </w:rPr>
            </w:pPr>
            <w:r>
              <w:rPr>
                <w:b/>
                <w:color w:val="1D5AAB"/>
                <w:sz w:val="24"/>
                <w:szCs w:val="24"/>
              </w:rPr>
              <w:t>Note</w:t>
            </w:r>
          </w:p>
        </w:tc>
      </w:tr>
      <w:tr w:rsidR="00F24022" w:rsidRPr="00E529FA" w14:paraId="1B95DF41" w14:textId="77777777" w:rsidTr="008A1CFB">
        <w:trPr>
          <w:trHeight w:val="454"/>
          <w:tblHeader/>
        </w:trPr>
        <w:tc>
          <w:tcPr>
            <w:tcW w:w="7110" w:type="dxa"/>
            <w:shd w:val="clear" w:color="auto" w:fill="EFF6FE"/>
          </w:tcPr>
          <w:p w14:paraId="363147A2" w14:textId="30C0E78F" w:rsidR="00F24022" w:rsidRPr="00E529FA" w:rsidRDefault="00F24022" w:rsidP="008A1CFB">
            <w:pPr>
              <w:pStyle w:val="BodyText"/>
              <w:ind w:left="0"/>
            </w:pPr>
            <w:r>
              <w:t xml:space="preserve">The development of this custom connector could be </w:t>
            </w:r>
            <w:r w:rsidR="00DD00C0">
              <w:t xml:space="preserve">further </w:t>
            </w:r>
            <w:r>
              <w:t>expanded upon in order to remove this "limitation" by extracting some or all elements of the shared metadata, and converting them to instance metadata.</w:t>
            </w:r>
          </w:p>
        </w:tc>
      </w:tr>
    </w:tbl>
    <w:p w14:paraId="7C579993" w14:textId="6A505C50" w:rsidR="00395DB4" w:rsidRDefault="00395DB4" w:rsidP="00F24022">
      <w:pPr>
        <w:pStyle w:val="BodyText"/>
        <w:rPr>
          <w:noProof/>
        </w:rPr>
      </w:pPr>
      <w:r w:rsidRPr="00395DB4">
        <w:rPr>
          <w:noProof/>
        </w:rPr>
        <w:drawing>
          <wp:inline distT="0" distB="0" distL="0" distR="0" wp14:anchorId="27F25975" wp14:editId="0EE49DB8">
            <wp:extent cx="4757392" cy="2125273"/>
            <wp:effectExtent l="0" t="0" r="571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1133" cy="2131412"/>
                    </a:xfrm>
                    <a:prstGeom prst="rect">
                      <a:avLst/>
                    </a:prstGeom>
                    <a:noFill/>
                    <a:ln>
                      <a:noFill/>
                    </a:ln>
                  </pic:spPr>
                </pic:pic>
              </a:graphicData>
            </a:graphic>
          </wp:inline>
        </w:drawing>
      </w:r>
    </w:p>
    <w:p w14:paraId="432C1457" w14:textId="2B5A6E1F" w:rsidR="00395DB4" w:rsidRPr="00395DB4" w:rsidRDefault="00395DB4" w:rsidP="00395DB4">
      <w:pPr>
        <w:rPr>
          <w:rFonts w:ascii="Times New Roman" w:hAnsi="Times New Roman"/>
          <w:sz w:val="24"/>
          <w:szCs w:val="24"/>
          <w:lang w:val="en-GB" w:eastAsia="en-GB"/>
        </w:rPr>
      </w:pPr>
    </w:p>
    <w:p w14:paraId="79F29DFE" w14:textId="77777777" w:rsidR="00F24022" w:rsidRDefault="00F24022" w:rsidP="00F24022">
      <w:pPr>
        <w:pStyle w:val="BodyText"/>
      </w:pPr>
      <w:r>
        <w:lastRenderedPageBreak/>
        <w:t>This diagram illustrates how the metadata is divided between:</w:t>
      </w:r>
    </w:p>
    <w:p w14:paraId="6BA41C65" w14:textId="77777777" w:rsidR="00F24022" w:rsidRDefault="00F24022" w:rsidP="00F24022">
      <w:pPr>
        <w:pStyle w:val="BodyText"/>
        <w:numPr>
          <w:ilvl w:val="0"/>
          <w:numId w:val="24"/>
        </w:numPr>
      </w:pPr>
      <w:r>
        <w:t>Shared Metadata</w:t>
      </w:r>
    </w:p>
    <w:p w14:paraId="11E24A1A" w14:textId="77777777" w:rsidR="00F24022" w:rsidRDefault="00F24022" w:rsidP="00F24022">
      <w:pPr>
        <w:pStyle w:val="BodyText"/>
        <w:numPr>
          <w:ilvl w:val="0"/>
          <w:numId w:val="24"/>
        </w:numPr>
      </w:pPr>
      <w:r>
        <w:t>Instance Metadata</w:t>
      </w:r>
    </w:p>
    <w:p w14:paraId="31418137" w14:textId="7F53CE4C" w:rsidR="00F24022" w:rsidRDefault="00F24022" w:rsidP="00F24022">
      <w:pPr>
        <w:pStyle w:val="BodyText"/>
      </w:pPr>
      <w:r>
        <w:t xml:space="preserve">Therefore in order to create multiple target instances of </w:t>
      </w:r>
      <w:r w:rsidR="00D34982">
        <w:t>Splunk</w:t>
      </w:r>
      <w:r>
        <w:t xml:space="preserve"> within OIM, simply follow the steps to create the following for each</w:t>
      </w:r>
      <w:r w:rsidR="00733762">
        <w:t xml:space="preserve"> target</w:t>
      </w:r>
      <w:r>
        <w:t xml:space="preserve"> instance:</w:t>
      </w:r>
    </w:p>
    <w:p w14:paraId="3906F68B" w14:textId="68559DFA" w:rsidR="00F24022" w:rsidRPr="00733762" w:rsidRDefault="00733762" w:rsidP="00F24022">
      <w:pPr>
        <w:pStyle w:val="BodyText"/>
        <w:numPr>
          <w:ilvl w:val="1"/>
          <w:numId w:val="24"/>
        </w:numPr>
      </w:pPr>
      <w:r w:rsidRPr="00733762">
        <w:fldChar w:fldCharType="begin"/>
      </w:r>
      <w:r w:rsidRPr="00733762">
        <w:instrText xml:space="preserve"> REF _Ref104727163 \h </w:instrText>
      </w:r>
      <w:r>
        <w:instrText xml:space="preserve"> \* MERGEFORMAT </w:instrText>
      </w:r>
      <w:r w:rsidRPr="00733762">
        <w:fldChar w:fldCharType="separate"/>
      </w:r>
      <w:r w:rsidR="00ED5C0B">
        <w:t>Configure the Application Instance</w:t>
      </w:r>
      <w:r w:rsidRPr="00733762">
        <w:fldChar w:fldCharType="end"/>
      </w:r>
    </w:p>
    <w:p w14:paraId="5B2D0AFC" w14:textId="41D359D6" w:rsidR="00F24022" w:rsidRPr="00733762" w:rsidRDefault="00733762" w:rsidP="00F24022">
      <w:pPr>
        <w:pStyle w:val="BodyText"/>
        <w:numPr>
          <w:ilvl w:val="1"/>
          <w:numId w:val="24"/>
        </w:numPr>
      </w:pPr>
      <w:r w:rsidRPr="00733762">
        <w:fldChar w:fldCharType="begin"/>
      </w:r>
      <w:r w:rsidRPr="00733762">
        <w:instrText xml:space="preserve"> REF _Ref104726255 \h </w:instrText>
      </w:r>
      <w:r>
        <w:instrText xml:space="preserve"> \* MERGEFORMAT </w:instrText>
      </w:r>
      <w:r w:rsidRPr="00733762">
        <w:fldChar w:fldCharType="separate"/>
      </w:r>
      <w:r w:rsidR="00ED5C0B">
        <w:t>Configure the IT Resource</w:t>
      </w:r>
      <w:r w:rsidRPr="00733762">
        <w:fldChar w:fldCharType="end"/>
      </w:r>
    </w:p>
    <w:p w14:paraId="6A0B533D" w14:textId="6F0E5CD0" w:rsidR="00F24022" w:rsidRDefault="00733762" w:rsidP="00F24022">
      <w:pPr>
        <w:pStyle w:val="BodyText"/>
        <w:numPr>
          <w:ilvl w:val="1"/>
          <w:numId w:val="24"/>
        </w:numPr>
      </w:pPr>
      <w:r w:rsidRPr="00733762">
        <w:fldChar w:fldCharType="begin"/>
      </w:r>
      <w:r w:rsidRPr="00733762">
        <w:instrText xml:space="preserve"> REF _Ref104727155 \h </w:instrText>
      </w:r>
      <w:r>
        <w:instrText xml:space="preserve"> \* MERGEFORMAT </w:instrText>
      </w:r>
      <w:r w:rsidRPr="00733762">
        <w:fldChar w:fldCharType="separate"/>
      </w:r>
      <w:r w:rsidR="00ED5C0B">
        <w:t>Create Schedule Jobs</w:t>
      </w:r>
      <w:r w:rsidRPr="00733762">
        <w:fldChar w:fldCharType="end"/>
      </w:r>
    </w:p>
    <w:p w14:paraId="0132087C" w14:textId="77777777" w:rsidR="0078436D" w:rsidRPr="00733762" w:rsidRDefault="0078436D" w:rsidP="0078436D">
      <w:pPr>
        <w:pStyle w:val="BodyText"/>
      </w:pPr>
    </w:p>
    <w:p w14:paraId="6C109FAF" w14:textId="77777777" w:rsidR="0078436D" w:rsidRPr="00E529FA" w:rsidRDefault="0078436D" w:rsidP="0078436D">
      <w:pPr>
        <w:pStyle w:val="HeadingBar"/>
      </w:pPr>
    </w:p>
    <w:p w14:paraId="54CAE77F" w14:textId="77777777" w:rsidR="0078436D" w:rsidRPr="00E5140C" w:rsidRDefault="0078436D" w:rsidP="0078436D">
      <w:pPr>
        <w:pStyle w:val="Heading3"/>
      </w:pPr>
      <w:bookmarkStart w:id="22" w:name="_Toc104762593"/>
      <w:r w:rsidRPr="00E5140C">
        <w:t>Design Notes</w:t>
      </w:r>
      <w:bookmarkEnd w:id="22"/>
    </w:p>
    <w:p w14:paraId="725239A6" w14:textId="2ADE4042" w:rsidR="0078436D" w:rsidRPr="00E5140C" w:rsidRDefault="004475F2" w:rsidP="0078436D">
      <w:pPr>
        <w:pStyle w:val="Heading4"/>
      </w:pPr>
      <w:bookmarkStart w:id="23" w:name="_Ref104750366"/>
      <w:bookmarkStart w:id="24" w:name="_Toc104762594"/>
      <w:r w:rsidRPr="00E5140C">
        <w:t>Birthright Role</w:t>
      </w:r>
      <w:bookmarkEnd w:id="23"/>
      <w:bookmarkEnd w:id="24"/>
    </w:p>
    <w:p w14:paraId="18EFF3B9" w14:textId="561BCF72" w:rsidR="00D626A1" w:rsidRPr="00E5140C" w:rsidRDefault="00D626A1" w:rsidP="0078436D">
      <w:pPr>
        <w:pStyle w:val="BodyText"/>
      </w:pPr>
      <w:r w:rsidRPr="00E5140C">
        <w:t xml:space="preserve">The Splunk REST API will reject an attempt to create a user without a </w:t>
      </w:r>
      <w:r w:rsidR="00ED05D9" w:rsidRPr="00E5140C">
        <w:t xml:space="preserve">group </w:t>
      </w:r>
      <w:r w:rsidRPr="00E5140C">
        <w:t>being assigned within the same request. All users therefore must have at least 1 role.</w:t>
      </w:r>
    </w:p>
    <w:p w14:paraId="577A77FC" w14:textId="6E4819CD" w:rsidR="0078436D" w:rsidRPr="00E5140C" w:rsidRDefault="00ED05D9" w:rsidP="0078436D">
      <w:pPr>
        <w:pStyle w:val="BodyText"/>
      </w:pPr>
      <w:r w:rsidRPr="00E5140C">
        <w:t>Therefore a configurable "Birthright role" will be used by t</w:t>
      </w:r>
      <w:r w:rsidR="00D626A1" w:rsidRPr="00E5140C">
        <w:t xml:space="preserve">he </w:t>
      </w:r>
      <w:r w:rsidR="00D626A1" w:rsidRPr="00E5140C">
        <w:rPr>
          <w:b/>
          <w:bCs/>
        </w:rPr>
        <w:t>Create User</w:t>
      </w:r>
      <w:r w:rsidR="00D626A1" w:rsidRPr="00E5140C">
        <w:t xml:space="preserve"> process task</w:t>
      </w:r>
      <w:r w:rsidRPr="00E5140C">
        <w:t>, and assigned on initial user creation in Splunk.</w:t>
      </w:r>
    </w:p>
    <w:p w14:paraId="192F4A2C" w14:textId="0F1DBE6B" w:rsidR="0078436D" w:rsidRPr="00E5140C" w:rsidRDefault="00ED05D9" w:rsidP="0078436D">
      <w:pPr>
        <w:pStyle w:val="BodyText"/>
      </w:pPr>
      <w:r w:rsidRPr="00E5140C">
        <w:t>Note: OIM will not initially have visibility of this assignment on the UI, however it will not functionally impact subsequent assignments of groups to the user. Additionaly on the next full reconciliation run, the group assignment will then be visible on the OIM UI.</w:t>
      </w:r>
    </w:p>
    <w:p w14:paraId="451BBF52" w14:textId="71D82C0F" w:rsidR="0078436D" w:rsidRDefault="0078436D" w:rsidP="0078436D">
      <w:pPr>
        <w:pStyle w:val="BodyText"/>
        <w:rPr>
          <w:i/>
          <w:iCs/>
        </w:rPr>
      </w:pPr>
      <w:r w:rsidRPr="00E5140C">
        <w:rPr>
          <w:i/>
          <w:iCs/>
        </w:rPr>
        <w:t xml:space="preserve">See </w:t>
      </w:r>
      <w:r w:rsidR="00D94DEC" w:rsidRPr="00E5140C">
        <w:rPr>
          <w:i/>
          <w:iCs/>
        </w:rPr>
        <w:t xml:space="preserve">section </w:t>
      </w:r>
      <w:r w:rsidR="00ED05D9" w:rsidRPr="00E5140C">
        <w:rPr>
          <w:i/>
          <w:iCs/>
        </w:rPr>
        <w:fldChar w:fldCharType="begin"/>
      </w:r>
      <w:r w:rsidR="00ED05D9" w:rsidRPr="00E5140C">
        <w:rPr>
          <w:i/>
          <w:iCs/>
        </w:rPr>
        <w:instrText xml:space="preserve"> REF _Ref104751021 \h  \* MERGEFORMAT </w:instrText>
      </w:r>
      <w:r w:rsidR="00ED05D9" w:rsidRPr="00E5140C">
        <w:rPr>
          <w:i/>
          <w:iCs/>
        </w:rPr>
      </w:r>
      <w:r w:rsidR="00ED05D9" w:rsidRPr="00E5140C">
        <w:rPr>
          <w:i/>
          <w:iCs/>
        </w:rPr>
        <w:fldChar w:fldCharType="separate"/>
      </w:r>
      <w:r w:rsidR="00ED5C0B" w:rsidRPr="00ED5C0B">
        <w:rPr>
          <w:i/>
          <w:iCs/>
        </w:rPr>
        <w:t>birthrightRole</w:t>
      </w:r>
      <w:r w:rsidR="00ED05D9" w:rsidRPr="00E5140C">
        <w:rPr>
          <w:i/>
          <w:iCs/>
        </w:rPr>
        <w:fldChar w:fldCharType="end"/>
      </w:r>
      <w:r w:rsidR="00D94DEC" w:rsidRPr="00E5140C">
        <w:rPr>
          <w:i/>
          <w:iCs/>
        </w:rPr>
        <w:t>for more details.</w:t>
      </w:r>
    </w:p>
    <w:p w14:paraId="275699C6" w14:textId="77777777" w:rsidR="00A0288A" w:rsidRPr="00A0288A" w:rsidRDefault="00A0288A" w:rsidP="0078436D">
      <w:pPr>
        <w:pStyle w:val="BodyText"/>
      </w:pPr>
    </w:p>
    <w:p w14:paraId="20C1D035" w14:textId="77777777" w:rsidR="00A0288A" w:rsidRDefault="00A0288A" w:rsidP="00A0288A">
      <w:pPr>
        <w:pStyle w:val="Heading4"/>
      </w:pPr>
      <w:bookmarkStart w:id="25" w:name="_Toc104762595"/>
      <w:r>
        <w:t>Duplicated UI Form Fields</w:t>
      </w:r>
      <w:bookmarkEnd w:id="25"/>
    </w:p>
    <w:p w14:paraId="465D4D3B" w14:textId="33786763" w:rsidR="00A0288A" w:rsidRDefault="00A0288A" w:rsidP="00A0288A">
      <w:pPr>
        <w:pStyle w:val="BodyText"/>
      </w:pPr>
      <w:r>
        <w:t xml:space="preserve">The </w:t>
      </w:r>
      <w:r w:rsidRPr="0055134B">
        <w:rPr>
          <w:b/>
          <w:bCs/>
        </w:rPr>
        <w:t>Unique ID</w:t>
      </w:r>
      <w:r>
        <w:t xml:space="preserve"> and </w:t>
      </w:r>
      <w:r>
        <w:rPr>
          <w:b/>
          <w:bCs/>
        </w:rPr>
        <w:t>Name</w:t>
      </w:r>
      <w:r>
        <w:t xml:space="preserve"> OIM form fields both represent that same exact field within the target system - </w:t>
      </w:r>
      <w:r>
        <w:rPr>
          <w:b/>
          <w:bCs/>
        </w:rPr>
        <w:t>name</w:t>
      </w:r>
      <w:r>
        <w:t xml:space="preserve">. The reason this mapping is duplicated in the UI Form is because OIM has limitations around referring to the same field for both </w:t>
      </w:r>
      <w:r w:rsidRPr="00423E74">
        <w:rPr>
          <w:b/>
          <w:bCs/>
        </w:rPr>
        <w:t>__UID__</w:t>
      </w:r>
      <w:r>
        <w:t xml:space="preserve"> and </w:t>
      </w:r>
      <w:r w:rsidRPr="00423E74">
        <w:rPr>
          <w:b/>
          <w:bCs/>
        </w:rPr>
        <w:t>__NAME__</w:t>
      </w:r>
      <w:r>
        <w:t>.</w:t>
      </w:r>
    </w:p>
    <w:p w14:paraId="2D230154" w14:textId="1D1C3AC9" w:rsidR="000E47CE" w:rsidRDefault="000E47CE" w:rsidP="00A0288A">
      <w:pPr>
        <w:pStyle w:val="BodyText"/>
      </w:pPr>
      <w:bookmarkStart w:id="26" w:name="_Hlk104751430"/>
      <w:r>
        <w:t xml:space="preserve">For inbound reconciliation, both fields will be appropriately mapped. For outbound provisioning operations, </w:t>
      </w:r>
      <w:r w:rsidRPr="000E47CE">
        <w:rPr>
          <w:b/>
          <w:bCs/>
        </w:rPr>
        <w:t>Unique ID</w:t>
      </w:r>
      <w:r>
        <w:t xml:space="preserve"> is a display only field, which means it cannot be modified.</w:t>
      </w:r>
    </w:p>
    <w:bookmarkEnd w:id="26"/>
    <w:p w14:paraId="1059E0EE" w14:textId="347F5952" w:rsidR="0078436D" w:rsidRPr="00551F41" w:rsidRDefault="0078436D" w:rsidP="0078436D">
      <w:pPr>
        <w:pStyle w:val="BodyText"/>
        <w:rPr>
          <w:highlight w:val="yellow"/>
        </w:rPr>
      </w:pPr>
    </w:p>
    <w:p w14:paraId="5BF91395" w14:textId="77777777" w:rsidR="00CD488C" w:rsidRPr="00E5140C" w:rsidRDefault="00CD488C" w:rsidP="00CD488C">
      <w:pPr>
        <w:pStyle w:val="Heading4"/>
      </w:pPr>
      <w:bookmarkStart w:id="27" w:name="_Toc104762596"/>
      <w:r w:rsidRPr="00E5140C">
        <w:t>Reconciliation Matching Rules</w:t>
      </w:r>
      <w:bookmarkEnd w:id="27"/>
    </w:p>
    <w:p w14:paraId="7D7126CC" w14:textId="1BA09C4C" w:rsidR="00CD488C" w:rsidRPr="00E5140C" w:rsidRDefault="00CD488C" w:rsidP="00CD488C">
      <w:pPr>
        <w:pStyle w:val="BodyText"/>
      </w:pPr>
      <w:r w:rsidRPr="00E5140C">
        <w:t xml:space="preserve">The rule upon which OIM users match against </w:t>
      </w:r>
      <w:r w:rsidR="00D34982" w:rsidRPr="00E5140C">
        <w:t>Splunk</w:t>
      </w:r>
      <w:r w:rsidRPr="00E5140C">
        <w:t xml:space="preserve"> accounts are:</w:t>
      </w:r>
    </w:p>
    <w:p w14:paraId="78EA60FC" w14:textId="1B797FDD" w:rsidR="00CD488C" w:rsidRPr="00E5140C" w:rsidRDefault="00CD488C" w:rsidP="00CD488C">
      <w:pPr>
        <w:pStyle w:val="BodyText"/>
        <w:numPr>
          <w:ilvl w:val="0"/>
          <w:numId w:val="39"/>
        </w:numPr>
      </w:pPr>
      <w:r w:rsidRPr="00E5140C">
        <w:t xml:space="preserve">OIM.User Login = </w:t>
      </w:r>
      <w:r w:rsidR="00D34982" w:rsidRPr="00E5140C">
        <w:t>Splunk</w:t>
      </w:r>
      <w:r w:rsidRPr="00E5140C">
        <w:t>.</w:t>
      </w:r>
      <w:r w:rsidR="00E5140C">
        <w:t>name</w:t>
      </w:r>
    </w:p>
    <w:p w14:paraId="52978D92" w14:textId="77777777" w:rsidR="00CD488C" w:rsidRPr="00E5140C" w:rsidRDefault="00CD488C" w:rsidP="00CD488C">
      <w:pPr>
        <w:pStyle w:val="BodyText"/>
        <w:rPr>
          <w:rStyle w:val="tlid-translation"/>
        </w:rPr>
      </w:pPr>
      <w:r w:rsidRPr="00E5140C">
        <w:rPr>
          <w:rStyle w:val="tlid-translation"/>
        </w:rPr>
        <w:t>In this rule element means:</w:t>
      </w:r>
    </w:p>
    <w:tbl>
      <w:tblPr>
        <w:tblW w:w="7545" w:type="dxa"/>
        <w:tblInd w:w="2520" w:type="dxa"/>
        <w:tblLayout w:type="fixed"/>
        <w:tblLook w:val="0000" w:firstRow="0" w:lastRow="0" w:firstColumn="0" w:lastColumn="0" w:noHBand="0" w:noVBand="0"/>
      </w:tblPr>
      <w:tblGrid>
        <w:gridCol w:w="2016"/>
        <w:gridCol w:w="5529"/>
      </w:tblGrid>
      <w:tr w:rsidR="00CD488C" w:rsidRPr="00E5140C" w14:paraId="005B1C3A" w14:textId="77777777" w:rsidTr="008A1CFB">
        <w:trPr>
          <w:cantSplit/>
          <w:tblHeader/>
        </w:trPr>
        <w:tc>
          <w:tcPr>
            <w:tcW w:w="2016" w:type="dxa"/>
            <w:tcBorders>
              <w:top w:val="thinThickSmallGap" w:sz="24" w:space="0" w:color="auto"/>
              <w:bottom w:val="single" w:sz="12" w:space="0" w:color="auto"/>
            </w:tcBorders>
          </w:tcPr>
          <w:p w14:paraId="1B1EF4C8" w14:textId="77777777" w:rsidR="00CD488C" w:rsidRPr="00E5140C" w:rsidRDefault="00CD488C" w:rsidP="008A1CFB">
            <w:pPr>
              <w:pStyle w:val="BodyText"/>
              <w:ind w:left="0"/>
              <w:rPr>
                <w:b/>
              </w:rPr>
            </w:pPr>
            <w:r w:rsidRPr="00E5140C">
              <w:rPr>
                <w:b/>
              </w:rPr>
              <w:t>element</w:t>
            </w:r>
          </w:p>
        </w:tc>
        <w:tc>
          <w:tcPr>
            <w:tcW w:w="5529" w:type="dxa"/>
            <w:tcBorders>
              <w:top w:val="thinThickSmallGap" w:sz="24" w:space="0" w:color="auto"/>
              <w:bottom w:val="single" w:sz="12" w:space="0" w:color="auto"/>
            </w:tcBorders>
          </w:tcPr>
          <w:p w14:paraId="0DA14EDD" w14:textId="77777777" w:rsidR="00CD488C" w:rsidRPr="00E5140C" w:rsidRDefault="00CD488C" w:rsidP="008A1CFB">
            <w:pPr>
              <w:pStyle w:val="BodyText"/>
              <w:ind w:left="0"/>
              <w:rPr>
                <w:b/>
                <w:bCs/>
              </w:rPr>
            </w:pPr>
            <w:r w:rsidRPr="00E5140C">
              <w:rPr>
                <w:b/>
                <w:bCs/>
              </w:rPr>
              <w:t>meaning</w:t>
            </w:r>
          </w:p>
        </w:tc>
      </w:tr>
      <w:tr w:rsidR="00CD488C" w:rsidRPr="00E5140C" w14:paraId="7CD62991" w14:textId="77777777" w:rsidTr="008A1CFB">
        <w:trPr>
          <w:cantSplit/>
        </w:trPr>
        <w:tc>
          <w:tcPr>
            <w:tcW w:w="2016" w:type="dxa"/>
            <w:tcBorders>
              <w:top w:val="single" w:sz="12" w:space="0" w:color="auto"/>
            </w:tcBorders>
          </w:tcPr>
          <w:p w14:paraId="4256896E" w14:textId="77777777" w:rsidR="00CD488C" w:rsidRPr="00E5140C" w:rsidRDefault="00CD488C" w:rsidP="008A1CFB">
            <w:pPr>
              <w:pStyle w:val="TableText"/>
              <w:rPr>
                <w:b/>
                <w:lang w:val="de-DE"/>
              </w:rPr>
            </w:pPr>
            <w:r w:rsidRPr="00E5140C">
              <w:rPr>
                <w:b/>
                <w:lang w:val="de-DE"/>
              </w:rPr>
              <w:t>User Login</w:t>
            </w:r>
          </w:p>
        </w:tc>
        <w:tc>
          <w:tcPr>
            <w:tcW w:w="5529" w:type="dxa"/>
            <w:tcBorders>
              <w:top w:val="single" w:sz="12" w:space="0" w:color="auto"/>
            </w:tcBorders>
          </w:tcPr>
          <w:p w14:paraId="0CE308D2" w14:textId="77777777" w:rsidR="00CD488C" w:rsidRPr="00E5140C" w:rsidRDefault="00CD488C" w:rsidP="008A1CFB">
            <w:pPr>
              <w:pStyle w:val="TableText"/>
              <w:rPr>
                <w:lang w:val="de-DE"/>
              </w:rPr>
            </w:pPr>
            <w:r w:rsidRPr="00E5140C">
              <w:rPr>
                <w:rStyle w:val="tlid-translation"/>
                <w:lang w:val="de-DE"/>
              </w:rPr>
              <w:t>The User ID field of the OIM user</w:t>
            </w:r>
          </w:p>
        </w:tc>
      </w:tr>
      <w:tr w:rsidR="00CD488C" w:rsidRPr="00E5140C" w14:paraId="401AC94E" w14:textId="77777777" w:rsidTr="008A1CFB">
        <w:trPr>
          <w:cantSplit/>
        </w:trPr>
        <w:tc>
          <w:tcPr>
            <w:tcW w:w="2016" w:type="dxa"/>
            <w:tcBorders>
              <w:bottom w:val="single" w:sz="4" w:space="0" w:color="auto"/>
            </w:tcBorders>
          </w:tcPr>
          <w:p w14:paraId="3F05923E" w14:textId="74C267F7" w:rsidR="00CD488C" w:rsidRPr="00E5140C" w:rsidRDefault="00E5140C" w:rsidP="008A1CFB">
            <w:pPr>
              <w:pStyle w:val="TableText"/>
              <w:rPr>
                <w:b/>
                <w:lang w:val="de-DE"/>
              </w:rPr>
            </w:pPr>
            <w:r>
              <w:rPr>
                <w:b/>
                <w:lang w:val="de-DE"/>
              </w:rPr>
              <w:t>name</w:t>
            </w:r>
          </w:p>
        </w:tc>
        <w:tc>
          <w:tcPr>
            <w:tcW w:w="5529" w:type="dxa"/>
            <w:tcBorders>
              <w:bottom w:val="single" w:sz="4" w:space="0" w:color="auto"/>
            </w:tcBorders>
          </w:tcPr>
          <w:p w14:paraId="53C82405" w14:textId="324F28A8" w:rsidR="00CD488C" w:rsidRPr="00E5140C" w:rsidRDefault="00CD488C" w:rsidP="008A1CFB">
            <w:pPr>
              <w:pStyle w:val="TableText"/>
              <w:rPr>
                <w:lang w:val="de-DE"/>
              </w:rPr>
            </w:pPr>
            <w:r w:rsidRPr="00E5140C">
              <w:rPr>
                <w:rStyle w:val="tlid-translation"/>
                <w:lang w:val="de-DE"/>
              </w:rPr>
              <w:t>This is the "</w:t>
            </w:r>
            <w:r w:rsidR="00E5140C">
              <w:rPr>
                <w:rStyle w:val="tlid-translation"/>
                <w:lang w:val="de-DE"/>
              </w:rPr>
              <w:t>name</w:t>
            </w:r>
            <w:r w:rsidRPr="00E5140C">
              <w:rPr>
                <w:rStyle w:val="tlid-translation"/>
                <w:lang w:val="de-DE"/>
              </w:rPr>
              <w:t xml:space="preserve">" value of the user within </w:t>
            </w:r>
            <w:r w:rsidR="00D34982" w:rsidRPr="00E5140C">
              <w:rPr>
                <w:rStyle w:val="tlid-translation"/>
                <w:lang w:val="de-DE"/>
              </w:rPr>
              <w:t>Splunk</w:t>
            </w:r>
            <w:r w:rsidRPr="00E5140C">
              <w:rPr>
                <w:rStyle w:val="tlid-translation"/>
                <w:lang w:val="de-DE"/>
              </w:rPr>
              <w:t>. It’s the equivalent of a unique and distinct login field.</w:t>
            </w:r>
          </w:p>
        </w:tc>
      </w:tr>
    </w:tbl>
    <w:p w14:paraId="5EA987FB" w14:textId="77777777" w:rsidR="00CD488C" w:rsidRPr="00E5140C" w:rsidRDefault="00CD488C" w:rsidP="00CD488C">
      <w:pPr>
        <w:pStyle w:val="BodyText"/>
      </w:pPr>
    </w:p>
    <w:p w14:paraId="28D28F70" w14:textId="77777777" w:rsidR="00CD488C" w:rsidRPr="00E5140C" w:rsidRDefault="00CD488C" w:rsidP="00CD488C">
      <w:pPr>
        <w:pStyle w:val="Heading4"/>
      </w:pPr>
      <w:bookmarkStart w:id="28" w:name="_Toc104762597"/>
      <w:r w:rsidRPr="00E5140C">
        <w:lastRenderedPageBreak/>
        <w:t>Full Reconciliation</w:t>
      </w:r>
      <w:bookmarkEnd w:id="28"/>
    </w:p>
    <w:p w14:paraId="30D57AB4" w14:textId="77777777" w:rsidR="00CD488C" w:rsidRPr="00E5140C" w:rsidRDefault="00CD488C" w:rsidP="00CD488C">
      <w:pPr>
        <w:pStyle w:val="BodyText"/>
      </w:pPr>
      <w:r w:rsidRPr="00E5140C">
        <w:t>Full reconciliation is achieved by executing the following Schedule Jobs in sequence:</w:t>
      </w:r>
    </w:p>
    <w:p w14:paraId="08D11C04" w14:textId="11CDD330" w:rsidR="00CD488C" w:rsidRPr="00E5140C" w:rsidRDefault="00CD488C" w:rsidP="00CD488C">
      <w:pPr>
        <w:pStyle w:val="BodyText"/>
        <w:numPr>
          <w:ilvl w:val="0"/>
          <w:numId w:val="39"/>
        </w:numPr>
      </w:pPr>
      <w:r w:rsidRPr="00E5140C">
        <w:fldChar w:fldCharType="begin"/>
      </w:r>
      <w:r w:rsidRPr="00E5140C">
        <w:instrText xml:space="preserve"> REF _Ref104736240 \h </w:instrText>
      </w:r>
      <w:r w:rsidR="00551F41" w:rsidRPr="00E5140C">
        <w:instrText xml:space="preserve"> \* MERGEFORMAT </w:instrText>
      </w:r>
      <w:r w:rsidRPr="00E5140C">
        <w:fldChar w:fldCharType="separate"/>
      </w:r>
      <w:r w:rsidR="00ED5C0B" w:rsidRPr="00385958">
        <w:t>User Create Reconciliation</w:t>
      </w:r>
      <w:r w:rsidRPr="00E5140C">
        <w:fldChar w:fldCharType="end"/>
      </w:r>
    </w:p>
    <w:p w14:paraId="592C8A03" w14:textId="731FBA31" w:rsidR="00CD488C" w:rsidRPr="00E5140C" w:rsidRDefault="00CD488C" w:rsidP="00CD488C">
      <w:pPr>
        <w:pStyle w:val="BodyText"/>
        <w:numPr>
          <w:ilvl w:val="0"/>
          <w:numId w:val="39"/>
        </w:numPr>
      </w:pPr>
      <w:r w:rsidRPr="00E5140C">
        <w:fldChar w:fldCharType="begin"/>
      </w:r>
      <w:r w:rsidRPr="00E5140C">
        <w:instrText xml:space="preserve"> REF _Ref104738557 \h </w:instrText>
      </w:r>
      <w:r w:rsidR="00551F41" w:rsidRPr="00E5140C">
        <w:instrText xml:space="preserve"> \* MERGEFORMAT </w:instrText>
      </w:r>
      <w:r w:rsidRPr="00E5140C">
        <w:fldChar w:fldCharType="separate"/>
      </w:r>
      <w:r w:rsidR="00ED5C0B">
        <w:t>User Delete Reconciliation</w:t>
      </w:r>
      <w:r w:rsidRPr="00E5140C">
        <w:fldChar w:fldCharType="end"/>
      </w:r>
    </w:p>
    <w:p w14:paraId="1CB776A6" w14:textId="77777777" w:rsidR="00CD488C" w:rsidRPr="00E5140C" w:rsidRDefault="00CD488C" w:rsidP="00CD488C">
      <w:pPr>
        <w:pStyle w:val="BodyText"/>
      </w:pPr>
    </w:p>
    <w:p w14:paraId="454F84D0" w14:textId="77777777" w:rsidR="00CD488C" w:rsidRPr="00E5140C" w:rsidRDefault="00CD488C" w:rsidP="00CD488C">
      <w:pPr>
        <w:pStyle w:val="Heading4"/>
      </w:pPr>
      <w:bookmarkStart w:id="29" w:name="_Toc104762598"/>
      <w:r w:rsidRPr="00E5140C">
        <w:t>Incremental Reconciliation</w:t>
      </w:r>
      <w:bookmarkEnd w:id="29"/>
      <w:r w:rsidRPr="00E5140C">
        <w:t xml:space="preserve"> </w:t>
      </w:r>
    </w:p>
    <w:p w14:paraId="16A6F67B" w14:textId="55F20AB9" w:rsidR="00CD488C" w:rsidRPr="00E5140C" w:rsidRDefault="00CD488C" w:rsidP="00CD488C">
      <w:pPr>
        <w:pStyle w:val="BodyText"/>
      </w:pPr>
      <w:r w:rsidRPr="00E5140C">
        <w:t xml:space="preserve">This connector </w:t>
      </w:r>
      <w:r w:rsidRPr="00E5140C">
        <w:rPr>
          <w:u w:val="single"/>
        </w:rPr>
        <w:t>does not</w:t>
      </w:r>
      <w:r w:rsidRPr="00E5140C">
        <w:t xml:space="preserve"> support incremental reconciliation. This is due to limitations of the </w:t>
      </w:r>
      <w:r w:rsidR="00D34982" w:rsidRPr="00E5140C">
        <w:t>Splunk</w:t>
      </w:r>
      <w:r w:rsidRPr="00E5140C">
        <w:t xml:space="preserve"> API whereby it does not have the facility to filter against any attributes which can represent "recent changes"</w:t>
      </w:r>
    </w:p>
    <w:p w14:paraId="1E4A9B23" w14:textId="77777777" w:rsidR="00CD488C" w:rsidRPr="00E5140C" w:rsidRDefault="00CD488C" w:rsidP="00CD488C">
      <w:pPr>
        <w:pStyle w:val="BodyText"/>
      </w:pPr>
    </w:p>
    <w:p w14:paraId="2F2E4803" w14:textId="77777777" w:rsidR="00CD488C" w:rsidRPr="00E5140C" w:rsidRDefault="00CD488C" w:rsidP="00CD488C">
      <w:pPr>
        <w:pStyle w:val="Heading4"/>
      </w:pPr>
      <w:bookmarkStart w:id="30" w:name="_Toc104762599"/>
      <w:r w:rsidRPr="00E5140C">
        <w:t>Filtered Reconciliation</w:t>
      </w:r>
      <w:bookmarkEnd w:id="30"/>
    </w:p>
    <w:p w14:paraId="1D8D5AB5" w14:textId="77777777" w:rsidR="00CD488C" w:rsidRPr="00E5140C" w:rsidRDefault="00CD488C" w:rsidP="00CD488C">
      <w:pPr>
        <w:pStyle w:val="BodyText"/>
        <w:rPr>
          <w:rStyle w:val="tlid-translation"/>
        </w:rPr>
      </w:pPr>
      <w:r w:rsidRPr="00E5140C">
        <w:rPr>
          <w:rStyle w:val="tlid-translation"/>
        </w:rPr>
        <w:t>Restricted or filtered matching limits the number of records that are matched based on specified filter criteria.</w:t>
      </w:r>
    </w:p>
    <w:p w14:paraId="52DD8D65" w14:textId="77777777" w:rsidR="00CD488C" w:rsidRPr="00E5140C" w:rsidRDefault="00CD488C" w:rsidP="00CD488C">
      <w:pPr>
        <w:pStyle w:val="BodyText"/>
      </w:pPr>
      <w:r w:rsidRPr="00E5140C">
        <w:t>This connector supports filtered reconciliation only for the following Schedule Jobs:</w:t>
      </w:r>
    </w:p>
    <w:p w14:paraId="18864C03" w14:textId="070B0C6B" w:rsidR="00CD488C" w:rsidRPr="00E5140C" w:rsidRDefault="00CD488C" w:rsidP="00CD488C">
      <w:pPr>
        <w:pStyle w:val="BodyText"/>
        <w:numPr>
          <w:ilvl w:val="0"/>
          <w:numId w:val="41"/>
        </w:numPr>
      </w:pPr>
      <w:r w:rsidRPr="00E5140C">
        <w:fldChar w:fldCharType="begin"/>
      </w:r>
      <w:r w:rsidRPr="00E5140C">
        <w:instrText xml:space="preserve"> REF _Ref104738631 \h </w:instrText>
      </w:r>
      <w:r w:rsidR="00551F41" w:rsidRPr="00E5140C">
        <w:instrText xml:space="preserve"> \* MERGEFORMAT </w:instrText>
      </w:r>
      <w:r w:rsidRPr="00E5140C">
        <w:fldChar w:fldCharType="separate"/>
      </w:r>
      <w:r w:rsidR="00ED5C0B">
        <w:t>User Search Create Reconciliation</w:t>
      </w:r>
      <w:r w:rsidRPr="00E5140C">
        <w:fldChar w:fldCharType="end"/>
      </w:r>
    </w:p>
    <w:p w14:paraId="7BB18EC7" w14:textId="77777777" w:rsidR="00CD488C" w:rsidRPr="00733762" w:rsidRDefault="00CD488C" w:rsidP="00794787">
      <w:pPr>
        <w:pStyle w:val="BodyText"/>
      </w:pPr>
    </w:p>
    <w:p w14:paraId="4F85485D" w14:textId="77777777" w:rsidR="00F24022" w:rsidRPr="00E529FA" w:rsidRDefault="00F24022" w:rsidP="00F24022">
      <w:pPr>
        <w:pStyle w:val="HeadingBar"/>
      </w:pPr>
    </w:p>
    <w:p w14:paraId="473605A1" w14:textId="77777777" w:rsidR="00F24022" w:rsidRDefault="00F24022" w:rsidP="00F24022">
      <w:pPr>
        <w:pStyle w:val="Heading3"/>
      </w:pPr>
      <w:bookmarkStart w:id="31" w:name="_Toc104762600"/>
      <w:r>
        <w:t>Lookups</w:t>
      </w:r>
      <w:bookmarkEnd w:id="31"/>
    </w:p>
    <w:p w14:paraId="7E82D643" w14:textId="77777777" w:rsidR="00F24022" w:rsidRDefault="00F24022" w:rsidP="00F24022">
      <w:pPr>
        <w:pStyle w:val="BodyText"/>
      </w:pPr>
      <w:r>
        <w:t>Lookups (also referred to as List of Values) are used during data reconciliation and provisioning. They can be categorised as the follows:</w:t>
      </w:r>
    </w:p>
    <w:p w14:paraId="7C62D44D" w14:textId="77777777" w:rsidR="00F24022" w:rsidRDefault="00F24022" w:rsidP="00F24022">
      <w:pPr>
        <w:pStyle w:val="BodyText"/>
        <w:numPr>
          <w:ilvl w:val="0"/>
          <w:numId w:val="19"/>
        </w:numPr>
      </w:pPr>
      <w:r>
        <w:t>Preconfigured Lookups</w:t>
      </w:r>
    </w:p>
    <w:p w14:paraId="767799DC" w14:textId="77777777" w:rsidR="00F24022" w:rsidRPr="005F72CD" w:rsidRDefault="00F24022" w:rsidP="00F24022">
      <w:pPr>
        <w:pStyle w:val="BodyText"/>
        <w:numPr>
          <w:ilvl w:val="0"/>
          <w:numId w:val="19"/>
        </w:numPr>
      </w:pPr>
      <w:r>
        <w:t>Synchronized Lookups</w:t>
      </w:r>
    </w:p>
    <w:p w14:paraId="655691EB" w14:textId="77777777" w:rsidR="00F24022" w:rsidRDefault="00F24022" w:rsidP="00F24022">
      <w:pPr>
        <w:pStyle w:val="Heading4"/>
      </w:pPr>
      <w:bookmarkStart w:id="32" w:name="_Ref46673374"/>
      <w:bookmarkStart w:id="33" w:name="_Toc104762601"/>
      <w:r>
        <w:t>Preconfigured Lookups</w:t>
      </w:r>
      <w:bookmarkEnd w:id="33"/>
    </w:p>
    <w:p w14:paraId="4528CE18" w14:textId="77777777" w:rsidR="00F24022" w:rsidRDefault="00F24022" w:rsidP="00F24022">
      <w:pPr>
        <w:pStyle w:val="BodyText"/>
      </w:pPr>
      <w:r>
        <w:t>Preconfigured lists of values are created in OIM when you deploy the connector. These lookups are pre-populated with values and whilst they can be optionally modified, this is not expected to be required.</w:t>
      </w:r>
    </w:p>
    <w:p w14:paraId="497753DF" w14:textId="77777777" w:rsidR="00F24022" w:rsidRPr="00E529FA" w:rsidRDefault="00F24022" w:rsidP="00F24022">
      <w:pPr>
        <w:pStyle w:val="BodyText"/>
      </w:pPr>
      <w:r w:rsidRPr="00E529FA">
        <w:t>Within this category of value lists, a distinction is made between:</w:t>
      </w:r>
    </w:p>
    <w:p w14:paraId="01D97419" w14:textId="70CE3605" w:rsidR="00F24022" w:rsidRDefault="00F24022" w:rsidP="00F24022">
      <w:pPr>
        <w:pStyle w:val="Bullet"/>
        <w:numPr>
          <w:ilvl w:val="0"/>
          <w:numId w:val="22"/>
        </w:numPr>
        <w:ind w:left="3240" w:hanging="360"/>
        <w:rPr>
          <w:lang w:val="de-DE"/>
        </w:rPr>
      </w:pPr>
      <w:r w:rsidRPr="0031240E">
        <w:rPr>
          <w:lang w:val="de-DE"/>
        </w:rPr>
        <w:fldChar w:fldCharType="begin"/>
      </w:r>
      <w:r w:rsidRPr="0031240E">
        <w:rPr>
          <w:lang w:val="de-DE"/>
        </w:rPr>
        <w:instrText xml:space="preserve"> REF _Ref46670274 \h  \* MERGEFORMAT </w:instrText>
      </w:r>
      <w:r w:rsidRPr="0031240E">
        <w:rPr>
          <w:lang w:val="de-DE"/>
        </w:rPr>
      </w:r>
      <w:r w:rsidRPr="0031240E">
        <w:rPr>
          <w:lang w:val="de-DE"/>
        </w:rPr>
        <w:fldChar w:fldCharType="separate"/>
      </w:r>
      <w:r w:rsidR="00ED5C0B" w:rsidRPr="00ED5C0B">
        <w:rPr>
          <w:lang w:val="de-DE"/>
        </w:rPr>
        <w:t>Global Lookups</w:t>
      </w:r>
      <w:r w:rsidRPr="0031240E">
        <w:rPr>
          <w:lang w:val="de-DE"/>
        </w:rPr>
        <w:fldChar w:fldCharType="end"/>
      </w:r>
    </w:p>
    <w:p w14:paraId="0E478DA5" w14:textId="12F2F58E" w:rsidR="00F24022" w:rsidRPr="0031240E" w:rsidRDefault="00F24022" w:rsidP="00F24022">
      <w:pPr>
        <w:pStyle w:val="Bullet"/>
        <w:numPr>
          <w:ilvl w:val="0"/>
          <w:numId w:val="22"/>
        </w:numPr>
        <w:ind w:left="3240" w:hanging="360"/>
        <w:rPr>
          <w:lang w:val="de-DE"/>
        </w:rPr>
      </w:pPr>
      <w:r>
        <w:rPr>
          <w:lang w:val="de-DE"/>
        </w:rPr>
        <w:fldChar w:fldCharType="begin"/>
      </w:r>
      <w:r>
        <w:rPr>
          <w:lang w:val="de-DE"/>
        </w:rPr>
        <w:instrText xml:space="preserve"> REF _Ref104649260 \h </w:instrText>
      </w:r>
      <w:r>
        <w:rPr>
          <w:lang w:val="de-DE"/>
        </w:rPr>
      </w:r>
      <w:r>
        <w:rPr>
          <w:lang w:val="de-DE"/>
        </w:rPr>
        <w:fldChar w:fldCharType="separate"/>
      </w:r>
      <w:r w:rsidR="00ED5C0B" w:rsidRPr="00E529FA">
        <w:t xml:space="preserve">Local </w:t>
      </w:r>
      <w:r w:rsidR="00ED5C0B">
        <w:t>Lookups</w:t>
      </w:r>
      <w:r>
        <w:rPr>
          <w:lang w:val="de-DE"/>
        </w:rPr>
        <w:fldChar w:fldCharType="end"/>
      </w:r>
    </w:p>
    <w:p w14:paraId="6A11AD03" w14:textId="77777777" w:rsidR="00F24022" w:rsidRPr="00E529FA" w:rsidRDefault="00F24022" w:rsidP="00F24022">
      <w:pPr>
        <w:pStyle w:val="Bullet"/>
        <w:numPr>
          <w:ilvl w:val="0"/>
          <w:numId w:val="0"/>
        </w:numPr>
        <w:ind w:left="3096" w:hanging="216"/>
        <w:rPr>
          <w:lang w:val="de-DE"/>
        </w:rPr>
      </w:pPr>
    </w:p>
    <w:p w14:paraId="4327342A" w14:textId="77777777" w:rsidR="00F24022" w:rsidRPr="00E529FA" w:rsidRDefault="00F24022" w:rsidP="00F24022">
      <w:pPr>
        <w:pStyle w:val="Heading5"/>
      </w:pPr>
      <w:bookmarkStart w:id="34" w:name="_Ref46670274"/>
      <w:r w:rsidRPr="00E529FA">
        <w:t xml:space="preserve">Global </w:t>
      </w:r>
      <w:r>
        <w:t>Lookups</w:t>
      </w:r>
      <w:bookmarkEnd w:id="34"/>
    </w:p>
    <w:p w14:paraId="5209148F" w14:textId="4C8F66EC" w:rsidR="00F24022" w:rsidRPr="00E529FA" w:rsidRDefault="00F24022" w:rsidP="00F24022">
      <w:pPr>
        <w:pStyle w:val="BodyText"/>
      </w:pPr>
      <w:r w:rsidRPr="00E529FA">
        <w:t xml:space="preserve">Global </w:t>
      </w:r>
      <w:r w:rsidR="00824ED7">
        <w:t>Lookups</w:t>
      </w:r>
      <w:r w:rsidRPr="00E529FA">
        <w:t xml:space="preserve"> are independent of a specific target system.</w:t>
      </w:r>
      <w:r>
        <w:t xml:space="preserve"> They would be shared across many</w:t>
      </w:r>
    </w:p>
    <w:p w14:paraId="4166A1F8" w14:textId="26A91BBB" w:rsidR="00F24022" w:rsidRDefault="00F24022" w:rsidP="00F24022">
      <w:pPr>
        <w:pStyle w:val="Bullet"/>
        <w:numPr>
          <w:ilvl w:val="0"/>
          <w:numId w:val="22"/>
        </w:numPr>
        <w:ind w:left="3240" w:hanging="360"/>
        <w:rPr>
          <w:lang w:val="de-DE"/>
        </w:rPr>
      </w:pPr>
      <w:r w:rsidRPr="00E529FA">
        <w:rPr>
          <w:lang w:val="de-DE"/>
        </w:rPr>
        <w:fldChar w:fldCharType="begin"/>
      </w:r>
      <w:r w:rsidRPr="00E529FA">
        <w:rPr>
          <w:lang w:val="de-DE"/>
        </w:rPr>
        <w:instrText xml:space="preserve"> REF _Ref48890138 \h </w:instrText>
      </w:r>
      <w:r w:rsidRPr="00E529FA">
        <w:rPr>
          <w:lang w:val="de-DE"/>
        </w:rPr>
      </w:r>
      <w:r w:rsidRPr="00E529FA">
        <w:rPr>
          <w:lang w:val="de-DE"/>
        </w:rPr>
        <w:fldChar w:fldCharType="separate"/>
      </w:r>
      <w:r w:rsidR="00ED5C0B" w:rsidRPr="00936AF7">
        <w:t>Lookup.</w:t>
      </w:r>
      <w:r w:rsidR="00ED5C0B">
        <w:t>Splunk</w:t>
      </w:r>
      <w:r w:rsidR="00ED5C0B" w:rsidRPr="00936AF7">
        <w:t>.Configuration</w:t>
      </w:r>
      <w:r w:rsidRPr="00E529FA">
        <w:rPr>
          <w:lang w:val="de-DE"/>
        </w:rPr>
        <w:fldChar w:fldCharType="end"/>
      </w:r>
    </w:p>
    <w:p w14:paraId="19606FC7" w14:textId="7D34E667" w:rsidR="00F24022" w:rsidRDefault="00F24022" w:rsidP="00F24022">
      <w:pPr>
        <w:pStyle w:val="Bullet"/>
        <w:numPr>
          <w:ilvl w:val="0"/>
          <w:numId w:val="22"/>
        </w:numPr>
        <w:ind w:left="3240" w:hanging="360"/>
        <w:rPr>
          <w:lang w:val="de-DE"/>
        </w:rPr>
      </w:pPr>
      <w:r>
        <w:rPr>
          <w:lang w:val="de-DE"/>
        </w:rPr>
        <w:fldChar w:fldCharType="begin"/>
      </w:r>
      <w:r>
        <w:rPr>
          <w:lang w:val="de-DE"/>
        </w:rPr>
        <w:instrText xml:space="preserve"> REF _Ref104648613 \h </w:instrText>
      </w:r>
      <w:r>
        <w:rPr>
          <w:lang w:val="de-DE"/>
        </w:rPr>
      </w:r>
      <w:r>
        <w:rPr>
          <w:lang w:val="de-DE"/>
        </w:rPr>
        <w:fldChar w:fldCharType="separate"/>
      </w:r>
      <w:r w:rsidR="00ED5C0B" w:rsidRPr="00936AF7">
        <w:t>Lookup.</w:t>
      </w:r>
      <w:r w:rsidR="00ED5C0B">
        <w:t>Splunk</w:t>
      </w:r>
      <w:r w:rsidR="00ED5C0B" w:rsidRPr="00936AF7">
        <w:t>.UM.Configuration</w:t>
      </w:r>
      <w:r>
        <w:rPr>
          <w:lang w:val="de-DE"/>
        </w:rPr>
        <w:fldChar w:fldCharType="end"/>
      </w:r>
    </w:p>
    <w:p w14:paraId="23ACE01D" w14:textId="7C726A6E" w:rsidR="00F24022" w:rsidRDefault="00F24022" w:rsidP="00F24022">
      <w:pPr>
        <w:pStyle w:val="Bullet"/>
        <w:numPr>
          <w:ilvl w:val="0"/>
          <w:numId w:val="22"/>
        </w:numPr>
        <w:ind w:left="3240" w:hanging="360"/>
        <w:rPr>
          <w:lang w:val="de-DE"/>
        </w:rPr>
      </w:pPr>
      <w:r>
        <w:rPr>
          <w:lang w:val="de-DE"/>
        </w:rPr>
        <w:fldChar w:fldCharType="begin"/>
      </w:r>
      <w:r>
        <w:rPr>
          <w:lang w:val="de-DE"/>
        </w:rPr>
        <w:instrText xml:space="preserve"> REF _Ref104649103 \h </w:instrText>
      </w:r>
      <w:r>
        <w:rPr>
          <w:lang w:val="de-DE"/>
        </w:rPr>
      </w:r>
      <w:r>
        <w:rPr>
          <w:lang w:val="de-DE"/>
        </w:rPr>
        <w:fldChar w:fldCharType="separate"/>
      </w:r>
      <w:r w:rsidR="00ED5C0B" w:rsidRPr="00325CB3">
        <w:t>Lookup.</w:t>
      </w:r>
      <w:r w:rsidR="00ED5C0B">
        <w:t>Splunk</w:t>
      </w:r>
      <w:r w:rsidR="00ED5C0B" w:rsidRPr="00325CB3">
        <w:t>.UM.ProvAttrMap</w:t>
      </w:r>
      <w:r>
        <w:rPr>
          <w:lang w:val="de-DE"/>
        </w:rPr>
        <w:fldChar w:fldCharType="end"/>
      </w:r>
    </w:p>
    <w:p w14:paraId="3A1E8291" w14:textId="71EA8B18" w:rsidR="00F24022" w:rsidRPr="00E529FA" w:rsidRDefault="00F24022" w:rsidP="00F24022">
      <w:pPr>
        <w:pStyle w:val="Bullet"/>
        <w:numPr>
          <w:ilvl w:val="0"/>
          <w:numId w:val="22"/>
        </w:numPr>
        <w:ind w:left="3240" w:hanging="360"/>
        <w:rPr>
          <w:lang w:val="de-DE"/>
        </w:rPr>
      </w:pPr>
      <w:r>
        <w:rPr>
          <w:lang w:val="de-DE"/>
        </w:rPr>
        <w:fldChar w:fldCharType="begin"/>
      </w:r>
      <w:r>
        <w:rPr>
          <w:lang w:val="de-DE"/>
        </w:rPr>
        <w:instrText xml:space="preserve"> REF _Ref104649106 \h </w:instrText>
      </w:r>
      <w:r>
        <w:rPr>
          <w:lang w:val="de-DE"/>
        </w:rPr>
      </w:r>
      <w:r>
        <w:rPr>
          <w:lang w:val="de-DE"/>
        </w:rPr>
        <w:fldChar w:fldCharType="separate"/>
      </w:r>
      <w:r w:rsidR="00ED5C0B" w:rsidRPr="00325CB3">
        <w:t>Lookup.</w:t>
      </w:r>
      <w:r w:rsidR="00ED5C0B">
        <w:t>Splunk</w:t>
      </w:r>
      <w:r w:rsidR="00ED5C0B" w:rsidRPr="00325CB3">
        <w:t>.UM.ReconAttrMap</w:t>
      </w:r>
      <w:r>
        <w:rPr>
          <w:lang w:val="de-DE"/>
        </w:rPr>
        <w:fldChar w:fldCharType="end"/>
      </w:r>
    </w:p>
    <w:p w14:paraId="3F83B9D6" w14:textId="4EE83CF3" w:rsidR="00F24022" w:rsidRPr="00E529FA" w:rsidRDefault="00F24022" w:rsidP="00F24022">
      <w:pPr>
        <w:pStyle w:val="Heading6"/>
      </w:pPr>
      <w:bookmarkStart w:id="35" w:name="_Ref48890138"/>
      <w:r w:rsidRPr="00936AF7">
        <w:t>Lookup.</w:t>
      </w:r>
      <w:r w:rsidR="00D34982">
        <w:t>Splunk</w:t>
      </w:r>
      <w:r w:rsidRPr="00936AF7">
        <w:t>.Configuration</w:t>
      </w:r>
      <w:bookmarkEnd w:id="35"/>
    </w:p>
    <w:tbl>
      <w:tblPr>
        <w:tblW w:w="7544" w:type="dxa"/>
        <w:tblInd w:w="2520" w:type="dxa"/>
        <w:tblLayout w:type="fixed"/>
        <w:tblLook w:val="0000" w:firstRow="0" w:lastRow="0" w:firstColumn="0" w:lastColumn="0" w:noHBand="0" w:noVBand="0"/>
      </w:tblPr>
      <w:tblGrid>
        <w:gridCol w:w="2158"/>
        <w:gridCol w:w="2693"/>
        <w:gridCol w:w="2693"/>
      </w:tblGrid>
      <w:tr w:rsidR="00F24022" w:rsidRPr="00E529FA" w14:paraId="501ED29F" w14:textId="77777777" w:rsidTr="008A1CFB">
        <w:trPr>
          <w:cantSplit/>
          <w:tblHeader/>
        </w:trPr>
        <w:tc>
          <w:tcPr>
            <w:tcW w:w="2158" w:type="dxa"/>
            <w:tcBorders>
              <w:top w:val="thinThickSmallGap" w:sz="24" w:space="0" w:color="auto"/>
              <w:bottom w:val="single" w:sz="12" w:space="0" w:color="auto"/>
            </w:tcBorders>
          </w:tcPr>
          <w:p w14:paraId="3B7D1352" w14:textId="77777777" w:rsidR="00F24022" w:rsidRPr="00E529FA" w:rsidRDefault="00F24022" w:rsidP="008A1CFB">
            <w:pPr>
              <w:pStyle w:val="BodyText"/>
              <w:ind w:left="0"/>
              <w:rPr>
                <w:b/>
              </w:rPr>
            </w:pPr>
            <w:r w:rsidRPr="00E529FA">
              <w:rPr>
                <w:b/>
              </w:rPr>
              <w:lastRenderedPageBreak/>
              <w:t>Encode</w:t>
            </w:r>
          </w:p>
        </w:tc>
        <w:tc>
          <w:tcPr>
            <w:tcW w:w="2693" w:type="dxa"/>
            <w:tcBorders>
              <w:top w:val="thinThickSmallGap" w:sz="24" w:space="0" w:color="auto"/>
              <w:bottom w:val="single" w:sz="12" w:space="0" w:color="auto"/>
            </w:tcBorders>
          </w:tcPr>
          <w:p w14:paraId="485AFCB1" w14:textId="77777777" w:rsidR="00F24022" w:rsidRPr="00E529FA" w:rsidRDefault="00F24022" w:rsidP="008A1CFB">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659CEC36" w14:textId="77777777" w:rsidR="00F24022" w:rsidRPr="00E529FA" w:rsidRDefault="00F24022" w:rsidP="008A1CFB">
            <w:pPr>
              <w:pStyle w:val="BodyText"/>
              <w:ind w:left="0"/>
              <w:rPr>
                <w:b/>
                <w:bCs/>
              </w:rPr>
            </w:pPr>
            <w:r w:rsidRPr="00E529FA">
              <w:rPr>
                <w:b/>
                <w:bCs/>
              </w:rPr>
              <w:t>description</w:t>
            </w:r>
          </w:p>
        </w:tc>
      </w:tr>
      <w:tr w:rsidR="00F24022" w:rsidRPr="00E529FA" w14:paraId="19EB453E" w14:textId="77777777" w:rsidTr="008A1CFB">
        <w:trPr>
          <w:cantSplit/>
        </w:trPr>
        <w:tc>
          <w:tcPr>
            <w:tcW w:w="2158" w:type="dxa"/>
            <w:tcBorders>
              <w:top w:val="single" w:sz="12" w:space="0" w:color="auto"/>
            </w:tcBorders>
          </w:tcPr>
          <w:p w14:paraId="4982F308" w14:textId="77777777" w:rsidR="00F24022" w:rsidRPr="00E529FA" w:rsidRDefault="00F24022" w:rsidP="008A1CFB">
            <w:pPr>
              <w:pStyle w:val="TableText"/>
              <w:rPr>
                <w:b/>
                <w:lang w:val="de-DE"/>
              </w:rPr>
            </w:pPr>
            <w:r w:rsidRPr="00F87C34">
              <w:rPr>
                <w:b/>
                <w:lang w:val="de-DE"/>
              </w:rPr>
              <w:t>Bundle Version</w:t>
            </w:r>
          </w:p>
        </w:tc>
        <w:tc>
          <w:tcPr>
            <w:tcW w:w="2693" w:type="dxa"/>
            <w:tcBorders>
              <w:top w:val="single" w:sz="12" w:space="0" w:color="auto"/>
            </w:tcBorders>
          </w:tcPr>
          <w:p w14:paraId="3FB24882" w14:textId="77777777" w:rsidR="00F24022" w:rsidRPr="00E529FA" w:rsidRDefault="00F24022" w:rsidP="008A1CFB">
            <w:pPr>
              <w:pStyle w:val="TableText"/>
              <w:rPr>
                <w:lang w:val="de-DE"/>
              </w:rPr>
            </w:pPr>
            <w:r w:rsidRPr="00F87C34">
              <w:rPr>
                <w:lang w:val="de-DE"/>
              </w:rPr>
              <w:t>1</w:t>
            </w:r>
          </w:p>
        </w:tc>
        <w:tc>
          <w:tcPr>
            <w:tcW w:w="2693" w:type="dxa"/>
            <w:tcBorders>
              <w:top w:val="single" w:sz="12" w:space="0" w:color="auto"/>
            </w:tcBorders>
          </w:tcPr>
          <w:p w14:paraId="35946B75" w14:textId="77777777" w:rsidR="00F24022" w:rsidRPr="00E529FA" w:rsidRDefault="00F24022" w:rsidP="008A1CFB">
            <w:pPr>
              <w:pStyle w:val="TableText"/>
              <w:rPr>
                <w:lang w:val="de-DE"/>
              </w:rPr>
            </w:pPr>
          </w:p>
        </w:tc>
      </w:tr>
      <w:tr w:rsidR="00F24022" w:rsidRPr="00E529FA" w14:paraId="605DAE99" w14:textId="77777777" w:rsidTr="008A1CFB">
        <w:trPr>
          <w:cantSplit/>
        </w:trPr>
        <w:tc>
          <w:tcPr>
            <w:tcW w:w="2158" w:type="dxa"/>
          </w:tcPr>
          <w:p w14:paraId="71CC17EA" w14:textId="77777777" w:rsidR="00F24022" w:rsidRPr="00E529FA" w:rsidRDefault="00F24022" w:rsidP="008A1CFB">
            <w:pPr>
              <w:pStyle w:val="TableText"/>
              <w:rPr>
                <w:b/>
                <w:lang w:val="de-DE"/>
              </w:rPr>
            </w:pPr>
            <w:r w:rsidRPr="00F87C34">
              <w:rPr>
                <w:b/>
                <w:lang w:val="de-DE"/>
              </w:rPr>
              <w:t>Bundle Name</w:t>
            </w:r>
          </w:p>
        </w:tc>
        <w:tc>
          <w:tcPr>
            <w:tcW w:w="2693" w:type="dxa"/>
          </w:tcPr>
          <w:p w14:paraId="3DBE5548" w14:textId="77E8E99F" w:rsidR="00F24022" w:rsidRPr="00E529FA" w:rsidRDefault="00F24022" w:rsidP="008A1CFB">
            <w:pPr>
              <w:pStyle w:val="TableText"/>
              <w:rPr>
                <w:lang w:val="de-DE"/>
              </w:rPr>
            </w:pPr>
            <w:r w:rsidRPr="00F87C34">
              <w:rPr>
                <w:lang w:val="de-DE"/>
              </w:rPr>
              <w:t>bka.iam.identity.</w:t>
            </w:r>
            <w:r w:rsidR="00D34982">
              <w:rPr>
                <w:lang w:val="de-DE"/>
              </w:rPr>
              <w:t>Splunk</w:t>
            </w:r>
          </w:p>
        </w:tc>
        <w:tc>
          <w:tcPr>
            <w:tcW w:w="2693" w:type="dxa"/>
          </w:tcPr>
          <w:p w14:paraId="49DA8CF0" w14:textId="77777777" w:rsidR="00F24022" w:rsidRPr="00E529FA" w:rsidRDefault="00F24022" w:rsidP="008A1CFB">
            <w:pPr>
              <w:pStyle w:val="TableText"/>
              <w:rPr>
                <w:lang w:val="de-DE"/>
              </w:rPr>
            </w:pPr>
          </w:p>
        </w:tc>
      </w:tr>
      <w:tr w:rsidR="00F24022" w:rsidRPr="00E529FA" w14:paraId="54FE0D3C" w14:textId="77777777" w:rsidTr="008A1CFB">
        <w:trPr>
          <w:cantSplit/>
        </w:trPr>
        <w:tc>
          <w:tcPr>
            <w:tcW w:w="2158" w:type="dxa"/>
          </w:tcPr>
          <w:p w14:paraId="05001481" w14:textId="77777777" w:rsidR="00F24022" w:rsidRPr="00F87C34" w:rsidRDefault="00F24022" w:rsidP="008A1CFB">
            <w:pPr>
              <w:pStyle w:val="TableText"/>
              <w:rPr>
                <w:b/>
                <w:lang w:val="de-DE"/>
              </w:rPr>
            </w:pPr>
            <w:r w:rsidRPr="00F87C34">
              <w:rPr>
                <w:b/>
                <w:lang w:val="de-DE"/>
              </w:rPr>
              <w:t>Connector Name</w:t>
            </w:r>
          </w:p>
        </w:tc>
        <w:tc>
          <w:tcPr>
            <w:tcW w:w="2693" w:type="dxa"/>
          </w:tcPr>
          <w:p w14:paraId="6F1F4212" w14:textId="56200738" w:rsidR="00F24022" w:rsidRPr="00F87C34" w:rsidRDefault="00F24022" w:rsidP="008A1CFB">
            <w:pPr>
              <w:pStyle w:val="TableText"/>
              <w:rPr>
                <w:lang w:val="de-DE"/>
              </w:rPr>
            </w:pPr>
            <w:r w:rsidRPr="00F87C34">
              <w:rPr>
                <w:lang w:val="de-DE"/>
              </w:rPr>
              <w:t>bka.iam.identity.</w:t>
            </w:r>
            <w:r w:rsidR="00D34982">
              <w:rPr>
                <w:lang w:val="de-DE"/>
              </w:rPr>
              <w:t>Splunk</w:t>
            </w:r>
            <w:r w:rsidRPr="00F87C34">
              <w:rPr>
                <w:lang w:val="de-DE"/>
              </w:rPr>
              <w:t>.</w:t>
            </w:r>
            <w:r w:rsidR="00D34982">
              <w:rPr>
                <w:lang w:val="de-DE"/>
              </w:rPr>
              <w:t>Splunk</w:t>
            </w:r>
            <w:r w:rsidRPr="00F87C34">
              <w:rPr>
                <w:lang w:val="de-DE"/>
              </w:rPr>
              <w:t>Connector</w:t>
            </w:r>
          </w:p>
        </w:tc>
        <w:tc>
          <w:tcPr>
            <w:tcW w:w="2693" w:type="dxa"/>
          </w:tcPr>
          <w:p w14:paraId="1D36A8FF" w14:textId="77777777" w:rsidR="00F24022" w:rsidRPr="00E529FA" w:rsidRDefault="00F24022" w:rsidP="008A1CFB">
            <w:pPr>
              <w:pStyle w:val="TableText"/>
              <w:rPr>
                <w:lang w:val="de-DE"/>
              </w:rPr>
            </w:pPr>
          </w:p>
        </w:tc>
      </w:tr>
      <w:tr w:rsidR="00F24022" w:rsidRPr="00E529FA" w14:paraId="19A12EF4" w14:textId="77777777" w:rsidTr="008A1CFB">
        <w:trPr>
          <w:cantSplit/>
        </w:trPr>
        <w:tc>
          <w:tcPr>
            <w:tcW w:w="2158" w:type="dxa"/>
          </w:tcPr>
          <w:p w14:paraId="314EA564" w14:textId="77777777" w:rsidR="00F24022" w:rsidRPr="00F87C34" w:rsidRDefault="00F24022" w:rsidP="008A1CFB">
            <w:pPr>
              <w:pStyle w:val="TableText"/>
              <w:rPr>
                <w:b/>
                <w:lang w:val="de-DE"/>
              </w:rPr>
            </w:pPr>
            <w:r w:rsidRPr="00F87C34">
              <w:rPr>
                <w:b/>
                <w:lang w:val="de-DE"/>
              </w:rPr>
              <w:t>User Configuration Lookup</w:t>
            </w:r>
          </w:p>
        </w:tc>
        <w:tc>
          <w:tcPr>
            <w:tcW w:w="2693" w:type="dxa"/>
          </w:tcPr>
          <w:p w14:paraId="312BCB11" w14:textId="1505509F" w:rsidR="00F24022" w:rsidRPr="00F87C34" w:rsidRDefault="00F24022" w:rsidP="008A1CFB">
            <w:pPr>
              <w:pStyle w:val="TableText"/>
              <w:rPr>
                <w:lang w:val="de-DE"/>
              </w:rPr>
            </w:pPr>
            <w:r w:rsidRPr="00F87C34">
              <w:rPr>
                <w:lang w:val="de-DE"/>
              </w:rPr>
              <w:t>Lookup.</w:t>
            </w:r>
            <w:r w:rsidR="00D34982">
              <w:rPr>
                <w:lang w:val="de-DE"/>
              </w:rPr>
              <w:t>Splunk</w:t>
            </w:r>
            <w:r w:rsidRPr="00F87C34">
              <w:rPr>
                <w:lang w:val="de-DE"/>
              </w:rPr>
              <w:t>.UM.Configuration</w:t>
            </w:r>
          </w:p>
        </w:tc>
        <w:tc>
          <w:tcPr>
            <w:tcW w:w="2693" w:type="dxa"/>
          </w:tcPr>
          <w:p w14:paraId="781A0791" w14:textId="77777777" w:rsidR="00F24022" w:rsidRPr="00E529FA" w:rsidRDefault="00F24022" w:rsidP="008A1CFB">
            <w:pPr>
              <w:pStyle w:val="TableText"/>
              <w:rPr>
                <w:lang w:val="de-DE"/>
              </w:rPr>
            </w:pPr>
          </w:p>
        </w:tc>
      </w:tr>
      <w:tr w:rsidR="00F24022" w:rsidRPr="00E529FA" w14:paraId="4BC6C3AE" w14:textId="77777777" w:rsidTr="008A1CFB">
        <w:trPr>
          <w:cantSplit/>
        </w:trPr>
        <w:tc>
          <w:tcPr>
            <w:tcW w:w="2158" w:type="dxa"/>
          </w:tcPr>
          <w:p w14:paraId="5793020F" w14:textId="2CBAC1D4" w:rsidR="00F24022" w:rsidRPr="00F87C34" w:rsidRDefault="001924A8" w:rsidP="008A1CFB">
            <w:pPr>
              <w:pStyle w:val="TableText"/>
              <w:rPr>
                <w:b/>
                <w:lang w:val="de-DE"/>
              </w:rPr>
            </w:pPr>
            <w:r>
              <w:rPr>
                <w:b/>
                <w:lang w:val="de-DE"/>
              </w:rPr>
              <w:t>birthrightRole</w:t>
            </w:r>
          </w:p>
        </w:tc>
        <w:tc>
          <w:tcPr>
            <w:tcW w:w="2693" w:type="dxa"/>
          </w:tcPr>
          <w:p w14:paraId="3DC2D4DD" w14:textId="1CF436E2" w:rsidR="00F24022" w:rsidRPr="00F87C34" w:rsidRDefault="001924A8" w:rsidP="008A1CFB">
            <w:pPr>
              <w:pStyle w:val="TableText"/>
              <w:rPr>
                <w:lang w:val="de-DE"/>
              </w:rPr>
            </w:pPr>
            <w:r>
              <w:rPr>
                <w:lang w:val="de-DE"/>
              </w:rPr>
              <w:t>user</w:t>
            </w:r>
          </w:p>
        </w:tc>
        <w:tc>
          <w:tcPr>
            <w:tcW w:w="2693" w:type="dxa"/>
          </w:tcPr>
          <w:p w14:paraId="766CECD6" w14:textId="77777777" w:rsidR="00F24022" w:rsidRPr="00E529FA" w:rsidRDefault="00F24022" w:rsidP="008A1CFB">
            <w:pPr>
              <w:pStyle w:val="TableText"/>
              <w:rPr>
                <w:lang w:val="de-DE"/>
              </w:rPr>
            </w:pPr>
          </w:p>
        </w:tc>
      </w:tr>
      <w:tr w:rsidR="00F24022" w:rsidRPr="00E529FA" w14:paraId="4E01B088" w14:textId="77777777" w:rsidTr="008A1CFB">
        <w:trPr>
          <w:cantSplit/>
        </w:trPr>
        <w:tc>
          <w:tcPr>
            <w:tcW w:w="2158" w:type="dxa"/>
          </w:tcPr>
          <w:p w14:paraId="3EAD1678" w14:textId="77777777" w:rsidR="00F24022" w:rsidRPr="00F87C34" w:rsidRDefault="00F24022" w:rsidP="008A1CFB">
            <w:pPr>
              <w:pStyle w:val="TableText"/>
              <w:rPr>
                <w:b/>
                <w:lang w:val="de-DE"/>
              </w:rPr>
            </w:pPr>
          </w:p>
        </w:tc>
        <w:tc>
          <w:tcPr>
            <w:tcW w:w="2693" w:type="dxa"/>
          </w:tcPr>
          <w:p w14:paraId="1143DF6D" w14:textId="77777777" w:rsidR="00F24022" w:rsidRDefault="00F24022" w:rsidP="008A1CFB">
            <w:pPr>
              <w:pStyle w:val="TableText"/>
              <w:rPr>
                <w:lang w:val="de-DE"/>
              </w:rPr>
            </w:pPr>
          </w:p>
        </w:tc>
        <w:tc>
          <w:tcPr>
            <w:tcW w:w="2693" w:type="dxa"/>
          </w:tcPr>
          <w:p w14:paraId="73DF064D" w14:textId="77777777" w:rsidR="00F24022" w:rsidRPr="00E529FA" w:rsidRDefault="00F24022" w:rsidP="008A1CFB">
            <w:pPr>
              <w:pStyle w:val="TableText"/>
              <w:rPr>
                <w:lang w:val="de-DE"/>
              </w:rPr>
            </w:pPr>
          </w:p>
        </w:tc>
      </w:tr>
    </w:tbl>
    <w:p w14:paraId="31DE3549" w14:textId="0297DA34" w:rsidR="00F24022" w:rsidRPr="00E529FA" w:rsidRDefault="00F24022" w:rsidP="00F24022">
      <w:pPr>
        <w:pStyle w:val="Heading6"/>
      </w:pPr>
      <w:bookmarkStart w:id="36" w:name="_Ref104648613"/>
      <w:bookmarkStart w:id="37" w:name="_Ref46670286"/>
      <w:r w:rsidRPr="00936AF7">
        <w:t>Lookup.</w:t>
      </w:r>
      <w:r w:rsidR="00D34982">
        <w:t>Splunk</w:t>
      </w:r>
      <w:r w:rsidRPr="00936AF7">
        <w:t>.UM.Configuration</w:t>
      </w:r>
      <w:bookmarkEnd w:id="36"/>
    </w:p>
    <w:tbl>
      <w:tblPr>
        <w:tblW w:w="7544" w:type="dxa"/>
        <w:tblInd w:w="2520" w:type="dxa"/>
        <w:tblLayout w:type="fixed"/>
        <w:tblLook w:val="0000" w:firstRow="0" w:lastRow="0" w:firstColumn="0" w:lastColumn="0" w:noHBand="0" w:noVBand="0"/>
      </w:tblPr>
      <w:tblGrid>
        <w:gridCol w:w="2158"/>
        <w:gridCol w:w="2693"/>
        <w:gridCol w:w="2693"/>
      </w:tblGrid>
      <w:tr w:rsidR="00F24022" w:rsidRPr="00E529FA" w14:paraId="21ACB194" w14:textId="77777777" w:rsidTr="008A1CFB">
        <w:trPr>
          <w:cantSplit/>
          <w:tblHeader/>
        </w:trPr>
        <w:tc>
          <w:tcPr>
            <w:tcW w:w="2158" w:type="dxa"/>
            <w:tcBorders>
              <w:top w:val="thinThickSmallGap" w:sz="24" w:space="0" w:color="auto"/>
              <w:bottom w:val="single" w:sz="12" w:space="0" w:color="auto"/>
            </w:tcBorders>
          </w:tcPr>
          <w:p w14:paraId="34AF103B" w14:textId="77777777" w:rsidR="00F24022" w:rsidRPr="00E529FA" w:rsidRDefault="00F24022" w:rsidP="008A1CFB">
            <w:pPr>
              <w:pStyle w:val="BodyText"/>
              <w:ind w:left="0"/>
              <w:rPr>
                <w:b/>
              </w:rPr>
            </w:pPr>
            <w:r w:rsidRPr="00E529FA">
              <w:rPr>
                <w:b/>
              </w:rPr>
              <w:t>Encode</w:t>
            </w:r>
          </w:p>
        </w:tc>
        <w:tc>
          <w:tcPr>
            <w:tcW w:w="2693" w:type="dxa"/>
            <w:tcBorders>
              <w:top w:val="thinThickSmallGap" w:sz="24" w:space="0" w:color="auto"/>
              <w:bottom w:val="single" w:sz="12" w:space="0" w:color="auto"/>
            </w:tcBorders>
          </w:tcPr>
          <w:p w14:paraId="3B0E71B0" w14:textId="77777777" w:rsidR="00F24022" w:rsidRPr="00E529FA" w:rsidRDefault="00F24022" w:rsidP="008A1CFB">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342C4701" w14:textId="77777777" w:rsidR="00F24022" w:rsidRPr="00E529FA" w:rsidRDefault="00F24022" w:rsidP="008A1CFB">
            <w:pPr>
              <w:pStyle w:val="BodyText"/>
              <w:ind w:left="0"/>
              <w:rPr>
                <w:b/>
                <w:bCs/>
              </w:rPr>
            </w:pPr>
            <w:r w:rsidRPr="00E529FA">
              <w:rPr>
                <w:b/>
                <w:bCs/>
              </w:rPr>
              <w:t>description</w:t>
            </w:r>
          </w:p>
        </w:tc>
      </w:tr>
      <w:tr w:rsidR="00F24022" w:rsidRPr="00E529FA" w14:paraId="29CB47D4" w14:textId="77777777" w:rsidTr="008A1CFB">
        <w:trPr>
          <w:cantSplit/>
        </w:trPr>
        <w:tc>
          <w:tcPr>
            <w:tcW w:w="2158" w:type="dxa"/>
            <w:tcBorders>
              <w:top w:val="single" w:sz="12" w:space="0" w:color="auto"/>
            </w:tcBorders>
          </w:tcPr>
          <w:p w14:paraId="792547CA" w14:textId="77777777" w:rsidR="00F24022" w:rsidRPr="00E529FA" w:rsidRDefault="00F24022" w:rsidP="008A1CFB">
            <w:pPr>
              <w:pStyle w:val="TableText"/>
              <w:rPr>
                <w:b/>
                <w:lang w:val="de-DE"/>
              </w:rPr>
            </w:pPr>
            <w:r w:rsidRPr="00F87C34">
              <w:rPr>
                <w:b/>
                <w:lang w:val="de-DE"/>
              </w:rPr>
              <w:t>Recon Attribute Map</w:t>
            </w:r>
          </w:p>
        </w:tc>
        <w:tc>
          <w:tcPr>
            <w:tcW w:w="2693" w:type="dxa"/>
            <w:tcBorders>
              <w:top w:val="single" w:sz="12" w:space="0" w:color="auto"/>
            </w:tcBorders>
          </w:tcPr>
          <w:p w14:paraId="26400619" w14:textId="4883AB47" w:rsidR="00F24022" w:rsidRPr="00E529FA" w:rsidRDefault="00F24022" w:rsidP="008A1CFB">
            <w:pPr>
              <w:pStyle w:val="TableText"/>
              <w:rPr>
                <w:lang w:val="de-DE"/>
              </w:rPr>
            </w:pPr>
            <w:r w:rsidRPr="00F87C34">
              <w:rPr>
                <w:lang w:val="de-DE"/>
              </w:rPr>
              <w:t>Lookup.</w:t>
            </w:r>
            <w:r w:rsidR="00D34982">
              <w:rPr>
                <w:lang w:val="de-DE"/>
              </w:rPr>
              <w:t>Splunk</w:t>
            </w:r>
            <w:r w:rsidRPr="00F87C34">
              <w:rPr>
                <w:lang w:val="de-DE"/>
              </w:rPr>
              <w:t>.UM.ReconAttrMap</w:t>
            </w:r>
          </w:p>
        </w:tc>
        <w:tc>
          <w:tcPr>
            <w:tcW w:w="2693" w:type="dxa"/>
            <w:tcBorders>
              <w:top w:val="single" w:sz="12" w:space="0" w:color="auto"/>
            </w:tcBorders>
          </w:tcPr>
          <w:p w14:paraId="0136AE59" w14:textId="77777777" w:rsidR="00F24022" w:rsidRPr="00E529FA" w:rsidRDefault="00F24022" w:rsidP="008A1CFB">
            <w:pPr>
              <w:pStyle w:val="TableText"/>
              <w:rPr>
                <w:lang w:val="de-DE"/>
              </w:rPr>
            </w:pPr>
          </w:p>
        </w:tc>
      </w:tr>
      <w:tr w:rsidR="00F24022" w:rsidRPr="00E529FA" w14:paraId="33C3A268" w14:textId="77777777" w:rsidTr="008A1CFB">
        <w:trPr>
          <w:cantSplit/>
        </w:trPr>
        <w:tc>
          <w:tcPr>
            <w:tcW w:w="2158" w:type="dxa"/>
          </w:tcPr>
          <w:p w14:paraId="768F4C08" w14:textId="77777777" w:rsidR="00F24022" w:rsidRPr="00F87C34" w:rsidRDefault="00F24022" w:rsidP="008A1CFB">
            <w:pPr>
              <w:pStyle w:val="TableText"/>
              <w:rPr>
                <w:b/>
                <w:lang w:val="de-DE"/>
              </w:rPr>
            </w:pPr>
            <w:r w:rsidRPr="00F87C34">
              <w:rPr>
                <w:b/>
                <w:lang w:val="de-DE"/>
              </w:rPr>
              <w:t>Provisioning Attribute Map</w:t>
            </w:r>
          </w:p>
        </w:tc>
        <w:tc>
          <w:tcPr>
            <w:tcW w:w="2693" w:type="dxa"/>
          </w:tcPr>
          <w:p w14:paraId="7264C733" w14:textId="29D2F967" w:rsidR="00F24022" w:rsidRPr="00F87C34" w:rsidRDefault="00F24022" w:rsidP="008A1CFB">
            <w:pPr>
              <w:pStyle w:val="TableText"/>
              <w:rPr>
                <w:lang w:val="de-DE"/>
              </w:rPr>
            </w:pPr>
            <w:r w:rsidRPr="00F87C34">
              <w:rPr>
                <w:lang w:val="de-DE"/>
              </w:rPr>
              <w:t>Lookup.</w:t>
            </w:r>
            <w:r w:rsidR="00D34982">
              <w:rPr>
                <w:lang w:val="de-DE"/>
              </w:rPr>
              <w:t>Splunk</w:t>
            </w:r>
            <w:r w:rsidRPr="00F87C34">
              <w:rPr>
                <w:lang w:val="de-DE"/>
              </w:rPr>
              <w:t>.UM.ProvAttrMap</w:t>
            </w:r>
          </w:p>
        </w:tc>
        <w:tc>
          <w:tcPr>
            <w:tcW w:w="2693" w:type="dxa"/>
          </w:tcPr>
          <w:p w14:paraId="1F3AF487" w14:textId="77777777" w:rsidR="00F24022" w:rsidRPr="00E529FA" w:rsidRDefault="00F24022" w:rsidP="008A1CFB">
            <w:pPr>
              <w:pStyle w:val="TableText"/>
              <w:rPr>
                <w:lang w:val="de-DE"/>
              </w:rPr>
            </w:pPr>
          </w:p>
        </w:tc>
      </w:tr>
      <w:tr w:rsidR="00F24022" w:rsidRPr="00E529FA" w14:paraId="1B47AA61" w14:textId="77777777" w:rsidTr="008A1CFB">
        <w:trPr>
          <w:cantSplit/>
        </w:trPr>
        <w:tc>
          <w:tcPr>
            <w:tcW w:w="2158" w:type="dxa"/>
          </w:tcPr>
          <w:p w14:paraId="733A2E92" w14:textId="77777777" w:rsidR="00F24022" w:rsidRPr="00F87C34" w:rsidRDefault="00F24022" w:rsidP="008A1CFB">
            <w:pPr>
              <w:pStyle w:val="TableText"/>
              <w:rPr>
                <w:b/>
                <w:lang w:val="de-DE"/>
              </w:rPr>
            </w:pPr>
          </w:p>
        </w:tc>
        <w:tc>
          <w:tcPr>
            <w:tcW w:w="2693" w:type="dxa"/>
          </w:tcPr>
          <w:p w14:paraId="1A19791F" w14:textId="77777777" w:rsidR="00F24022" w:rsidRPr="00F87C34" w:rsidRDefault="00F24022" w:rsidP="008A1CFB">
            <w:pPr>
              <w:pStyle w:val="TableText"/>
              <w:rPr>
                <w:lang w:val="de-DE"/>
              </w:rPr>
            </w:pPr>
          </w:p>
        </w:tc>
        <w:tc>
          <w:tcPr>
            <w:tcW w:w="2693" w:type="dxa"/>
          </w:tcPr>
          <w:p w14:paraId="5E486B42" w14:textId="77777777" w:rsidR="00F24022" w:rsidRPr="00E529FA" w:rsidRDefault="00F24022" w:rsidP="008A1CFB">
            <w:pPr>
              <w:pStyle w:val="TableText"/>
              <w:rPr>
                <w:lang w:val="de-DE"/>
              </w:rPr>
            </w:pPr>
          </w:p>
        </w:tc>
      </w:tr>
    </w:tbl>
    <w:p w14:paraId="27601831" w14:textId="053DCC35" w:rsidR="00F24022" w:rsidRPr="00E529FA" w:rsidRDefault="00F24022" w:rsidP="00F24022">
      <w:pPr>
        <w:pStyle w:val="Heading6"/>
      </w:pPr>
      <w:bookmarkStart w:id="38" w:name="_Ref104649103"/>
      <w:r w:rsidRPr="00325CB3">
        <w:t>Lookup.</w:t>
      </w:r>
      <w:r w:rsidR="00D34982">
        <w:t>Splunk</w:t>
      </w:r>
      <w:r w:rsidRPr="00325CB3">
        <w:t>.UM.ProvAttrMap</w:t>
      </w:r>
      <w:bookmarkEnd w:id="38"/>
    </w:p>
    <w:tbl>
      <w:tblPr>
        <w:tblW w:w="7544" w:type="dxa"/>
        <w:tblInd w:w="2520" w:type="dxa"/>
        <w:tblLayout w:type="fixed"/>
        <w:tblLook w:val="0000" w:firstRow="0" w:lastRow="0" w:firstColumn="0" w:lastColumn="0" w:noHBand="0" w:noVBand="0"/>
      </w:tblPr>
      <w:tblGrid>
        <w:gridCol w:w="2158"/>
        <w:gridCol w:w="2693"/>
        <w:gridCol w:w="2693"/>
      </w:tblGrid>
      <w:tr w:rsidR="00F24022" w:rsidRPr="00E529FA" w14:paraId="0D2CEC90" w14:textId="77777777" w:rsidTr="008A1CFB">
        <w:trPr>
          <w:cantSplit/>
          <w:tblHeader/>
        </w:trPr>
        <w:tc>
          <w:tcPr>
            <w:tcW w:w="2158" w:type="dxa"/>
            <w:tcBorders>
              <w:top w:val="thinThickSmallGap" w:sz="24" w:space="0" w:color="auto"/>
              <w:bottom w:val="single" w:sz="12" w:space="0" w:color="auto"/>
            </w:tcBorders>
          </w:tcPr>
          <w:p w14:paraId="2C8CD82F" w14:textId="77777777" w:rsidR="00F24022" w:rsidRPr="00E529FA" w:rsidRDefault="00F24022" w:rsidP="008A1CFB">
            <w:pPr>
              <w:pStyle w:val="BodyText"/>
              <w:ind w:left="0"/>
              <w:rPr>
                <w:b/>
              </w:rPr>
            </w:pPr>
            <w:r w:rsidRPr="00E529FA">
              <w:rPr>
                <w:b/>
              </w:rPr>
              <w:t>Encode</w:t>
            </w:r>
          </w:p>
        </w:tc>
        <w:tc>
          <w:tcPr>
            <w:tcW w:w="2693" w:type="dxa"/>
            <w:tcBorders>
              <w:top w:val="thinThickSmallGap" w:sz="24" w:space="0" w:color="auto"/>
              <w:bottom w:val="single" w:sz="12" w:space="0" w:color="auto"/>
            </w:tcBorders>
          </w:tcPr>
          <w:p w14:paraId="324E4862" w14:textId="77777777" w:rsidR="00F24022" w:rsidRPr="00E529FA" w:rsidRDefault="00F24022" w:rsidP="008A1CFB">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003BB21F" w14:textId="77777777" w:rsidR="00F24022" w:rsidRPr="00E529FA" w:rsidRDefault="00F24022" w:rsidP="008A1CFB">
            <w:pPr>
              <w:pStyle w:val="BodyText"/>
              <w:ind w:left="0"/>
              <w:rPr>
                <w:b/>
                <w:bCs/>
              </w:rPr>
            </w:pPr>
            <w:r w:rsidRPr="00E529FA">
              <w:rPr>
                <w:b/>
                <w:bCs/>
              </w:rPr>
              <w:t>description</w:t>
            </w:r>
          </w:p>
        </w:tc>
      </w:tr>
      <w:tr w:rsidR="00F24022" w:rsidRPr="00E529FA" w14:paraId="695B8A87" w14:textId="77777777" w:rsidTr="008A1CFB">
        <w:trPr>
          <w:cantSplit/>
        </w:trPr>
        <w:tc>
          <w:tcPr>
            <w:tcW w:w="2158" w:type="dxa"/>
            <w:tcBorders>
              <w:top w:val="single" w:sz="12" w:space="0" w:color="auto"/>
            </w:tcBorders>
          </w:tcPr>
          <w:p w14:paraId="0F7C049E" w14:textId="77777777" w:rsidR="00F24022" w:rsidRPr="00E529FA" w:rsidRDefault="00F24022" w:rsidP="008A1CFB">
            <w:pPr>
              <w:pStyle w:val="TableText"/>
              <w:rPr>
                <w:b/>
                <w:lang w:val="de-DE"/>
              </w:rPr>
            </w:pPr>
            <w:r w:rsidRPr="00F87C34">
              <w:rPr>
                <w:b/>
                <w:lang w:val="de-DE"/>
              </w:rPr>
              <w:t>Unique ID</w:t>
            </w:r>
          </w:p>
        </w:tc>
        <w:tc>
          <w:tcPr>
            <w:tcW w:w="2693" w:type="dxa"/>
            <w:tcBorders>
              <w:top w:val="single" w:sz="12" w:space="0" w:color="auto"/>
            </w:tcBorders>
          </w:tcPr>
          <w:p w14:paraId="23C9DB03" w14:textId="77777777" w:rsidR="00F24022" w:rsidRPr="00E529FA" w:rsidRDefault="00F24022" w:rsidP="008A1CFB">
            <w:pPr>
              <w:pStyle w:val="TableText"/>
              <w:rPr>
                <w:lang w:val="de-DE"/>
              </w:rPr>
            </w:pPr>
            <w:r w:rsidRPr="00F87C34">
              <w:rPr>
                <w:lang w:val="de-DE"/>
              </w:rPr>
              <w:t>__UID__</w:t>
            </w:r>
          </w:p>
        </w:tc>
        <w:tc>
          <w:tcPr>
            <w:tcW w:w="2693" w:type="dxa"/>
            <w:tcBorders>
              <w:top w:val="single" w:sz="12" w:space="0" w:color="auto"/>
            </w:tcBorders>
          </w:tcPr>
          <w:p w14:paraId="11E3C079" w14:textId="77777777" w:rsidR="00F24022" w:rsidRPr="00E529FA" w:rsidRDefault="00F24022" w:rsidP="008A1CFB">
            <w:pPr>
              <w:pStyle w:val="TableText"/>
              <w:rPr>
                <w:lang w:val="de-DE"/>
              </w:rPr>
            </w:pPr>
          </w:p>
        </w:tc>
      </w:tr>
      <w:tr w:rsidR="00657154" w:rsidRPr="00E529FA" w14:paraId="5C88DED5" w14:textId="77777777" w:rsidTr="008A1CFB">
        <w:trPr>
          <w:cantSplit/>
        </w:trPr>
        <w:tc>
          <w:tcPr>
            <w:tcW w:w="2158" w:type="dxa"/>
          </w:tcPr>
          <w:p w14:paraId="2EE10B66" w14:textId="438AF59B" w:rsidR="00657154" w:rsidRDefault="00657154" w:rsidP="008A1CFB">
            <w:pPr>
              <w:pStyle w:val="TableText"/>
              <w:rPr>
                <w:b/>
                <w:lang w:val="de-DE"/>
              </w:rPr>
            </w:pPr>
            <w:r>
              <w:rPr>
                <w:b/>
                <w:lang w:val="de-DE"/>
              </w:rPr>
              <w:t>Password</w:t>
            </w:r>
          </w:p>
        </w:tc>
        <w:tc>
          <w:tcPr>
            <w:tcW w:w="2693" w:type="dxa"/>
          </w:tcPr>
          <w:p w14:paraId="0A7F07BF" w14:textId="2EDFFEF0" w:rsidR="00657154" w:rsidRDefault="00657154" w:rsidP="008A1CFB">
            <w:pPr>
              <w:pStyle w:val="TableText"/>
              <w:rPr>
                <w:lang w:val="de-DE"/>
              </w:rPr>
            </w:pPr>
            <w:r>
              <w:rPr>
                <w:lang w:val="de-DE"/>
              </w:rPr>
              <w:t>password</w:t>
            </w:r>
          </w:p>
        </w:tc>
        <w:tc>
          <w:tcPr>
            <w:tcW w:w="2693" w:type="dxa"/>
          </w:tcPr>
          <w:p w14:paraId="4658ECFF" w14:textId="77777777" w:rsidR="00657154" w:rsidRPr="00E529FA" w:rsidRDefault="00657154" w:rsidP="008A1CFB">
            <w:pPr>
              <w:pStyle w:val="TableText"/>
              <w:rPr>
                <w:lang w:val="de-DE"/>
              </w:rPr>
            </w:pPr>
          </w:p>
        </w:tc>
      </w:tr>
      <w:tr w:rsidR="00657154" w:rsidRPr="00E529FA" w14:paraId="371253AD" w14:textId="77777777" w:rsidTr="008A1CFB">
        <w:trPr>
          <w:cantSplit/>
        </w:trPr>
        <w:tc>
          <w:tcPr>
            <w:tcW w:w="2158" w:type="dxa"/>
          </w:tcPr>
          <w:p w14:paraId="65723B3E" w14:textId="7CBF18C9" w:rsidR="00657154" w:rsidRDefault="00657154" w:rsidP="008A1CFB">
            <w:pPr>
              <w:pStyle w:val="TableText"/>
              <w:rPr>
                <w:b/>
                <w:lang w:val="de-DE"/>
              </w:rPr>
            </w:pPr>
            <w:r>
              <w:rPr>
                <w:b/>
                <w:lang w:val="de-DE"/>
              </w:rPr>
              <w:t>Email</w:t>
            </w:r>
          </w:p>
        </w:tc>
        <w:tc>
          <w:tcPr>
            <w:tcW w:w="2693" w:type="dxa"/>
          </w:tcPr>
          <w:p w14:paraId="6A57B467" w14:textId="390B5D14" w:rsidR="00657154" w:rsidRDefault="00657154" w:rsidP="008A1CFB">
            <w:pPr>
              <w:pStyle w:val="TableText"/>
              <w:rPr>
                <w:lang w:val="de-DE"/>
              </w:rPr>
            </w:pPr>
            <w:r>
              <w:rPr>
                <w:lang w:val="de-DE"/>
              </w:rPr>
              <w:t>email</w:t>
            </w:r>
          </w:p>
        </w:tc>
        <w:tc>
          <w:tcPr>
            <w:tcW w:w="2693" w:type="dxa"/>
          </w:tcPr>
          <w:p w14:paraId="41B0CF6D" w14:textId="77777777" w:rsidR="00657154" w:rsidRPr="00E529FA" w:rsidRDefault="00657154" w:rsidP="008A1CFB">
            <w:pPr>
              <w:pStyle w:val="TableText"/>
              <w:rPr>
                <w:lang w:val="de-DE"/>
              </w:rPr>
            </w:pPr>
          </w:p>
        </w:tc>
      </w:tr>
      <w:tr w:rsidR="00657154" w:rsidRPr="00E529FA" w14:paraId="5C079CB2" w14:textId="77777777" w:rsidTr="008A1CFB">
        <w:trPr>
          <w:cantSplit/>
        </w:trPr>
        <w:tc>
          <w:tcPr>
            <w:tcW w:w="2158" w:type="dxa"/>
          </w:tcPr>
          <w:p w14:paraId="34D6E783" w14:textId="4B694418" w:rsidR="00657154" w:rsidRDefault="00657154" w:rsidP="008A1CFB">
            <w:pPr>
              <w:pStyle w:val="TableText"/>
              <w:rPr>
                <w:b/>
                <w:lang w:val="de-DE"/>
              </w:rPr>
            </w:pPr>
            <w:r>
              <w:rPr>
                <w:b/>
                <w:lang w:val="de-DE"/>
              </w:rPr>
              <w:t>Name</w:t>
            </w:r>
          </w:p>
        </w:tc>
        <w:tc>
          <w:tcPr>
            <w:tcW w:w="2693" w:type="dxa"/>
          </w:tcPr>
          <w:p w14:paraId="337C4F80" w14:textId="6B81ABF4" w:rsidR="00657154" w:rsidRDefault="00657154" w:rsidP="008A1CFB">
            <w:pPr>
              <w:pStyle w:val="TableText"/>
              <w:rPr>
                <w:lang w:val="de-DE"/>
              </w:rPr>
            </w:pPr>
            <w:r>
              <w:rPr>
                <w:lang w:val="de-DE"/>
              </w:rPr>
              <w:t>name</w:t>
            </w:r>
          </w:p>
        </w:tc>
        <w:tc>
          <w:tcPr>
            <w:tcW w:w="2693" w:type="dxa"/>
          </w:tcPr>
          <w:p w14:paraId="4302C335" w14:textId="77777777" w:rsidR="00657154" w:rsidRPr="00E529FA" w:rsidRDefault="00657154" w:rsidP="008A1CFB">
            <w:pPr>
              <w:pStyle w:val="TableText"/>
              <w:rPr>
                <w:lang w:val="de-DE"/>
              </w:rPr>
            </w:pPr>
          </w:p>
        </w:tc>
      </w:tr>
      <w:tr w:rsidR="00F24022" w:rsidRPr="00E529FA" w14:paraId="6A1BB5E5" w14:textId="77777777" w:rsidTr="008A1CFB">
        <w:trPr>
          <w:cantSplit/>
        </w:trPr>
        <w:tc>
          <w:tcPr>
            <w:tcW w:w="2158" w:type="dxa"/>
          </w:tcPr>
          <w:p w14:paraId="71525A1B" w14:textId="521A19B6" w:rsidR="00F24022" w:rsidRPr="00F87C34" w:rsidRDefault="00657154" w:rsidP="008A1CFB">
            <w:pPr>
              <w:pStyle w:val="TableText"/>
              <w:rPr>
                <w:b/>
                <w:lang w:val="de-DE"/>
              </w:rPr>
            </w:pPr>
            <w:r>
              <w:rPr>
                <w:b/>
                <w:lang w:val="de-DE"/>
              </w:rPr>
              <w:t>Full n</w:t>
            </w:r>
            <w:r w:rsidR="00F24022" w:rsidRPr="00F87C34">
              <w:rPr>
                <w:b/>
                <w:lang w:val="de-DE"/>
              </w:rPr>
              <w:t>ame</w:t>
            </w:r>
          </w:p>
        </w:tc>
        <w:tc>
          <w:tcPr>
            <w:tcW w:w="2693" w:type="dxa"/>
          </w:tcPr>
          <w:p w14:paraId="7F57C50D" w14:textId="0720378E" w:rsidR="00F24022" w:rsidRPr="00F87C34" w:rsidRDefault="00657154" w:rsidP="008A1CFB">
            <w:pPr>
              <w:pStyle w:val="TableText"/>
              <w:rPr>
                <w:lang w:val="de-DE"/>
              </w:rPr>
            </w:pPr>
            <w:r>
              <w:rPr>
                <w:lang w:val="de-DE"/>
              </w:rPr>
              <w:t>realname</w:t>
            </w:r>
          </w:p>
        </w:tc>
        <w:tc>
          <w:tcPr>
            <w:tcW w:w="2693" w:type="dxa"/>
          </w:tcPr>
          <w:p w14:paraId="652F7EAE" w14:textId="77777777" w:rsidR="00F24022" w:rsidRPr="00E529FA" w:rsidRDefault="00F24022" w:rsidP="008A1CFB">
            <w:pPr>
              <w:pStyle w:val="TableText"/>
              <w:rPr>
                <w:lang w:val="de-DE"/>
              </w:rPr>
            </w:pPr>
          </w:p>
        </w:tc>
      </w:tr>
      <w:tr w:rsidR="00F24022" w:rsidRPr="00E529FA" w14:paraId="22A6632C" w14:textId="77777777" w:rsidTr="008A1CFB">
        <w:trPr>
          <w:cantSplit/>
        </w:trPr>
        <w:tc>
          <w:tcPr>
            <w:tcW w:w="2158" w:type="dxa"/>
          </w:tcPr>
          <w:p w14:paraId="2AB6071D" w14:textId="6543A9BD" w:rsidR="00F24022" w:rsidRPr="00F87C34" w:rsidRDefault="00657154" w:rsidP="008A1CFB">
            <w:pPr>
              <w:pStyle w:val="TableText"/>
              <w:rPr>
                <w:b/>
                <w:lang w:val="de-DE"/>
              </w:rPr>
            </w:pPr>
            <w:r w:rsidRPr="00657154">
              <w:rPr>
                <w:b/>
                <w:lang w:val="de-DE"/>
              </w:rPr>
              <w:t>UD_SPLNK_GR~Role Name[LOOKUP]</w:t>
            </w:r>
          </w:p>
        </w:tc>
        <w:tc>
          <w:tcPr>
            <w:tcW w:w="2693" w:type="dxa"/>
          </w:tcPr>
          <w:p w14:paraId="243B9DE8" w14:textId="38935B0C" w:rsidR="00F24022" w:rsidRPr="002A4D6F" w:rsidRDefault="00657154" w:rsidP="008A1CFB">
            <w:pPr>
              <w:pStyle w:val="TableText"/>
              <w:rPr>
                <w:lang w:val="de-DE"/>
              </w:rPr>
            </w:pPr>
            <w:r>
              <w:rPr>
                <w:lang w:val="de-DE"/>
              </w:rPr>
              <w:t>roles</w:t>
            </w:r>
          </w:p>
        </w:tc>
        <w:tc>
          <w:tcPr>
            <w:tcW w:w="2693" w:type="dxa"/>
          </w:tcPr>
          <w:p w14:paraId="1E2593DE" w14:textId="77777777" w:rsidR="00F24022" w:rsidRPr="00E529FA" w:rsidRDefault="00F24022" w:rsidP="008A1CFB">
            <w:pPr>
              <w:pStyle w:val="TableText"/>
              <w:rPr>
                <w:lang w:val="de-DE"/>
              </w:rPr>
            </w:pPr>
          </w:p>
        </w:tc>
      </w:tr>
    </w:tbl>
    <w:p w14:paraId="2C8FA294" w14:textId="71A068EF" w:rsidR="00F24022" w:rsidRPr="00E529FA" w:rsidRDefault="00F24022" w:rsidP="00F24022">
      <w:pPr>
        <w:pStyle w:val="Heading6"/>
      </w:pPr>
      <w:bookmarkStart w:id="39" w:name="_Ref104649106"/>
      <w:r w:rsidRPr="00325CB3">
        <w:t>Lookup.</w:t>
      </w:r>
      <w:r w:rsidR="00D34982">
        <w:t>Splunk</w:t>
      </w:r>
      <w:r w:rsidRPr="00325CB3">
        <w:t>.UM.ReconAttrMap</w:t>
      </w:r>
      <w:bookmarkEnd w:id="39"/>
    </w:p>
    <w:tbl>
      <w:tblPr>
        <w:tblW w:w="7544" w:type="dxa"/>
        <w:tblInd w:w="2520" w:type="dxa"/>
        <w:tblLayout w:type="fixed"/>
        <w:tblLook w:val="0000" w:firstRow="0" w:lastRow="0" w:firstColumn="0" w:lastColumn="0" w:noHBand="0" w:noVBand="0"/>
      </w:tblPr>
      <w:tblGrid>
        <w:gridCol w:w="2158"/>
        <w:gridCol w:w="2693"/>
        <w:gridCol w:w="2693"/>
      </w:tblGrid>
      <w:tr w:rsidR="00F24022" w:rsidRPr="00E529FA" w14:paraId="0092E8FA" w14:textId="77777777" w:rsidTr="008A1CFB">
        <w:trPr>
          <w:cantSplit/>
          <w:tblHeader/>
        </w:trPr>
        <w:tc>
          <w:tcPr>
            <w:tcW w:w="2158" w:type="dxa"/>
            <w:tcBorders>
              <w:top w:val="thinThickSmallGap" w:sz="24" w:space="0" w:color="auto"/>
              <w:bottom w:val="single" w:sz="12" w:space="0" w:color="auto"/>
            </w:tcBorders>
          </w:tcPr>
          <w:p w14:paraId="1D5CDAB7" w14:textId="77777777" w:rsidR="00F24022" w:rsidRPr="00E529FA" w:rsidRDefault="00F24022" w:rsidP="008A1CFB">
            <w:pPr>
              <w:pStyle w:val="BodyText"/>
              <w:ind w:left="0"/>
              <w:rPr>
                <w:b/>
              </w:rPr>
            </w:pPr>
            <w:r w:rsidRPr="00E529FA">
              <w:rPr>
                <w:b/>
              </w:rPr>
              <w:t>Encode</w:t>
            </w:r>
          </w:p>
        </w:tc>
        <w:tc>
          <w:tcPr>
            <w:tcW w:w="2693" w:type="dxa"/>
            <w:tcBorders>
              <w:top w:val="thinThickSmallGap" w:sz="24" w:space="0" w:color="auto"/>
              <w:bottom w:val="single" w:sz="12" w:space="0" w:color="auto"/>
            </w:tcBorders>
          </w:tcPr>
          <w:p w14:paraId="0E3F54E2" w14:textId="77777777" w:rsidR="00F24022" w:rsidRPr="00E529FA" w:rsidRDefault="00F24022" w:rsidP="008A1CFB">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2EA810A2" w14:textId="77777777" w:rsidR="00F24022" w:rsidRPr="00E529FA" w:rsidRDefault="00F24022" w:rsidP="008A1CFB">
            <w:pPr>
              <w:pStyle w:val="BodyText"/>
              <w:ind w:left="0"/>
              <w:rPr>
                <w:b/>
                <w:bCs/>
              </w:rPr>
            </w:pPr>
            <w:r w:rsidRPr="00E529FA">
              <w:rPr>
                <w:b/>
                <w:bCs/>
              </w:rPr>
              <w:t>description</w:t>
            </w:r>
          </w:p>
        </w:tc>
      </w:tr>
      <w:tr w:rsidR="00F24022" w:rsidRPr="00E529FA" w14:paraId="14C49B76" w14:textId="77777777" w:rsidTr="008A1CFB">
        <w:trPr>
          <w:cantSplit/>
        </w:trPr>
        <w:tc>
          <w:tcPr>
            <w:tcW w:w="2158" w:type="dxa"/>
            <w:tcBorders>
              <w:top w:val="single" w:sz="12" w:space="0" w:color="auto"/>
            </w:tcBorders>
          </w:tcPr>
          <w:p w14:paraId="1F00754C" w14:textId="77777777" w:rsidR="00F24022" w:rsidRPr="00E529FA" w:rsidRDefault="00F24022" w:rsidP="008A1CFB">
            <w:pPr>
              <w:pStyle w:val="TableText"/>
              <w:rPr>
                <w:b/>
                <w:lang w:val="de-DE"/>
              </w:rPr>
            </w:pPr>
            <w:r w:rsidRPr="002A4D6F">
              <w:rPr>
                <w:b/>
                <w:lang w:val="de-DE"/>
              </w:rPr>
              <w:t>Unique ID</w:t>
            </w:r>
          </w:p>
        </w:tc>
        <w:tc>
          <w:tcPr>
            <w:tcW w:w="2693" w:type="dxa"/>
            <w:tcBorders>
              <w:top w:val="single" w:sz="12" w:space="0" w:color="auto"/>
            </w:tcBorders>
          </w:tcPr>
          <w:p w14:paraId="6FA09A1B" w14:textId="77777777" w:rsidR="00F24022" w:rsidRPr="00E529FA" w:rsidRDefault="00F24022" w:rsidP="008A1CFB">
            <w:pPr>
              <w:pStyle w:val="TableText"/>
              <w:rPr>
                <w:lang w:val="de-DE"/>
              </w:rPr>
            </w:pPr>
            <w:r w:rsidRPr="002A4D6F">
              <w:rPr>
                <w:lang w:val="de-DE"/>
              </w:rPr>
              <w:t>__UID__</w:t>
            </w:r>
          </w:p>
        </w:tc>
        <w:tc>
          <w:tcPr>
            <w:tcW w:w="2693" w:type="dxa"/>
            <w:tcBorders>
              <w:top w:val="single" w:sz="12" w:space="0" w:color="auto"/>
            </w:tcBorders>
          </w:tcPr>
          <w:p w14:paraId="7F44FDAC" w14:textId="77777777" w:rsidR="00F24022" w:rsidRPr="00E529FA" w:rsidRDefault="00F24022" w:rsidP="008A1CFB">
            <w:pPr>
              <w:pStyle w:val="TableText"/>
              <w:rPr>
                <w:lang w:val="de-DE"/>
              </w:rPr>
            </w:pPr>
          </w:p>
        </w:tc>
      </w:tr>
      <w:tr w:rsidR="00F24022" w:rsidRPr="00E529FA" w14:paraId="0B40B7F6" w14:textId="77777777" w:rsidTr="008A1CFB">
        <w:trPr>
          <w:cantSplit/>
        </w:trPr>
        <w:tc>
          <w:tcPr>
            <w:tcW w:w="2158" w:type="dxa"/>
          </w:tcPr>
          <w:p w14:paraId="558CA79A" w14:textId="18CB7EA7" w:rsidR="00F24022" w:rsidRPr="00E529FA" w:rsidRDefault="0028371F" w:rsidP="008A1CFB">
            <w:pPr>
              <w:pStyle w:val="TableText"/>
              <w:rPr>
                <w:b/>
                <w:lang w:val="de-DE"/>
              </w:rPr>
            </w:pPr>
            <w:r w:rsidRPr="0028371F">
              <w:rPr>
                <w:b/>
                <w:lang w:val="de-DE"/>
              </w:rPr>
              <w:t>name</w:t>
            </w:r>
          </w:p>
        </w:tc>
        <w:tc>
          <w:tcPr>
            <w:tcW w:w="2693" w:type="dxa"/>
          </w:tcPr>
          <w:p w14:paraId="10069F75" w14:textId="3BB173AA" w:rsidR="00F24022" w:rsidRPr="00E529FA" w:rsidRDefault="00F24022" w:rsidP="008A1CFB">
            <w:pPr>
              <w:pStyle w:val="TableText"/>
              <w:rPr>
                <w:lang w:val="de-DE"/>
              </w:rPr>
            </w:pPr>
            <w:r w:rsidRPr="002A4D6F">
              <w:rPr>
                <w:lang w:val="de-DE"/>
              </w:rPr>
              <w:t>__</w:t>
            </w:r>
            <w:r w:rsidR="0028371F" w:rsidRPr="0028371F">
              <w:rPr>
                <w:lang w:val="de-DE"/>
              </w:rPr>
              <w:t>NAME</w:t>
            </w:r>
            <w:r w:rsidRPr="002A4D6F">
              <w:rPr>
                <w:lang w:val="de-DE"/>
              </w:rPr>
              <w:t>__</w:t>
            </w:r>
          </w:p>
        </w:tc>
        <w:tc>
          <w:tcPr>
            <w:tcW w:w="2693" w:type="dxa"/>
          </w:tcPr>
          <w:p w14:paraId="691FFD2E" w14:textId="77777777" w:rsidR="00F24022" w:rsidRPr="00E529FA" w:rsidRDefault="00F24022" w:rsidP="008A1CFB">
            <w:pPr>
              <w:pStyle w:val="TableText"/>
              <w:rPr>
                <w:lang w:val="de-DE"/>
              </w:rPr>
            </w:pPr>
          </w:p>
        </w:tc>
      </w:tr>
      <w:tr w:rsidR="00F24022" w:rsidRPr="00E529FA" w14:paraId="6F3F119F" w14:textId="77777777" w:rsidTr="008A1CFB">
        <w:trPr>
          <w:cantSplit/>
        </w:trPr>
        <w:tc>
          <w:tcPr>
            <w:tcW w:w="2158" w:type="dxa"/>
          </w:tcPr>
          <w:p w14:paraId="4CDE2192" w14:textId="77777777" w:rsidR="00F24022" w:rsidRPr="002A4D6F" w:rsidRDefault="00F24022" w:rsidP="008A1CFB">
            <w:pPr>
              <w:pStyle w:val="TableText"/>
              <w:rPr>
                <w:b/>
                <w:lang w:val="de-DE"/>
              </w:rPr>
            </w:pPr>
            <w:r w:rsidRPr="002A4D6F">
              <w:rPr>
                <w:b/>
                <w:lang w:val="de-DE"/>
              </w:rPr>
              <w:t>Status</w:t>
            </w:r>
          </w:p>
        </w:tc>
        <w:tc>
          <w:tcPr>
            <w:tcW w:w="2693" w:type="dxa"/>
          </w:tcPr>
          <w:p w14:paraId="00BAC9A4" w14:textId="77777777" w:rsidR="00F24022" w:rsidRPr="002A4D6F" w:rsidRDefault="00F24022" w:rsidP="008A1CFB">
            <w:pPr>
              <w:pStyle w:val="TableText"/>
              <w:rPr>
                <w:lang w:val="de-DE"/>
              </w:rPr>
            </w:pPr>
            <w:r w:rsidRPr="002A4D6F">
              <w:rPr>
                <w:lang w:val="de-DE"/>
              </w:rPr>
              <w:t>__ENABLE__</w:t>
            </w:r>
          </w:p>
        </w:tc>
        <w:tc>
          <w:tcPr>
            <w:tcW w:w="2693" w:type="dxa"/>
          </w:tcPr>
          <w:p w14:paraId="18D645C3" w14:textId="77777777" w:rsidR="00F24022" w:rsidRPr="00E529FA" w:rsidRDefault="00F24022" w:rsidP="008A1CFB">
            <w:pPr>
              <w:pStyle w:val="TableText"/>
              <w:rPr>
                <w:lang w:val="de-DE"/>
              </w:rPr>
            </w:pPr>
          </w:p>
        </w:tc>
      </w:tr>
      <w:tr w:rsidR="00F24022" w:rsidRPr="00E529FA" w14:paraId="193C67CA" w14:textId="77777777" w:rsidTr="008A1CFB">
        <w:trPr>
          <w:cantSplit/>
        </w:trPr>
        <w:tc>
          <w:tcPr>
            <w:tcW w:w="2158" w:type="dxa"/>
          </w:tcPr>
          <w:p w14:paraId="6193E68D" w14:textId="77777777" w:rsidR="00F24022" w:rsidRPr="002A4D6F" w:rsidRDefault="00F24022" w:rsidP="008A1CFB">
            <w:pPr>
              <w:pStyle w:val="TableText"/>
              <w:rPr>
                <w:b/>
                <w:lang w:val="de-DE"/>
              </w:rPr>
            </w:pPr>
            <w:r w:rsidRPr="002A4D6F">
              <w:rPr>
                <w:b/>
                <w:lang w:val="de-DE"/>
              </w:rPr>
              <w:t>email</w:t>
            </w:r>
          </w:p>
        </w:tc>
        <w:tc>
          <w:tcPr>
            <w:tcW w:w="2693" w:type="dxa"/>
          </w:tcPr>
          <w:p w14:paraId="0200931B" w14:textId="3DCFF96B" w:rsidR="00F24022" w:rsidRPr="002A4D6F" w:rsidRDefault="0028371F" w:rsidP="008A1CFB">
            <w:pPr>
              <w:pStyle w:val="TableText"/>
              <w:rPr>
                <w:lang w:val="de-DE"/>
              </w:rPr>
            </w:pPr>
            <w:r>
              <w:rPr>
                <w:lang w:val="de-DE"/>
              </w:rPr>
              <w:t>e</w:t>
            </w:r>
            <w:r w:rsidR="00F24022" w:rsidRPr="002A4D6F">
              <w:rPr>
                <w:lang w:val="de-DE"/>
              </w:rPr>
              <w:t>mail</w:t>
            </w:r>
          </w:p>
        </w:tc>
        <w:tc>
          <w:tcPr>
            <w:tcW w:w="2693" w:type="dxa"/>
          </w:tcPr>
          <w:p w14:paraId="6B182B27" w14:textId="77777777" w:rsidR="00F24022" w:rsidRPr="00E529FA" w:rsidRDefault="00F24022" w:rsidP="008A1CFB">
            <w:pPr>
              <w:pStyle w:val="TableText"/>
              <w:rPr>
                <w:lang w:val="de-DE"/>
              </w:rPr>
            </w:pPr>
          </w:p>
        </w:tc>
      </w:tr>
      <w:tr w:rsidR="00956DEF" w:rsidRPr="00E529FA" w14:paraId="6CF3AFAA" w14:textId="77777777" w:rsidTr="008A1CFB">
        <w:trPr>
          <w:cantSplit/>
        </w:trPr>
        <w:tc>
          <w:tcPr>
            <w:tcW w:w="2158" w:type="dxa"/>
          </w:tcPr>
          <w:p w14:paraId="5C3F8FAC" w14:textId="20A06F04" w:rsidR="00956DEF" w:rsidRPr="002A4D6F" w:rsidRDefault="00956DEF" w:rsidP="008A1CFB">
            <w:pPr>
              <w:pStyle w:val="TableText"/>
              <w:rPr>
                <w:b/>
                <w:lang w:val="de-DE"/>
              </w:rPr>
            </w:pPr>
            <w:r>
              <w:rPr>
                <w:b/>
                <w:lang w:val="de-DE"/>
              </w:rPr>
              <w:t>realname</w:t>
            </w:r>
          </w:p>
        </w:tc>
        <w:tc>
          <w:tcPr>
            <w:tcW w:w="2693" w:type="dxa"/>
          </w:tcPr>
          <w:p w14:paraId="0D77ADA0" w14:textId="32FC66C4" w:rsidR="00956DEF" w:rsidRDefault="00956DEF" w:rsidP="008A1CFB">
            <w:pPr>
              <w:pStyle w:val="TableText"/>
              <w:rPr>
                <w:lang w:val="de-DE"/>
              </w:rPr>
            </w:pPr>
            <w:r>
              <w:rPr>
                <w:lang w:val="de-DE"/>
              </w:rPr>
              <w:t>realname</w:t>
            </w:r>
          </w:p>
        </w:tc>
        <w:tc>
          <w:tcPr>
            <w:tcW w:w="2693" w:type="dxa"/>
          </w:tcPr>
          <w:p w14:paraId="434C9B6E" w14:textId="77777777" w:rsidR="00956DEF" w:rsidRPr="00E529FA" w:rsidRDefault="00956DEF" w:rsidP="008A1CFB">
            <w:pPr>
              <w:pStyle w:val="TableText"/>
              <w:rPr>
                <w:lang w:val="de-DE"/>
              </w:rPr>
            </w:pPr>
          </w:p>
        </w:tc>
      </w:tr>
      <w:tr w:rsidR="00F24022" w:rsidRPr="00E529FA" w14:paraId="3EEFDFBD" w14:textId="77777777" w:rsidTr="008A1CFB">
        <w:trPr>
          <w:cantSplit/>
        </w:trPr>
        <w:tc>
          <w:tcPr>
            <w:tcW w:w="2158" w:type="dxa"/>
          </w:tcPr>
          <w:p w14:paraId="1049D89F" w14:textId="6D958D6C" w:rsidR="00F24022" w:rsidRPr="002A4D6F" w:rsidRDefault="0028371F" w:rsidP="008A1CFB">
            <w:pPr>
              <w:pStyle w:val="TableText"/>
              <w:rPr>
                <w:b/>
                <w:lang w:val="de-DE"/>
              </w:rPr>
            </w:pPr>
            <w:r w:rsidRPr="0028371F">
              <w:rPr>
                <w:b/>
                <w:lang w:val="de-DE"/>
              </w:rPr>
              <w:t>Roles~name[LOOKUP]</w:t>
            </w:r>
          </w:p>
        </w:tc>
        <w:tc>
          <w:tcPr>
            <w:tcW w:w="2693" w:type="dxa"/>
          </w:tcPr>
          <w:p w14:paraId="7C08041B" w14:textId="19E0B17D" w:rsidR="00F24022" w:rsidRPr="002A4D6F" w:rsidRDefault="0028371F" w:rsidP="008A1CFB">
            <w:pPr>
              <w:pStyle w:val="TableText"/>
              <w:rPr>
                <w:lang w:val="de-DE"/>
              </w:rPr>
            </w:pPr>
            <w:r>
              <w:rPr>
                <w:lang w:val="de-DE"/>
              </w:rPr>
              <w:t>roles</w:t>
            </w:r>
          </w:p>
        </w:tc>
        <w:tc>
          <w:tcPr>
            <w:tcW w:w="2693" w:type="dxa"/>
          </w:tcPr>
          <w:p w14:paraId="5A92706D" w14:textId="77777777" w:rsidR="00F24022" w:rsidRPr="00E529FA" w:rsidRDefault="00F24022" w:rsidP="008A1CFB">
            <w:pPr>
              <w:pStyle w:val="TableText"/>
              <w:rPr>
                <w:lang w:val="de-DE"/>
              </w:rPr>
            </w:pPr>
          </w:p>
        </w:tc>
      </w:tr>
      <w:tr w:rsidR="00F24022" w:rsidRPr="00E529FA" w14:paraId="4593269C" w14:textId="77777777" w:rsidTr="008A1CFB">
        <w:trPr>
          <w:cantSplit/>
        </w:trPr>
        <w:tc>
          <w:tcPr>
            <w:tcW w:w="2158" w:type="dxa"/>
          </w:tcPr>
          <w:p w14:paraId="13671CD8" w14:textId="77777777" w:rsidR="00F24022" w:rsidRPr="002A4D6F" w:rsidRDefault="00F24022" w:rsidP="008A1CFB">
            <w:pPr>
              <w:pStyle w:val="TableText"/>
              <w:rPr>
                <w:b/>
                <w:lang w:val="de-DE"/>
              </w:rPr>
            </w:pPr>
          </w:p>
        </w:tc>
        <w:tc>
          <w:tcPr>
            <w:tcW w:w="2693" w:type="dxa"/>
          </w:tcPr>
          <w:p w14:paraId="75CA535F" w14:textId="77777777" w:rsidR="00F24022" w:rsidRPr="002A4D6F" w:rsidRDefault="00F24022" w:rsidP="008A1CFB">
            <w:pPr>
              <w:pStyle w:val="TableText"/>
              <w:rPr>
                <w:lang w:val="de-DE"/>
              </w:rPr>
            </w:pPr>
          </w:p>
        </w:tc>
        <w:tc>
          <w:tcPr>
            <w:tcW w:w="2693" w:type="dxa"/>
          </w:tcPr>
          <w:p w14:paraId="6DED5999" w14:textId="77777777" w:rsidR="00F24022" w:rsidRPr="00E529FA" w:rsidRDefault="00F24022" w:rsidP="008A1CFB">
            <w:pPr>
              <w:pStyle w:val="TableText"/>
              <w:rPr>
                <w:lang w:val="de-DE"/>
              </w:rPr>
            </w:pPr>
          </w:p>
        </w:tc>
      </w:tr>
    </w:tbl>
    <w:p w14:paraId="393D1B65" w14:textId="77777777" w:rsidR="00F24022" w:rsidRPr="00E529FA" w:rsidRDefault="00F24022" w:rsidP="00F24022">
      <w:pPr>
        <w:pStyle w:val="Heading5"/>
      </w:pPr>
      <w:bookmarkStart w:id="40" w:name="_Ref104649260"/>
      <w:r w:rsidRPr="00E529FA">
        <w:t xml:space="preserve">Local </w:t>
      </w:r>
      <w:bookmarkEnd w:id="37"/>
      <w:r>
        <w:t>Lookups</w:t>
      </w:r>
      <w:bookmarkEnd w:id="40"/>
    </w:p>
    <w:p w14:paraId="7850BAAB" w14:textId="77777777" w:rsidR="00F24022" w:rsidRDefault="00F24022" w:rsidP="00F24022">
      <w:pPr>
        <w:pStyle w:val="BodyText"/>
      </w:pPr>
      <w:r w:rsidRPr="00E529FA">
        <w:t xml:space="preserve">Local </w:t>
      </w:r>
      <w:r>
        <w:t>lookups</w:t>
      </w:r>
      <w:r w:rsidRPr="00E529FA">
        <w:t xml:space="preserve"> are only available within a specific target system (stage).</w:t>
      </w:r>
    </w:p>
    <w:p w14:paraId="4C162F2D" w14:textId="4D5A698F" w:rsidR="00F24022" w:rsidRPr="00F063AE" w:rsidRDefault="00F24022" w:rsidP="00F24022">
      <w:pPr>
        <w:pStyle w:val="BodyText"/>
        <w:rPr>
          <w:i/>
          <w:iCs/>
        </w:rPr>
      </w:pPr>
      <w:r w:rsidRPr="00F063AE">
        <w:rPr>
          <w:i/>
          <w:iCs/>
        </w:rPr>
        <w:t>None</w:t>
      </w:r>
      <w:r>
        <w:rPr>
          <w:i/>
          <w:iCs/>
        </w:rPr>
        <w:t>. S</w:t>
      </w:r>
      <w:r w:rsidRPr="00F063AE">
        <w:rPr>
          <w:i/>
          <w:iCs/>
        </w:rPr>
        <w:t xml:space="preserve">ee </w:t>
      </w:r>
      <w:r>
        <w:rPr>
          <w:i/>
          <w:iCs/>
        </w:rPr>
        <w:t xml:space="preserve">section: </w:t>
      </w:r>
      <w:r w:rsidRPr="00F063AE">
        <w:rPr>
          <w:i/>
          <w:iCs/>
        </w:rPr>
        <w:fldChar w:fldCharType="begin"/>
      </w:r>
      <w:r w:rsidRPr="00F063AE">
        <w:rPr>
          <w:i/>
          <w:iCs/>
        </w:rPr>
        <w:instrText xml:space="preserve"> REF _Ref104649176 \h  \* MERGEFORMAT </w:instrText>
      </w:r>
      <w:r w:rsidRPr="00F063AE">
        <w:rPr>
          <w:i/>
          <w:iCs/>
        </w:rPr>
      </w:r>
      <w:r w:rsidRPr="00F063AE">
        <w:rPr>
          <w:i/>
          <w:iCs/>
        </w:rPr>
        <w:fldChar w:fldCharType="separate"/>
      </w:r>
      <w:r w:rsidR="00ED5C0B" w:rsidRPr="00ED5C0B">
        <w:rPr>
          <w:i/>
          <w:iCs/>
        </w:rPr>
        <w:t>Multiple Targets Support</w:t>
      </w:r>
      <w:r w:rsidRPr="00F063AE">
        <w:rPr>
          <w:i/>
          <w:iCs/>
        </w:rPr>
        <w:fldChar w:fldCharType="end"/>
      </w:r>
    </w:p>
    <w:p w14:paraId="0A1CB156" w14:textId="77777777" w:rsidR="00F24022" w:rsidRPr="00A61316" w:rsidRDefault="00F24022" w:rsidP="00F24022">
      <w:pPr>
        <w:pStyle w:val="BodyText"/>
      </w:pPr>
    </w:p>
    <w:p w14:paraId="09CBD782" w14:textId="77777777" w:rsidR="00F24022" w:rsidRDefault="00F24022" w:rsidP="00F24022">
      <w:pPr>
        <w:pStyle w:val="Heading4"/>
      </w:pPr>
      <w:bookmarkStart w:id="41" w:name="_Toc104762602"/>
      <w:r>
        <w:lastRenderedPageBreak/>
        <w:t xml:space="preserve">Synchronized </w:t>
      </w:r>
      <w:bookmarkEnd w:id="32"/>
      <w:r>
        <w:t>Lookups</w:t>
      </w:r>
      <w:bookmarkEnd w:id="41"/>
    </w:p>
    <w:p w14:paraId="6C175098" w14:textId="77777777" w:rsidR="00F24022" w:rsidRDefault="00F24022" w:rsidP="00F24022">
      <w:pPr>
        <w:pStyle w:val="BodyText"/>
      </w:pPr>
      <w:r>
        <w:t xml:space="preserve">During a provisioning operation, you use a Lookup in the process form to select a single value from a range of values. For example, you might want to select a group from the Groups search box to specify the group that will be assigned to the user. </w:t>
      </w:r>
    </w:p>
    <w:p w14:paraId="557BC42A" w14:textId="77777777" w:rsidR="00F24022" w:rsidRDefault="00F24022" w:rsidP="00F24022">
      <w:pPr>
        <w:pStyle w:val="BodyText"/>
      </w:pPr>
      <w:r>
        <w:t>After the connector is deployed, the following value lists are automatically created in Oracle Identity Manager to be used as a source for value lists:</w:t>
      </w:r>
    </w:p>
    <w:p w14:paraId="08215D4C" w14:textId="36F0B912" w:rsidR="00F24022" w:rsidRDefault="00F24022" w:rsidP="00F24022">
      <w:pPr>
        <w:pStyle w:val="Bullet"/>
        <w:numPr>
          <w:ilvl w:val="0"/>
          <w:numId w:val="17"/>
        </w:numPr>
        <w:ind w:left="3240" w:hanging="360"/>
        <w:rPr>
          <w:lang w:val="de-DE"/>
        </w:rPr>
      </w:pPr>
      <w:r w:rsidRPr="00325CB3">
        <w:t>Lookup.</w:t>
      </w:r>
      <w:r w:rsidR="00D34982">
        <w:t>Splunk</w:t>
      </w:r>
      <w:r w:rsidRPr="00325CB3">
        <w:t>.</w:t>
      </w:r>
      <w:r>
        <w:t>Groups</w:t>
      </w:r>
    </w:p>
    <w:p w14:paraId="0304DE84" w14:textId="21DD2F60" w:rsidR="00F24022" w:rsidRDefault="00F24022" w:rsidP="00F24022">
      <w:pPr>
        <w:pStyle w:val="BodyText"/>
        <w:rPr>
          <w:rStyle w:val="tlid-translation"/>
        </w:rPr>
      </w:pPr>
      <w:r>
        <w:rPr>
          <w:rStyle w:val="tlid-translation"/>
        </w:rPr>
        <w:t xml:space="preserve">By default, this lookup is empty. It is populated with values retrieved from the target system when you run the Lookup synchronization background process. For example, when you run the background process, all groups on the target system are retrieved by OIM and placed in the </w:t>
      </w:r>
      <w:r>
        <w:t>Lookup.</w:t>
      </w:r>
      <w:r w:rsidR="00D34982">
        <w:t>Splunk</w:t>
      </w:r>
      <w:r>
        <w:t xml:space="preserve">.Groups </w:t>
      </w:r>
      <w:r>
        <w:rPr>
          <w:rStyle w:val="tlid-translation"/>
        </w:rPr>
        <w:t>list of values.</w:t>
      </w:r>
    </w:p>
    <w:p w14:paraId="6CD92061" w14:textId="77777777" w:rsidR="00F24022" w:rsidRDefault="00F24022" w:rsidP="00F24022">
      <w:pPr>
        <w:pStyle w:val="BodyText"/>
      </w:pPr>
      <w:r>
        <w:t>After synchronization, the data in each of the value lists is stored in the following format:</w:t>
      </w:r>
    </w:p>
    <w:tbl>
      <w:tblPr>
        <w:tblW w:w="7545" w:type="dxa"/>
        <w:tblInd w:w="2520" w:type="dxa"/>
        <w:tblLayout w:type="fixed"/>
        <w:tblLook w:val="04A0" w:firstRow="1" w:lastRow="0" w:firstColumn="1" w:lastColumn="0" w:noHBand="0" w:noVBand="1"/>
      </w:tblPr>
      <w:tblGrid>
        <w:gridCol w:w="1025"/>
        <w:gridCol w:w="2977"/>
        <w:gridCol w:w="3543"/>
      </w:tblGrid>
      <w:tr w:rsidR="00F24022" w14:paraId="5EB77AA9" w14:textId="77777777" w:rsidTr="008A1CFB">
        <w:trPr>
          <w:cantSplit/>
          <w:tblHeader/>
        </w:trPr>
        <w:tc>
          <w:tcPr>
            <w:tcW w:w="1024" w:type="dxa"/>
            <w:tcBorders>
              <w:top w:val="thinThickSmallGap" w:sz="24" w:space="0" w:color="auto"/>
              <w:left w:val="nil"/>
              <w:bottom w:val="single" w:sz="12" w:space="0" w:color="auto"/>
              <w:right w:val="nil"/>
            </w:tcBorders>
            <w:hideMark/>
          </w:tcPr>
          <w:p w14:paraId="60BC0C72" w14:textId="77777777" w:rsidR="00F24022" w:rsidRDefault="00F24022" w:rsidP="008A1CFB">
            <w:pPr>
              <w:pStyle w:val="BodyText"/>
              <w:ind w:left="0"/>
              <w:rPr>
                <w:b/>
              </w:rPr>
            </w:pPr>
            <w:r>
              <w:rPr>
                <w:b/>
              </w:rPr>
              <w:t>value</w:t>
            </w:r>
          </w:p>
        </w:tc>
        <w:tc>
          <w:tcPr>
            <w:tcW w:w="2977" w:type="dxa"/>
            <w:tcBorders>
              <w:top w:val="thinThickSmallGap" w:sz="24" w:space="0" w:color="auto"/>
              <w:left w:val="nil"/>
              <w:bottom w:val="single" w:sz="12" w:space="0" w:color="auto"/>
              <w:right w:val="nil"/>
            </w:tcBorders>
            <w:hideMark/>
          </w:tcPr>
          <w:p w14:paraId="29364EDA" w14:textId="77777777" w:rsidR="00F24022" w:rsidRDefault="00F24022" w:rsidP="008A1CFB">
            <w:pPr>
              <w:pStyle w:val="BodyText"/>
              <w:ind w:left="0"/>
              <w:rPr>
                <w:b/>
                <w:bCs/>
              </w:rPr>
            </w:pPr>
            <w:r>
              <w:rPr>
                <w:b/>
                <w:bCs/>
              </w:rPr>
              <w:t>Format</w:t>
            </w:r>
          </w:p>
        </w:tc>
        <w:tc>
          <w:tcPr>
            <w:tcW w:w="3543" w:type="dxa"/>
            <w:tcBorders>
              <w:top w:val="thinThickSmallGap" w:sz="24" w:space="0" w:color="auto"/>
              <w:left w:val="nil"/>
              <w:bottom w:val="single" w:sz="12" w:space="0" w:color="auto"/>
              <w:right w:val="nil"/>
            </w:tcBorders>
            <w:hideMark/>
          </w:tcPr>
          <w:p w14:paraId="237BC814" w14:textId="77777777" w:rsidR="00F24022" w:rsidRDefault="00F24022" w:rsidP="008A1CFB">
            <w:pPr>
              <w:pStyle w:val="BodyText"/>
              <w:ind w:left="0"/>
              <w:rPr>
                <w:b/>
                <w:bCs/>
              </w:rPr>
            </w:pPr>
            <w:r>
              <w:rPr>
                <w:b/>
                <w:bCs/>
              </w:rPr>
              <w:t>description</w:t>
            </w:r>
          </w:p>
        </w:tc>
      </w:tr>
      <w:tr w:rsidR="00F24022" w14:paraId="191394CA" w14:textId="77777777" w:rsidTr="008A1CFB">
        <w:trPr>
          <w:cantSplit/>
        </w:trPr>
        <w:tc>
          <w:tcPr>
            <w:tcW w:w="1024" w:type="dxa"/>
            <w:tcBorders>
              <w:top w:val="single" w:sz="12" w:space="0" w:color="auto"/>
              <w:left w:val="nil"/>
              <w:bottom w:val="nil"/>
              <w:right w:val="nil"/>
            </w:tcBorders>
            <w:hideMark/>
          </w:tcPr>
          <w:p w14:paraId="3FE9859A" w14:textId="77777777" w:rsidR="00F24022" w:rsidRDefault="00F24022" w:rsidP="008A1CFB">
            <w:pPr>
              <w:pStyle w:val="TableText"/>
              <w:rPr>
                <w:b/>
                <w:lang w:val="de-DE"/>
              </w:rPr>
            </w:pPr>
            <w:r>
              <w:rPr>
                <w:b/>
                <w:lang w:val="de-DE"/>
              </w:rPr>
              <w:t>Encode</w:t>
            </w:r>
          </w:p>
        </w:tc>
        <w:tc>
          <w:tcPr>
            <w:tcW w:w="2977" w:type="dxa"/>
            <w:tcBorders>
              <w:top w:val="single" w:sz="12" w:space="0" w:color="auto"/>
              <w:left w:val="nil"/>
              <w:bottom w:val="nil"/>
              <w:right w:val="nil"/>
            </w:tcBorders>
            <w:hideMark/>
          </w:tcPr>
          <w:p w14:paraId="7CB74779" w14:textId="77777777" w:rsidR="00F24022" w:rsidRDefault="00F24022" w:rsidP="008A1CFB">
            <w:pPr>
              <w:pStyle w:val="TableText"/>
              <w:rPr>
                <w:lang w:val="de-DE"/>
              </w:rPr>
            </w:pPr>
            <w:r>
              <w:rPr>
                <w:rStyle w:val="tlid-translation"/>
                <w:lang w:val="de-DE"/>
              </w:rPr>
              <w:t>&lt;IT_RESOURCE_KEY&gt;~&lt;ID&gt;</w:t>
            </w:r>
          </w:p>
        </w:tc>
        <w:tc>
          <w:tcPr>
            <w:tcW w:w="3543" w:type="dxa"/>
            <w:tcBorders>
              <w:top w:val="single" w:sz="12" w:space="0" w:color="auto"/>
              <w:left w:val="nil"/>
              <w:bottom w:val="nil"/>
              <w:right w:val="nil"/>
            </w:tcBorders>
            <w:hideMark/>
          </w:tcPr>
          <w:p w14:paraId="1E3DE7B1" w14:textId="77777777" w:rsidR="00F24022" w:rsidRDefault="00F24022" w:rsidP="008A1CFB">
            <w:pPr>
              <w:pStyle w:val="TableText"/>
              <w:rPr>
                <w:lang w:val="de-DE"/>
              </w:rPr>
            </w:pPr>
            <w:r>
              <w:rPr>
                <w:rStyle w:val="tlid-translation"/>
                <w:lang w:val="de-DE"/>
              </w:rPr>
              <w:t>IT_RESOURCE_KEY is the numeric code assigned to each IT resource in Identity Manager.</w:t>
            </w:r>
          </w:p>
          <w:p w14:paraId="47EE3928" w14:textId="77777777" w:rsidR="00F24022" w:rsidRDefault="00F24022" w:rsidP="008A1CFB">
            <w:pPr>
              <w:pStyle w:val="TableText"/>
              <w:rPr>
                <w:lang w:val="de-DE"/>
              </w:rPr>
            </w:pPr>
            <w:r>
              <w:rPr>
                <w:rStyle w:val="tlid-translation"/>
                <w:lang w:val="de-DE"/>
              </w:rPr>
              <w:t>ID is the target system code assigned to each entry in a value list. This value is populated based on the target system attribute name specified in the Encode attribute of the background process for syncing LOVs.</w:t>
            </w:r>
          </w:p>
        </w:tc>
      </w:tr>
      <w:tr w:rsidR="00F24022" w14:paraId="25685990" w14:textId="77777777" w:rsidTr="008A1CFB">
        <w:trPr>
          <w:cantSplit/>
        </w:trPr>
        <w:tc>
          <w:tcPr>
            <w:tcW w:w="1024" w:type="dxa"/>
            <w:tcBorders>
              <w:top w:val="nil"/>
              <w:left w:val="nil"/>
              <w:bottom w:val="single" w:sz="4" w:space="0" w:color="auto"/>
              <w:right w:val="nil"/>
            </w:tcBorders>
            <w:hideMark/>
          </w:tcPr>
          <w:p w14:paraId="1F3FDA62" w14:textId="77777777" w:rsidR="00F24022" w:rsidRDefault="00F24022" w:rsidP="008A1CFB">
            <w:pPr>
              <w:pStyle w:val="TableText"/>
              <w:rPr>
                <w:b/>
                <w:lang w:val="de-DE"/>
              </w:rPr>
            </w:pPr>
            <w:r>
              <w:rPr>
                <w:b/>
                <w:lang w:val="de-DE"/>
              </w:rPr>
              <w:t>decode</w:t>
            </w:r>
          </w:p>
        </w:tc>
        <w:tc>
          <w:tcPr>
            <w:tcW w:w="2977" w:type="dxa"/>
            <w:tcBorders>
              <w:top w:val="nil"/>
              <w:left w:val="nil"/>
              <w:bottom w:val="single" w:sz="4" w:space="0" w:color="auto"/>
              <w:right w:val="nil"/>
            </w:tcBorders>
            <w:hideMark/>
          </w:tcPr>
          <w:p w14:paraId="6FA9A2A3" w14:textId="77777777" w:rsidR="00F24022" w:rsidRDefault="00F24022" w:rsidP="008A1CFB">
            <w:pPr>
              <w:pStyle w:val="TableText"/>
              <w:rPr>
                <w:lang w:val="de-DE"/>
              </w:rPr>
            </w:pPr>
            <w:r>
              <w:rPr>
                <w:rStyle w:val="tlid-translation"/>
                <w:lang w:val="de-DE"/>
              </w:rPr>
              <w:t>&lt;IT_RESOURCE_NAME&gt;~&lt;VALUE&gt;</w:t>
            </w:r>
          </w:p>
        </w:tc>
        <w:tc>
          <w:tcPr>
            <w:tcW w:w="3543" w:type="dxa"/>
            <w:tcBorders>
              <w:top w:val="nil"/>
              <w:left w:val="nil"/>
              <w:bottom w:val="single" w:sz="4" w:space="0" w:color="auto"/>
              <w:right w:val="nil"/>
            </w:tcBorders>
            <w:hideMark/>
          </w:tcPr>
          <w:p w14:paraId="59D13A87" w14:textId="77777777" w:rsidR="00F24022" w:rsidRDefault="00F24022" w:rsidP="008A1CFB">
            <w:pPr>
              <w:pStyle w:val="TableText"/>
              <w:rPr>
                <w:lang w:val="de-DE"/>
              </w:rPr>
            </w:pPr>
            <w:r>
              <w:rPr>
                <w:lang w:val="de-DE"/>
              </w:rPr>
              <w:t>IT_RESOURCE_NAME is the name of the IT resource in Identity Manager.</w:t>
            </w:r>
          </w:p>
          <w:p w14:paraId="4ABF3BDD" w14:textId="77777777" w:rsidR="00F24022" w:rsidRDefault="00F24022" w:rsidP="008A1CFB">
            <w:pPr>
              <w:pStyle w:val="TableText"/>
              <w:rPr>
                <w:lang w:val="de-DE"/>
              </w:rPr>
            </w:pPr>
            <w:r>
              <w:rPr>
                <w:rStyle w:val="tlid-translation"/>
                <w:lang w:val="de-DE"/>
              </w:rPr>
              <w:t>VALUE is the target system code assigned to each entry in a value list. This value is populated based on the target system attribute name specified in the Decode attribute of the scheduled lookup field synchronization job.</w:t>
            </w:r>
          </w:p>
        </w:tc>
      </w:tr>
    </w:tbl>
    <w:p w14:paraId="2F40BFB5" w14:textId="77777777" w:rsidR="00F24022" w:rsidRDefault="00F24022" w:rsidP="00F24022">
      <w:pPr>
        <w:pStyle w:val="BodyText"/>
      </w:pPr>
    </w:p>
    <w:p w14:paraId="620746C9" w14:textId="71BC77E0" w:rsidR="00F24022" w:rsidRDefault="00F24022" w:rsidP="00F24022">
      <w:pPr>
        <w:pStyle w:val="BodyText"/>
        <w:rPr>
          <w:lang w:val="en"/>
        </w:rPr>
      </w:pPr>
      <w:r>
        <w:t xml:space="preserve">The table below shows example entries in the value list </w:t>
      </w:r>
      <w:r w:rsidRPr="002A4D6F">
        <w:t>Lookup.</w:t>
      </w:r>
      <w:r w:rsidR="00D34982">
        <w:t>Splunk</w:t>
      </w:r>
      <w:r w:rsidRPr="002A4D6F">
        <w:t>.Groups</w:t>
      </w:r>
      <w:r>
        <w:t>:</w:t>
      </w:r>
    </w:p>
    <w:tbl>
      <w:tblPr>
        <w:tblW w:w="7545" w:type="dxa"/>
        <w:tblInd w:w="2520" w:type="dxa"/>
        <w:tblLayout w:type="fixed"/>
        <w:tblLook w:val="04A0" w:firstRow="1" w:lastRow="0" w:firstColumn="1" w:lastColumn="0" w:noHBand="0" w:noVBand="1"/>
      </w:tblPr>
      <w:tblGrid>
        <w:gridCol w:w="4001"/>
        <w:gridCol w:w="3544"/>
      </w:tblGrid>
      <w:tr w:rsidR="00F24022" w14:paraId="32319F91" w14:textId="77777777" w:rsidTr="008A1CFB">
        <w:trPr>
          <w:cantSplit/>
          <w:tblHeader/>
        </w:trPr>
        <w:tc>
          <w:tcPr>
            <w:tcW w:w="4001" w:type="dxa"/>
            <w:tcBorders>
              <w:top w:val="thinThickSmallGap" w:sz="24" w:space="0" w:color="auto"/>
              <w:left w:val="nil"/>
              <w:bottom w:val="single" w:sz="12" w:space="0" w:color="auto"/>
              <w:right w:val="nil"/>
            </w:tcBorders>
            <w:hideMark/>
          </w:tcPr>
          <w:p w14:paraId="4C338A86" w14:textId="77777777" w:rsidR="00F24022" w:rsidRDefault="00F24022" w:rsidP="008A1CFB">
            <w:pPr>
              <w:pStyle w:val="BodyText"/>
              <w:ind w:left="0"/>
              <w:rPr>
                <w:b/>
              </w:rPr>
            </w:pPr>
            <w:r>
              <w:rPr>
                <w:b/>
              </w:rPr>
              <w:t>Encode</w:t>
            </w:r>
          </w:p>
        </w:tc>
        <w:tc>
          <w:tcPr>
            <w:tcW w:w="3544" w:type="dxa"/>
            <w:tcBorders>
              <w:top w:val="thinThickSmallGap" w:sz="24" w:space="0" w:color="auto"/>
              <w:left w:val="nil"/>
              <w:bottom w:val="single" w:sz="12" w:space="0" w:color="auto"/>
              <w:right w:val="nil"/>
            </w:tcBorders>
            <w:hideMark/>
          </w:tcPr>
          <w:p w14:paraId="70561A08" w14:textId="77777777" w:rsidR="00F24022" w:rsidRDefault="00F24022" w:rsidP="008A1CFB">
            <w:pPr>
              <w:pStyle w:val="BodyText"/>
              <w:ind w:left="0"/>
              <w:rPr>
                <w:b/>
                <w:bCs/>
              </w:rPr>
            </w:pPr>
            <w:r>
              <w:rPr>
                <w:b/>
                <w:bCs/>
              </w:rPr>
              <w:t>decoded</w:t>
            </w:r>
          </w:p>
        </w:tc>
      </w:tr>
      <w:tr w:rsidR="00F24022" w14:paraId="7A6E9008" w14:textId="77777777" w:rsidTr="008A1CFB">
        <w:trPr>
          <w:cantSplit/>
        </w:trPr>
        <w:tc>
          <w:tcPr>
            <w:tcW w:w="4001" w:type="dxa"/>
            <w:tcBorders>
              <w:top w:val="single" w:sz="12" w:space="0" w:color="auto"/>
              <w:left w:val="nil"/>
              <w:bottom w:val="nil"/>
              <w:right w:val="nil"/>
            </w:tcBorders>
            <w:hideMark/>
          </w:tcPr>
          <w:p w14:paraId="34C33E7D" w14:textId="12C4AB9D" w:rsidR="00F24022" w:rsidRDefault="00551F41" w:rsidP="008A1CFB">
            <w:pPr>
              <w:pStyle w:val="TableText"/>
              <w:rPr>
                <w:b/>
                <w:lang w:val="de-DE"/>
              </w:rPr>
            </w:pPr>
            <w:r>
              <w:rPr>
                <w:b/>
                <w:lang w:val="de-DE"/>
              </w:rPr>
              <w:t>6</w:t>
            </w:r>
            <w:r w:rsidR="00F24022" w:rsidRPr="002A4D6F">
              <w:rPr>
                <w:b/>
                <w:lang w:val="de-DE"/>
              </w:rPr>
              <w:t>1~</w:t>
            </w:r>
            <w:r>
              <w:rPr>
                <w:b/>
                <w:lang w:val="de-DE"/>
              </w:rPr>
              <w:t>user</w:t>
            </w:r>
          </w:p>
        </w:tc>
        <w:tc>
          <w:tcPr>
            <w:tcW w:w="3544" w:type="dxa"/>
            <w:tcBorders>
              <w:top w:val="single" w:sz="12" w:space="0" w:color="auto"/>
              <w:left w:val="nil"/>
              <w:bottom w:val="nil"/>
              <w:right w:val="nil"/>
            </w:tcBorders>
            <w:hideMark/>
          </w:tcPr>
          <w:p w14:paraId="41411FD2" w14:textId="3EE4179F" w:rsidR="00F24022" w:rsidRDefault="00551F41" w:rsidP="008A1CFB">
            <w:pPr>
              <w:pStyle w:val="TableText"/>
              <w:rPr>
                <w:lang w:val="de-DE"/>
              </w:rPr>
            </w:pPr>
            <w:r w:rsidRPr="00551F41">
              <w:rPr>
                <w:lang w:val="de-DE"/>
              </w:rPr>
              <w:t>Splunk VM~user</w:t>
            </w:r>
          </w:p>
        </w:tc>
      </w:tr>
    </w:tbl>
    <w:p w14:paraId="07271B69" w14:textId="60355E74" w:rsidR="00F24022" w:rsidRDefault="00F24022" w:rsidP="00F916D8">
      <w:pPr>
        <w:pStyle w:val="BodyText"/>
      </w:pPr>
    </w:p>
    <w:p w14:paraId="1371DA8F" w14:textId="77777777" w:rsidR="0055134B" w:rsidRPr="0055134B" w:rsidRDefault="0055134B" w:rsidP="0055134B">
      <w:pPr>
        <w:pStyle w:val="BodyText"/>
      </w:pPr>
    </w:p>
    <w:p w14:paraId="47D4074E" w14:textId="7DEFADC0" w:rsidR="00D41933" w:rsidRDefault="002A2E2F" w:rsidP="00D41933">
      <w:pPr>
        <w:pStyle w:val="Heading2"/>
      </w:pPr>
      <w:bookmarkStart w:id="42" w:name="_Toc104762603"/>
      <w:r>
        <w:lastRenderedPageBreak/>
        <w:t>Deploying the Connector</w:t>
      </w:r>
      <w:bookmarkEnd w:id="42"/>
    </w:p>
    <w:p w14:paraId="729162D7" w14:textId="631AFD7F" w:rsidR="00FE43B7" w:rsidRPr="00E529FA" w:rsidRDefault="00FE43B7" w:rsidP="00FE43B7">
      <w:pPr>
        <w:pStyle w:val="BodyText"/>
      </w:pPr>
      <w:r w:rsidRPr="00E529FA">
        <w:t xml:space="preserve">You must install the connector in </w:t>
      </w:r>
      <w:r>
        <w:t>OIM</w:t>
      </w:r>
      <w:r w:rsidRPr="00E529FA">
        <w:t xml:space="preserve">. If required, </w:t>
      </w:r>
      <w:r>
        <w:t xml:space="preserve">it can also be </w:t>
      </w:r>
      <w:r w:rsidRPr="00E529FA">
        <w:t>deploy</w:t>
      </w:r>
      <w:r>
        <w:t xml:space="preserve">ed to a </w:t>
      </w:r>
      <w:r w:rsidRPr="00E529FA">
        <w:t>connector connector server</w:t>
      </w:r>
      <w:r>
        <w:t>, however this document will specifically describe how to deploy it to OIM.</w:t>
      </w:r>
    </w:p>
    <w:p w14:paraId="10C6B3E8" w14:textId="77777777" w:rsidR="00D41933" w:rsidRPr="00E529FA" w:rsidRDefault="00D41933" w:rsidP="00D41933">
      <w:pPr>
        <w:pStyle w:val="HeadingBar"/>
      </w:pPr>
    </w:p>
    <w:p w14:paraId="0BD7BEF9" w14:textId="47626FD2" w:rsidR="00D41933" w:rsidRDefault="00092798" w:rsidP="00D41933">
      <w:pPr>
        <w:pStyle w:val="Heading3"/>
      </w:pPr>
      <w:bookmarkStart w:id="43" w:name="_Toc104762604"/>
      <w:r>
        <w:t xml:space="preserve">Deploy the </w:t>
      </w:r>
      <w:r w:rsidR="00D41933">
        <w:t>ICF Bundle</w:t>
      </w:r>
      <w:bookmarkEnd w:id="43"/>
    </w:p>
    <w:p w14:paraId="7721DCA4" w14:textId="77777777" w:rsidR="00B76D28" w:rsidRDefault="00D41933" w:rsidP="00D41933">
      <w:pPr>
        <w:pStyle w:val="BodyText"/>
      </w:pPr>
      <w:r>
        <w:t xml:space="preserve">The </w:t>
      </w:r>
      <w:r w:rsidR="00FE43B7">
        <w:t xml:space="preserve">ICF Bundle contains all the Java code which performs all the connector operations to interact with the target system. </w:t>
      </w:r>
    </w:p>
    <w:p w14:paraId="465A5AA9" w14:textId="20A5B975" w:rsidR="00FE43B7" w:rsidRDefault="00FE43B7" w:rsidP="00D41933">
      <w:pPr>
        <w:pStyle w:val="BodyText"/>
      </w:pPr>
      <w:r>
        <w:t xml:space="preserve">The </w:t>
      </w:r>
      <w:r w:rsidR="00B76D28">
        <w:t>Upload JAR</w:t>
      </w:r>
      <w:r>
        <w:t xml:space="preserve"> </w:t>
      </w:r>
      <w:r w:rsidR="00B76D28">
        <w:t>U</w:t>
      </w:r>
      <w:r>
        <w:t xml:space="preserve">tlity </w:t>
      </w:r>
      <w:r w:rsidR="00E17260">
        <w:t xml:space="preserve">can be used for this purpose. </w:t>
      </w:r>
      <w:r>
        <w:t xml:space="preserve">Refer to the following link </w:t>
      </w:r>
      <w:r w:rsidR="00E17260">
        <w:t xml:space="preserve">at the </w:t>
      </w:r>
      <w:r w:rsidR="00E17260" w:rsidRPr="00E17260">
        <w:rPr>
          <w:i/>
          <w:iCs/>
        </w:rPr>
        <w:t>Upload JAR Utility</w:t>
      </w:r>
      <w:r w:rsidR="00E17260">
        <w:t xml:space="preserve"> section</w:t>
      </w:r>
      <w:r>
        <w:t>:</w:t>
      </w:r>
    </w:p>
    <w:p w14:paraId="380DA064" w14:textId="62C73186" w:rsidR="00FE43B7" w:rsidRDefault="00D60656" w:rsidP="00D41933">
      <w:pPr>
        <w:pStyle w:val="BodyText"/>
      </w:pPr>
      <w:hyperlink r:id="rId17" w:anchor="GUID-08C8ABF1-B783-4226-9894-361E26387842" w:history="1">
        <w:r w:rsidR="00FE43B7" w:rsidRPr="00CF78D1">
          <w:rPr>
            <w:rStyle w:val="Hyperlink"/>
          </w:rPr>
          <w:t>https://docs.oracle.com/en/middleware/idm/identity-governance/12.2.1.3/omdev/deploying-and-undeploying-customizations.html#GUID-08C8ABF1-B783-4226-9894-361E26387842</w:t>
        </w:r>
      </w:hyperlink>
    </w:p>
    <w:p w14:paraId="50161C6F" w14:textId="4673B922" w:rsidR="00FE43B7" w:rsidRDefault="00FE43B7" w:rsidP="00D41933">
      <w:pPr>
        <w:pStyle w:val="BodyText"/>
      </w:pPr>
    </w:p>
    <w:p w14:paraId="60923161" w14:textId="57DC73C3" w:rsidR="00E17260" w:rsidRDefault="00E17260" w:rsidP="00D41933">
      <w:pPr>
        <w:pStyle w:val="BodyText"/>
      </w:pPr>
      <w:r>
        <w:t>First copy the following file to any one of the OIM host machines:</w:t>
      </w:r>
    </w:p>
    <w:p w14:paraId="3F51D81B" w14:textId="5D085851" w:rsidR="00E17260" w:rsidRDefault="00E17260" w:rsidP="00E17260">
      <w:pPr>
        <w:pStyle w:val="BodyText"/>
        <w:numPr>
          <w:ilvl w:val="0"/>
          <w:numId w:val="27"/>
        </w:numPr>
      </w:pPr>
      <w:r w:rsidRPr="00E17260">
        <w:t>bka-</w:t>
      </w:r>
      <w:r w:rsidR="00D90BAF">
        <w:t>s</w:t>
      </w:r>
      <w:r w:rsidR="00D34982">
        <w:t>plunk</w:t>
      </w:r>
      <w:r w:rsidRPr="00E17260">
        <w:t>-icfbundle.jar</w:t>
      </w:r>
    </w:p>
    <w:p w14:paraId="69DEFA71" w14:textId="77777777" w:rsidR="00E17260" w:rsidRDefault="00E17260" w:rsidP="00D41933">
      <w:pPr>
        <w:pStyle w:val="BodyText"/>
      </w:pPr>
      <w:r>
        <w:t>Then execute the UploadJars.sh script.</w:t>
      </w:r>
    </w:p>
    <w:p w14:paraId="72FB6FBB" w14:textId="7D1C8C4A" w:rsidR="00E17260" w:rsidRDefault="00E17260" w:rsidP="00E17260">
      <w:pPr>
        <w:pStyle w:val="BodyText"/>
        <w:numPr>
          <w:ilvl w:val="0"/>
          <w:numId w:val="27"/>
        </w:numPr>
      </w:pPr>
      <w:r>
        <w:t xml:space="preserve">When executing the script, be sure to select option </w:t>
      </w:r>
      <w:r w:rsidRPr="00E17260">
        <w:rPr>
          <w:b/>
          <w:bCs/>
        </w:rPr>
        <w:t>4. ICFBundle</w:t>
      </w:r>
      <w:r>
        <w:t>.</w:t>
      </w:r>
    </w:p>
    <w:p w14:paraId="4B3EE273" w14:textId="3AC6C2D4" w:rsidR="00E17260" w:rsidRDefault="00787DE0" w:rsidP="00E17260">
      <w:pPr>
        <w:pStyle w:val="BodyText"/>
        <w:numPr>
          <w:ilvl w:val="0"/>
          <w:numId w:val="27"/>
        </w:numPr>
      </w:pPr>
      <w:r>
        <w:t>Type</w:t>
      </w:r>
      <w:r w:rsidR="00E17260">
        <w:t xml:space="preserve"> the </w:t>
      </w:r>
      <w:r w:rsidR="00E17260" w:rsidRPr="00E17260">
        <w:rPr>
          <w:i/>
          <w:iCs/>
        </w:rPr>
        <w:t>absolute</w:t>
      </w:r>
      <w:r w:rsidR="00E17260">
        <w:t xml:space="preserve"> path of the bundle file: </w:t>
      </w:r>
      <w:r w:rsidR="00E17260" w:rsidRPr="00E17260">
        <w:t>bka-</w:t>
      </w:r>
      <w:r w:rsidR="00D90BAF">
        <w:t>s</w:t>
      </w:r>
      <w:r w:rsidR="00D34982">
        <w:t>plunk</w:t>
      </w:r>
      <w:r w:rsidR="00E17260" w:rsidRPr="00E17260">
        <w:t>-icfbundle.jar</w:t>
      </w:r>
    </w:p>
    <w:p w14:paraId="0EF48F96" w14:textId="77777777" w:rsidR="00FE43B7" w:rsidRDefault="00FE43B7" w:rsidP="00D41933">
      <w:pPr>
        <w:pStyle w:val="BodyText"/>
      </w:pPr>
    </w:p>
    <w:p w14:paraId="1EF052ED" w14:textId="77777777" w:rsidR="00D41933" w:rsidRPr="00E529FA" w:rsidRDefault="00D41933" w:rsidP="00D41933">
      <w:pPr>
        <w:pStyle w:val="HeadingBar"/>
      </w:pPr>
    </w:p>
    <w:p w14:paraId="7937CC24" w14:textId="375C58CA" w:rsidR="00D41933" w:rsidRDefault="00092798" w:rsidP="00D41933">
      <w:pPr>
        <w:pStyle w:val="Heading3"/>
      </w:pPr>
      <w:bookmarkStart w:id="44" w:name="_Toc104762605"/>
      <w:r>
        <w:t xml:space="preserve">Deploy </w:t>
      </w:r>
      <w:r w:rsidR="00D41933">
        <w:t>OIM Shared Metadata</w:t>
      </w:r>
      <w:bookmarkEnd w:id="44"/>
    </w:p>
    <w:p w14:paraId="6CC71486" w14:textId="33F78678" w:rsidR="00395DB4" w:rsidRPr="00395DB4" w:rsidRDefault="00395DB4" w:rsidP="00395DB4">
      <w:pPr>
        <w:pStyle w:val="Heading4"/>
      </w:pPr>
      <w:bookmarkStart w:id="45" w:name="_Toc104762606"/>
      <w:r>
        <w:t>Import XML Files</w:t>
      </w:r>
      <w:bookmarkEnd w:id="45"/>
    </w:p>
    <w:p w14:paraId="2E777DFA" w14:textId="7A59D943" w:rsidR="00E62F84" w:rsidRDefault="00E62F84" w:rsidP="00E62F84">
      <w:pPr>
        <w:pStyle w:val="BodyText"/>
        <w:numPr>
          <w:ilvl w:val="0"/>
          <w:numId w:val="28"/>
        </w:numPr>
      </w:pPr>
      <w:r>
        <w:t xml:space="preserve">Log into the OIM sysadmin console. </w:t>
      </w:r>
    </w:p>
    <w:p w14:paraId="63F0D606" w14:textId="0613FA3B" w:rsidR="00E62F84" w:rsidRDefault="00E62F84" w:rsidP="00E62F84">
      <w:pPr>
        <w:pStyle w:val="BodyText"/>
        <w:numPr>
          <w:ilvl w:val="0"/>
          <w:numId w:val="28"/>
        </w:numPr>
      </w:pPr>
      <w:r>
        <w:t xml:space="preserve">Click the </w:t>
      </w:r>
      <w:r>
        <w:rPr>
          <w:b/>
          <w:bCs/>
        </w:rPr>
        <w:t>Import</w:t>
      </w:r>
      <w:r>
        <w:t xml:space="preserve"> link.</w:t>
      </w:r>
    </w:p>
    <w:p w14:paraId="2A6D3AFA" w14:textId="4A4E3DC6" w:rsidR="00E62F84" w:rsidRDefault="00E62F84" w:rsidP="00E62F84">
      <w:pPr>
        <w:pStyle w:val="BodyText"/>
        <w:numPr>
          <w:ilvl w:val="0"/>
          <w:numId w:val="28"/>
        </w:numPr>
      </w:pPr>
      <w:bookmarkStart w:id="46" w:name="_Ref104658645"/>
      <w:r>
        <w:t>For Files to be imported:</w:t>
      </w:r>
      <w:bookmarkEnd w:id="46"/>
    </w:p>
    <w:p w14:paraId="36A4B7E9" w14:textId="281417F5" w:rsidR="00E62F84" w:rsidRDefault="00E62F84" w:rsidP="00E62F84">
      <w:pPr>
        <w:pStyle w:val="BodyText"/>
        <w:numPr>
          <w:ilvl w:val="1"/>
          <w:numId w:val="28"/>
        </w:numPr>
      </w:pPr>
      <w:r>
        <w:t xml:space="preserve">Click </w:t>
      </w:r>
      <w:r w:rsidRPr="00E62F84">
        <w:rPr>
          <w:b/>
          <w:bCs/>
        </w:rPr>
        <w:t>Browse</w:t>
      </w:r>
      <w:r>
        <w:t xml:space="preserve">, and choose </w:t>
      </w:r>
      <w:r w:rsidR="004D68DA">
        <w:rPr>
          <w:b/>
          <w:bCs/>
        </w:rPr>
        <w:t>s</w:t>
      </w:r>
      <w:r w:rsidR="00D34982">
        <w:rPr>
          <w:b/>
          <w:bCs/>
        </w:rPr>
        <w:t>plunk</w:t>
      </w:r>
      <w:r w:rsidRPr="00E62F84">
        <w:rPr>
          <w:b/>
          <w:bCs/>
        </w:rPr>
        <w:t>-itresource.xml</w:t>
      </w:r>
      <w:r>
        <w:t>.</w:t>
      </w:r>
    </w:p>
    <w:p w14:paraId="1A34CC3B" w14:textId="2EA9155B" w:rsidR="00E62F84" w:rsidRDefault="00E62F84" w:rsidP="00E62F84">
      <w:pPr>
        <w:pStyle w:val="BodyText"/>
        <w:numPr>
          <w:ilvl w:val="1"/>
          <w:numId w:val="28"/>
        </w:numPr>
      </w:pPr>
      <w:r>
        <w:t xml:space="preserve">For Import Options screen, click </w:t>
      </w:r>
      <w:r w:rsidRPr="00E62F84">
        <w:rPr>
          <w:b/>
          <w:bCs/>
        </w:rPr>
        <w:t>Next</w:t>
      </w:r>
      <w:r>
        <w:t>.</w:t>
      </w:r>
    </w:p>
    <w:p w14:paraId="191FA9CC" w14:textId="24924AF8" w:rsidR="00E62F84" w:rsidRDefault="00E62F84" w:rsidP="00E62F84">
      <w:pPr>
        <w:pStyle w:val="BodyText"/>
        <w:numPr>
          <w:ilvl w:val="1"/>
          <w:numId w:val="28"/>
        </w:numPr>
      </w:pPr>
      <w:r>
        <w:t xml:space="preserve">For Summary screen, click </w:t>
      </w:r>
      <w:r>
        <w:rPr>
          <w:b/>
          <w:bCs/>
        </w:rPr>
        <w:t>Import</w:t>
      </w:r>
      <w:r>
        <w:t>.</w:t>
      </w:r>
    </w:p>
    <w:p w14:paraId="1B52D680" w14:textId="10391A61" w:rsidR="00E62F84" w:rsidRDefault="00E62F84" w:rsidP="00E62F84">
      <w:pPr>
        <w:pStyle w:val="BodyText"/>
        <w:numPr>
          <w:ilvl w:val="1"/>
          <w:numId w:val="28"/>
        </w:numPr>
      </w:pPr>
      <w:r>
        <w:t>Confirm that import was successful by witnessing the following visual confirmation, as well as the absence of any errors:</w:t>
      </w:r>
    </w:p>
    <w:p w14:paraId="0FFBB1B2" w14:textId="3882C958" w:rsidR="00E62F84" w:rsidRDefault="00E62F84" w:rsidP="00E62F84">
      <w:pPr>
        <w:pStyle w:val="BodyText"/>
        <w:ind w:left="3597"/>
      </w:pPr>
      <w:r w:rsidRPr="00E62F84">
        <w:rPr>
          <w:noProof/>
        </w:rPr>
        <w:drawing>
          <wp:inline distT="0" distB="0" distL="0" distR="0" wp14:anchorId="612CA84C" wp14:editId="09414B26">
            <wp:extent cx="2962688" cy="38105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688" cy="381053"/>
                    </a:xfrm>
                    <a:prstGeom prst="rect">
                      <a:avLst/>
                    </a:prstGeom>
                  </pic:spPr>
                </pic:pic>
              </a:graphicData>
            </a:graphic>
          </wp:inline>
        </w:drawing>
      </w:r>
    </w:p>
    <w:p w14:paraId="0C731554" w14:textId="62539467" w:rsidR="00E62F84" w:rsidRDefault="00E62F84" w:rsidP="00E62F84">
      <w:pPr>
        <w:pStyle w:val="BodyText"/>
        <w:numPr>
          <w:ilvl w:val="1"/>
          <w:numId w:val="28"/>
        </w:numPr>
      </w:pPr>
      <w:r>
        <w:t xml:space="preserve">Repeat </w:t>
      </w:r>
      <w:r w:rsidRPr="00DB5659">
        <w:t xml:space="preserve">step </w:t>
      </w:r>
      <w:r w:rsidR="00DB5659" w:rsidRPr="00DB5659">
        <w:fldChar w:fldCharType="begin"/>
      </w:r>
      <w:r w:rsidR="00DB5659" w:rsidRPr="00DB5659">
        <w:instrText xml:space="preserve"> REF _Ref104658645 \w \h  \* MERGEFORMAT </w:instrText>
      </w:r>
      <w:r w:rsidR="00DB5659" w:rsidRPr="00DB5659">
        <w:fldChar w:fldCharType="separate"/>
      </w:r>
      <w:r w:rsidR="00ED5C0B">
        <w:t>3</w:t>
      </w:r>
      <w:r w:rsidR="00DB5659" w:rsidRPr="00DB5659">
        <w:fldChar w:fldCharType="end"/>
      </w:r>
      <w:r w:rsidR="00DB5659" w:rsidRPr="00DB5659">
        <w:t xml:space="preserve"> for</w:t>
      </w:r>
      <w:r w:rsidR="00DB5659">
        <w:t xml:space="preserve"> all of the following files </w:t>
      </w:r>
      <w:r w:rsidR="00DB5659" w:rsidRPr="00DB5659">
        <w:rPr>
          <w:u w:val="single"/>
        </w:rPr>
        <w:t>in sequence</w:t>
      </w:r>
      <w:r w:rsidR="00DB5659">
        <w:t>:</w:t>
      </w:r>
    </w:p>
    <w:p w14:paraId="5DA1C3FD" w14:textId="14332474" w:rsidR="00DB5659" w:rsidRPr="00DB5659" w:rsidRDefault="004D68DA" w:rsidP="00DB5659">
      <w:pPr>
        <w:pStyle w:val="BodyText"/>
        <w:numPr>
          <w:ilvl w:val="2"/>
          <w:numId w:val="28"/>
        </w:numPr>
      </w:pPr>
      <w:r>
        <w:t>s</w:t>
      </w:r>
      <w:r w:rsidR="00D34982">
        <w:t>plunk</w:t>
      </w:r>
      <w:r w:rsidR="00DB5659" w:rsidRPr="00DB5659">
        <w:t>-itresource.xml</w:t>
      </w:r>
    </w:p>
    <w:p w14:paraId="56A4B900" w14:textId="21E3CB41" w:rsidR="00DB5659" w:rsidRDefault="004D68DA" w:rsidP="00DB5659">
      <w:pPr>
        <w:pStyle w:val="BodyText"/>
        <w:numPr>
          <w:ilvl w:val="2"/>
          <w:numId w:val="28"/>
        </w:numPr>
      </w:pPr>
      <w:r>
        <w:t>s</w:t>
      </w:r>
      <w:r w:rsidR="00D34982">
        <w:t>plunk</w:t>
      </w:r>
      <w:r w:rsidR="00DB5659" w:rsidRPr="00DB5659">
        <w:t>-</w:t>
      </w:r>
      <w:r w:rsidR="00DB5659">
        <w:t>lookup</w:t>
      </w:r>
      <w:r w:rsidR="00DB5659" w:rsidRPr="00DB5659">
        <w:t>.xml</w:t>
      </w:r>
    </w:p>
    <w:p w14:paraId="6BA4A298" w14:textId="1721EC00" w:rsidR="00DB5659" w:rsidRDefault="004D68DA" w:rsidP="00DB5659">
      <w:pPr>
        <w:pStyle w:val="BodyText"/>
        <w:numPr>
          <w:ilvl w:val="2"/>
          <w:numId w:val="28"/>
        </w:numPr>
      </w:pPr>
      <w:r>
        <w:t>s</w:t>
      </w:r>
      <w:r w:rsidR="00D34982">
        <w:t>plunk</w:t>
      </w:r>
      <w:r w:rsidR="00DB5659" w:rsidRPr="00DB5659">
        <w:t>-form.xml</w:t>
      </w:r>
    </w:p>
    <w:p w14:paraId="100273CF" w14:textId="570E2D0F" w:rsidR="00DB5659" w:rsidRPr="00DB5659" w:rsidRDefault="004D68DA" w:rsidP="001A1DCA">
      <w:pPr>
        <w:pStyle w:val="BodyText"/>
        <w:numPr>
          <w:ilvl w:val="2"/>
          <w:numId w:val="28"/>
        </w:numPr>
        <w:rPr>
          <w:i/>
          <w:iCs/>
        </w:rPr>
      </w:pPr>
      <w:r>
        <w:t>s</w:t>
      </w:r>
      <w:r w:rsidR="00D34982">
        <w:t>plunk</w:t>
      </w:r>
      <w:r w:rsidR="00DB5659" w:rsidRPr="00DB5659">
        <w:t>-form.xml</w:t>
      </w:r>
      <w:r w:rsidR="00DB5659">
        <w:t xml:space="preserve"> </w:t>
      </w:r>
      <w:r w:rsidR="00DB5659" w:rsidRPr="00DB5659">
        <w:rPr>
          <w:i/>
          <w:iCs/>
        </w:rPr>
        <w:t>(Again for a second time because for some reason the prepop adapters fail to map correctly)</w:t>
      </w:r>
    </w:p>
    <w:p w14:paraId="4350E622" w14:textId="7759A840" w:rsidR="00DB5659" w:rsidRDefault="004D68DA" w:rsidP="00DB5659">
      <w:pPr>
        <w:pStyle w:val="BodyText"/>
        <w:numPr>
          <w:ilvl w:val="2"/>
          <w:numId w:val="28"/>
        </w:numPr>
      </w:pPr>
      <w:r>
        <w:lastRenderedPageBreak/>
        <w:t>s</w:t>
      </w:r>
      <w:r w:rsidR="00D34982">
        <w:t>plunk</w:t>
      </w:r>
      <w:r w:rsidR="00DB5659" w:rsidRPr="00DB5659">
        <w:t>-resource.xml</w:t>
      </w:r>
    </w:p>
    <w:p w14:paraId="4069E9F3" w14:textId="19766B0C" w:rsidR="00DB5659" w:rsidRPr="00092798" w:rsidRDefault="004D68DA" w:rsidP="00092798">
      <w:pPr>
        <w:pStyle w:val="BodyText"/>
        <w:numPr>
          <w:ilvl w:val="2"/>
          <w:numId w:val="28"/>
        </w:numPr>
        <w:rPr>
          <w:i/>
          <w:iCs/>
        </w:rPr>
      </w:pPr>
      <w:r>
        <w:t>s</w:t>
      </w:r>
      <w:r w:rsidR="00D34982">
        <w:t>plunk</w:t>
      </w:r>
      <w:r w:rsidR="00DB5659" w:rsidRPr="00DB5659">
        <w:t>- resource.xml</w:t>
      </w:r>
      <w:r w:rsidR="00DB5659">
        <w:t xml:space="preserve"> </w:t>
      </w:r>
      <w:r w:rsidR="00DB5659" w:rsidRPr="00DB5659">
        <w:rPr>
          <w:i/>
          <w:iCs/>
        </w:rPr>
        <w:t>(Again for a second time because for some reason the prepop adapters fail to map correctly)</w:t>
      </w:r>
    </w:p>
    <w:p w14:paraId="67585CD6" w14:textId="5854406A" w:rsidR="00E62F84" w:rsidRDefault="00395DB4" w:rsidP="00395DB4">
      <w:pPr>
        <w:pStyle w:val="Heading4"/>
      </w:pPr>
      <w:bookmarkStart w:id="47" w:name="_Ref104726303"/>
      <w:bookmarkStart w:id="48" w:name="_Toc104762607"/>
      <w:r>
        <w:t>Configure UI Form</w:t>
      </w:r>
      <w:bookmarkEnd w:id="47"/>
      <w:bookmarkEnd w:id="48"/>
    </w:p>
    <w:p w14:paraId="404CB083" w14:textId="77777777" w:rsidR="00395DB4" w:rsidRDefault="00395DB4" w:rsidP="00395DB4">
      <w:pPr>
        <w:pStyle w:val="BodyText"/>
        <w:numPr>
          <w:ilvl w:val="0"/>
          <w:numId w:val="31"/>
        </w:numPr>
        <w:rPr>
          <w:rStyle w:val="tlid-translation"/>
        </w:rPr>
      </w:pPr>
      <w:r w:rsidRPr="00E529FA">
        <w:rPr>
          <w:rStyle w:val="tlid-translation"/>
        </w:rPr>
        <w:t>You must create and activate a sandbox to use the UI customization and forms management features. You can then publish the sandbox to make the customizations available to other users.</w:t>
      </w:r>
    </w:p>
    <w:p w14:paraId="5AE447DE" w14:textId="3D0433CA" w:rsidR="00395DB4" w:rsidRPr="00E529FA" w:rsidRDefault="00395DB4" w:rsidP="00395DB4">
      <w:pPr>
        <w:pStyle w:val="BodyText"/>
        <w:ind w:left="2877"/>
        <w:rPr>
          <w:rStyle w:val="tlid-translation"/>
        </w:rPr>
      </w:pPr>
      <w:r w:rsidRPr="00E529FA">
        <w:rPr>
          <w:rStyle w:val="tlid-translation"/>
        </w:rPr>
        <w:t xml:space="preserve">See </w:t>
      </w:r>
      <w:hyperlink r:id="rId19" w:history="1">
        <w:r w:rsidRPr="00E529FA">
          <w:rPr>
            <w:rStyle w:val="Hyperlink"/>
          </w:rPr>
          <w:t xml:space="preserve">Creating a Sandbox </w:t>
        </w:r>
      </w:hyperlink>
      <w:r w:rsidRPr="00E529FA">
        <w:rPr>
          <w:rStyle w:val="tlid-translation"/>
        </w:rPr>
        <w:t xml:space="preserve">and </w:t>
      </w:r>
      <w:hyperlink r:id="rId20" w:history="1">
        <w:r w:rsidRPr="00E529FA">
          <w:rPr>
            <w:rStyle w:val="Hyperlink"/>
          </w:rPr>
          <w:t xml:space="preserve">Enabling and Disabling a Sandbox </w:t>
        </w:r>
      </w:hyperlink>
      <w:r w:rsidRPr="00E529FA">
        <w:rPr>
          <w:rStyle w:val="tlid-translation"/>
        </w:rPr>
        <w:t xml:space="preserve">in </w:t>
      </w:r>
      <w:r w:rsidRPr="00395DB4">
        <w:rPr>
          <w:rStyle w:val="tlid-translation"/>
          <w:i/>
        </w:rPr>
        <w:t xml:space="preserve">Oracle Fusion Middleware Developing and Customizing Applications for Oracle Identity Manager </w:t>
      </w:r>
      <w:r w:rsidRPr="00E529FA">
        <w:rPr>
          <w:rStyle w:val="tlid-translation"/>
        </w:rPr>
        <w:t>.</w:t>
      </w:r>
    </w:p>
    <w:p w14:paraId="40C277AB" w14:textId="7F387D13" w:rsidR="00395DB4" w:rsidRDefault="00395DB4" w:rsidP="00395DB4">
      <w:pPr>
        <w:pStyle w:val="BodyText"/>
        <w:numPr>
          <w:ilvl w:val="0"/>
          <w:numId w:val="31"/>
        </w:numPr>
      </w:pPr>
      <w:r>
        <w:t>Create a UI Form under the sandbox just created.</w:t>
      </w:r>
    </w:p>
    <w:p w14:paraId="01816F62" w14:textId="65439E21" w:rsidR="00395DB4" w:rsidRPr="00E529FA" w:rsidRDefault="00D60656" w:rsidP="00395DB4">
      <w:pPr>
        <w:pStyle w:val="BodyText"/>
        <w:ind w:left="2877"/>
        <w:rPr>
          <w:rStyle w:val="tlid-translation"/>
        </w:rPr>
      </w:pPr>
      <w:hyperlink r:id="rId21" w:history="1">
        <w:r w:rsidR="00395DB4" w:rsidRPr="00E529FA">
          <w:rPr>
            <w:rStyle w:val="Hyperlink"/>
          </w:rPr>
          <w:t xml:space="preserve">Creating Forms Using the Form Designer </w:t>
        </w:r>
      </w:hyperlink>
      <w:r w:rsidR="00395DB4" w:rsidRPr="00E529FA">
        <w:rPr>
          <w:rStyle w:val="tlid-translation"/>
        </w:rPr>
        <w:t xml:space="preserve">in </w:t>
      </w:r>
      <w:r w:rsidR="00395DB4" w:rsidRPr="00E529FA">
        <w:rPr>
          <w:rStyle w:val="tlid-translation"/>
          <w:i/>
        </w:rPr>
        <w:t xml:space="preserve">Oracle Fusion Middleware Administering Oracle Identity Manager </w:t>
      </w:r>
      <w:r w:rsidR="00395DB4" w:rsidRPr="00E529FA">
        <w:rPr>
          <w:rStyle w:val="tlid-translation"/>
        </w:rPr>
        <w:t xml:space="preserve">for instructions on creating a new UI form . When creating the UI form, make sure that you select the resource object that corresponds to the connector you want to associate the form with. Also, check the </w:t>
      </w:r>
      <w:r w:rsidR="00395DB4" w:rsidRPr="00E529FA">
        <w:rPr>
          <w:rStyle w:val="tlid-translation"/>
          <w:b/>
        </w:rPr>
        <w:t xml:space="preserve">Generate Permission Forms box </w:t>
      </w:r>
      <w:r w:rsidR="00395DB4" w:rsidRPr="00E529FA">
        <w:rPr>
          <w:rStyle w:val="tlid-translation"/>
        </w:rPr>
        <w:t>.</w:t>
      </w:r>
    </w:p>
    <w:p w14:paraId="3337FC0C" w14:textId="64609FEF" w:rsidR="00395DB4" w:rsidRPr="00395DB4" w:rsidRDefault="00395DB4" w:rsidP="00395DB4">
      <w:pPr>
        <w:pStyle w:val="BodyText"/>
        <w:numPr>
          <w:ilvl w:val="0"/>
          <w:numId w:val="31"/>
        </w:numPr>
      </w:pPr>
      <w:r>
        <w:t>Publish the sandbox</w:t>
      </w:r>
      <w:r w:rsidR="00250AA7">
        <w:t>.</w:t>
      </w:r>
    </w:p>
    <w:p w14:paraId="54300694" w14:textId="1C68DBFB" w:rsidR="00395DB4" w:rsidRDefault="00395DB4" w:rsidP="00D41933">
      <w:pPr>
        <w:pStyle w:val="BodyText"/>
      </w:pPr>
    </w:p>
    <w:p w14:paraId="7DCBFF80" w14:textId="6FC0A775" w:rsidR="007D2D2E" w:rsidRDefault="007D2D2E" w:rsidP="007D2D2E">
      <w:pPr>
        <w:pStyle w:val="Heading4"/>
      </w:pPr>
      <w:bookmarkStart w:id="49" w:name="_Toc104762608"/>
      <w:r>
        <w:t>Importing the SSL certificate</w:t>
      </w:r>
      <w:bookmarkEnd w:id="49"/>
    </w:p>
    <w:p w14:paraId="554ED9F2" w14:textId="54ECF4D7" w:rsidR="007D2D2E" w:rsidRDefault="007D2D2E" w:rsidP="00D41933">
      <w:pPr>
        <w:pStyle w:val="BodyText"/>
      </w:pPr>
      <w:r>
        <w:t xml:space="preserve">It may be necessary to import the SSL certificate (if OIM doesn’t already trust the Root CA or intermediate CA). Therefore it may be necessary to execute the steps found in </w:t>
      </w:r>
      <w:r w:rsidR="002C2A18">
        <w:t xml:space="preserve">Appendic </w:t>
      </w:r>
      <w:r>
        <w:t>section:</w:t>
      </w:r>
      <w:r w:rsidRPr="002C2A18">
        <w:rPr>
          <w:i/>
          <w:iCs/>
        </w:rPr>
        <w:t xml:space="preserve"> </w:t>
      </w:r>
      <w:r w:rsidR="002C2A18" w:rsidRPr="002C2A18">
        <w:rPr>
          <w:i/>
          <w:iCs/>
        </w:rPr>
        <w:fldChar w:fldCharType="begin"/>
      </w:r>
      <w:r w:rsidR="002C2A18" w:rsidRPr="002C2A18">
        <w:rPr>
          <w:i/>
          <w:iCs/>
        </w:rPr>
        <w:instrText xml:space="preserve"> REF _Ref104727717 \h </w:instrText>
      </w:r>
      <w:r w:rsidR="002C2A18">
        <w:rPr>
          <w:i/>
          <w:iCs/>
        </w:rPr>
        <w:instrText xml:space="preserve"> \* MERGEFORMAT </w:instrText>
      </w:r>
      <w:r w:rsidR="002C2A18" w:rsidRPr="002C2A18">
        <w:rPr>
          <w:i/>
          <w:iCs/>
        </w:rPr>
      </w:r>
      <w:r w:rsidR="002C2A18" w:rsidRPr="002C2A18">
        <w:rPr>
          <w:i/>
          <w:iCs/>
        </w:rPr>
        <w:fldChar w:fldCharType="separate"/>
      </w:r>
      <w:r w:rsidR="00ED5C0B" w:rsidRPr="00ED5C0B">
        <w:rPr>
          <w:rStyle w:val="tlid-translation"/>
          <w:i/>
          <w:iCs/>
        </w:rPr>
        <w:t>Importing and Trusted the SSL Certificate</w:t>
      </w:r>
      <w:r w:rsidR="002C2A18" w:rsidRPr="002C2A18">
        <w:rPr>
          <w:i/>
          <w:iCs/>
        </w:rPr>
        <w:fldChar w:fldCharType="end"/>
      </w:r>
      <w:r w:rsidR="002C2A18">
        <w:t>.</w:t>
      </w:r>
    </w:p>
    <w:p w14:paraId="400220F4" w14:textId="77777777" w:rsidR="00386255" w:rsidRDefault="00386255" w:rsidP="00D41933">
      <w:pPr>
        <w:pStyle w:val="BodyText"/>
      </w:pPr>
    </w:p>
    <w:p w14:paraId="291245CB" w14:textId="77777777" w:rsidR="00D41933" w:rsidRPr="00E529FA" w:rsidRDefault="00D41933" w:rsidP="00D41933">
      <w:pPr>
        <w:pStyle w:val="HeadingBar"/>
      </w:pPr>
    </w:p>
    <w:p w14:paraId="12E1891C" w14:textId="26D81FF2" w:rsidR="00D41933" w:rsidRPr="00D41933" w:rsidRDefault="00250AA7" w:rsidP="00D41933">
      <w:pPr>
        <w:pStyle w:val="Heading3"/>
      </w:pPr>
      <w:bookmarkStart w:id="50" w:name="_Toc104762609"/>
      <w:r>
        <w:t>Configure</w:t>
      </w:r>
      <w:r w:rsidR="00092798">
        <w:t xml:space="preserve"> </w:t>
      </w:r>
      <w:r w:rsidR="00D41933">
        <w:t>OIM Instance Metadata</w:t>
      </w:r>
      <w:bookmarkEnd w:id="50"/>
    </w:p>
    <w:p w14:paraId="339095CE" w14:textId="78AE4677" w:rsidR="00D41933" w:rsidRDefault="00092798" w:rsidP="00D41933">
      <w:pPr>
        <w:pStyle w:val="BodyText"/>
      </w:pPr>
      <w:r>
        <w:t>This section will define your instance of the target system. For example you may want to define multiple instances for different remote target systems.</w:t>
      </w:r>
    </w:p>
    <w:p w14:paraId="50D233FF" w14:textId="30B2E91C" w:rsidR="002607F5" w:rsidRDefault="002607F5" w:rsidP="002607F5">
      <w:pPr>
        <w:pStyle w:val="Heading4"/>
      </w:pPr>
      <w:bookmarkStart w:id="51" w:name="_Ref104726160"/>
      <w:bookmarkStart w:id="52" w:name="_Toc104762610"/>
      <w:r>
        <w:t>Preparation</w:t>
      </w:r>
      <w:bookmarkEnd w:id="51"/>
      <w:bookmarkEnd w:id="52"/>
    </w:p>
    <w:p w14:paraId="5AA5B20F" w14:textId="6DB09B3F" w:rsidR="002607F5" w:rsidRDefault="002607F5" w:rsidP="002607F5">
      <w:pPr>
        <w:pStyle w:val="BodyText"/>
      </w:pPr>
      <w:r>
        <w:t>Decide on how you want to name this "instance". This document will refer to this name as [INST_NAME].</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506287" w:rsidRPr="00E529FA" w14:paraId="26CE186B" w14:textId="77777777" w:rsidTr="008A1CFB">
        <w:trPr>
          <w:trHeight w:hRule="exact" w:val="397"/>
          <w:tblHeader/>
        </w:trPr>
        <w:tc>
          <w:tcPr>
            <w:tcW w:w="456" w:type="dxa"/>
            <w:vMerge w:val="restart"/>
            <w:shd w:val="clear" w:color="auto" w:fill="EFF6FE"/>
          </w:tcPr>
          <w:p w14:paraId="650B36C4" w14:textId="77777777" w:rsidR="00506287" w:rsidRPr="00E529FA" w:rsidRDefault="00506287" w:rsidP="008A1CFB">
            <w:pPr>
              <w:pStyle w:val="BodyText"/>
              <w:ind w:left="0"/>
            </w:pPr>
            <w:r w:rsidRPr="00E529FA">
              <w:rPr>
                <w:noProof/>
                <w:lang w:eastAsia="de-DE"/>
              </w:rPr>
              <w:drawing>
                <wp:inline distT="0" distB="0" distL="0" distR="0" wp14:anchorId="0A2C7C67" wp14:editId="67AD2F0B">
                  <wp:extent cx="152400" cy="152400"/>
                  <wp:effectExtent l="0" t="0" r="0" b="0"/>
                  <wp:docPr id="9" name="Picture 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7A40E640" w14:textId="77777777" w:rsidR="00506287" w:rsidRPr="00E529FA" w:rsidRDefault="00506287" w:rsidP="008A1CFB">
            <w:pPr>
              <w:pStyle w:val="BodyText"/>
              <w:ind w:left="0"/>
              <w:rPr>
                <w:b/>
                <w:color w:val="1D5AAB"/>
                <w:sz w:val="24"/>
                <w:szCs w:val="24"/>
              </w:rPr>
            </w:pPr>
            <w:r>
              <w:rPr>
                <w:b/>
                <w:color w:val="1D5AAB"/>
                <w:sz w:val="24"/>
                <w:szCs w:val="24"/>
              </w:rPr>
              <w:t>Note</w:t>
            </w:r>
          </w:p>
        </w:tc>
      </w:tr>
      <w:tr w:rsidR="00506287" w:rsidRPr="00E529FA" w14:paraId="247A7D7A" w14:textId="77777777" w:rsidTr="008A1CFB">
        <w:trPr>
          <w:trHeight w:val="454"/>
          <w:tblHeader/>
        </w:trPr>
        <w:tc>
          <w:tcPr>
            <w:tcW w:w="456" w:type="dxa"/>
            <w:vMerge/>
            <w:shd w:val="clear" w:color="auto" w:fill="EFF6FE"/>
          </w:tcPr>
          <w:p w14:paraId="4B8B7B64" w14:textId="77777777" w:rsidR="00506287" w:rsidRPr="00E529FA" w:rsidRDefault="00506287" w:rsidP="008A1CFB">
            <w:pPr>
              <w:pStyle w:val="BodyText"/>
              <w:ind w:left="0"/>
            </w:pPr>
          </w:p>
        </w:tc>
        <w:tc>
          <w:tcPr>
            <w:tcW w:w="7110" w:type="dxa"/>
            <w:shd w:val="clear" w:color="auto" w:fill="EFF6FE"/>
          </w:tcPr>
          <w:p w14:paraId="41097FD9" w14:textId="5AF07E76" w:rsidR="00506287" w:rsidRPr="00E529FA" w:rsidRDefault="00506287" w:rsidP="008A1CFB">
            <w:pPr>
              <w:pStyle w:val="BodyText"/>
              <w:ind w:left="0"/>
            </w:pPr>
            <w:r>
              <w:rPr>
                <w:rStyle w:val="tlid-translation"/>
              </w:rPr>
              <w:t>[INST_NAME] should be something which specifically differentiates that instance from other possible ones. For example "</w:t>
            </w:r>
            <w:r w:rsidR="00D34982">
              <w:rPr>
                <w:rStyle w:val="tlid-translation"/>
              </w:rPr>
              <w:t>Splunk</w:t>
            </w:r>
            <w:r>
              <w:rPr>
                <w:rStyle w:val="tlid-translation"/>
              </w:rPr>
              <w:t xml:space="preserve"> Local VM"</w:t>
            </w:r>
          </w:p>
        </w:tc>
      </w:tr>
    </w:tbl>
    <w:p w14:paraId="2B40B035" w14:textId="77777777" w:rsidR="00506287" w:rsidRPr="002607F5" w:rsidRDefault="00506287" w:rsidP="002607F5">
      <w:pPr>
        <w:pStyle w:val="BodyText"/>
      </w:pPr>
    </w:p>
    <w:p w14:paraId="4C95C0E5" w14:textId="03C19BE1" w:rsidR="00092798" w:rsidRDefault="00092798" w:rsidP="00092798">
      <w:pPr>
        <w:pStyle w:val="Heading4"/>
      </w:pPr>
      <w:bookmarkStart w:id="53" w:name="_Ref104726255"/>
      <w:bookmarkStart w:id="54" w:name="_Toc104762611"/>
      <w:r>
        <w:t>Configure the IT Resource</w:t>
      </w:r>
      <w:bookmarkEnd w:id="53"/>
      <w:bookmarkEnd w:id="54"/>
    </w:p>
    <w:p w14:paraId="6AB65443" w14:textId="1B6D1EFC" w:rsidR="00092798" w:rsidRPr="00E529FA" w:rsidRDefault="00092798" w:rsidP="00092798">
      <w:pPr>
        <w:pStyle w:val="BodyText"/>
      </w:pPr>
      <w:r w:rsidRPr="00E529FA">
        <w:t xml:space="preserve">The IT resource for the target system contains connection information about the target system. </w:t>
      </w:r>
    </w:p>
    <w:p w14:paraId="49455EEF" w14:textId="34532BB0" w:rsidR="00092798" w:rsidRDefault="00092798" w:rsidP="00092798">
      <w:pPr>
        <w:pStyle w:val="BodyText"/>
        <w:numPr>
          <w:ilvl w:val="0"/>
          <w:numId w:val="29"/>
        </w:numPr>
      </w:pPr>
      <w:r>
        <w:t xml:space="preserve">Log into the OIM sysadmin console. </w:t>
      </w:r>
    </w:p>
    <w:p w14:paraId="75BFBD33" w14:textId="2C1131F8" w:rsidR="002607F5" w:rsidRDefault="002607F5" w:rsidP="00092798">
      <w:pPr>
        <w:pStyle w:val="BodyText"/>
        <w:numPr>
          <w:ilvl w:val="0"/>
          <w:numId w:val="29"/>
        </w:numPr>
      </w:pPr>
      <w:r>
        <w:t xml:space="preserve">Navigate to </w:t>
      </w:r>
      <w:r w:rsidRPr="002607F5">
        <w:rPr>
          <w:b/>
          <w:bCs/>
        </w:rPr>
        <w:t>IT Resource</w:t>
      </w:r>
      <w:r>
        <w:t>.</w:t>
      </w:r>
    </w:p>
    <w:p w14:paraId="2AB6B895" w14:textId="36230750" w:rsidR="002607F5" w:rsidRDefault="002607F5" w:rsidP="00092798">
      <w:pPr>
        <w:pStyle w:val="BodyText"/>
        <w:numPr>
          <w:ilvl w:val="0"/>
          <w:numId w:val="29"/>
        </w:numPr>
      </w:pPr>
      <w:r>
        <w:t xml:space="preserve">Click </w:t>
      </w:r>
      <w:r w:rsidRPr="002607F5">
        <w:rPr>
          <w:b/>
          <w:bCs/>
        </w:rPr>
        <w:t>Create IT Resource</w:t>
      </w:r>
      <w:r>
        <w:t>.</w:t>
      </w:r>
    </w:p>
    <w:p w14:paraId="298C1279" w14:textId="73A3D5EE" w:rsidR="002607F5" w:rsidRDefault="002607F5" w:rsidP="002607F5">
      <w:pPr>
        <w:pStyle w:val="BodyText"/>
        <w:numPr>
          <w:ilvl w:val="1"/>
          <w:numId w:val="29"/>
        </w:numPr>
      </w:pPr>
      <w:r w:rsidRPr="002607F5">
        <w:rPr>
          <w:b/>
          <w:bCs/>
        </w:rPr>
        <w:t>IT Resource Name</w:t>
      </w:r>
      <w:r>
        <w:t xml:space="preserve"> </w:t>
      </w:r>
      <w:r w:rsidR="00506287">
        <w:t>=</w:t>
      </w:r>
      <w:r>
        <w:t xml:space="preserve"> </w:t>
      </w:r>
      <w:r w:rsidR="00506287">
        <w:rPr>
          <w:rStyle w:val="tlid-translation"/>
        </w:rPr>
        <w:t>[INST_NAME]</w:t>
      </w:r>
    </w:p>
    <w:p w14:paraId="78DC644C" w14:textId="734287AE" w:rsidR="002607F5" w:rsidRDefault="00506287" w:rsidP="002607F5">
      <w:pPr>
        <w:pStyle w:val="BodyText"/>
        <w:numPr>
          <w:ilvl w:val="1"/>
          <w:numId w:val="29"/>
        </w:numPr>
      </w:pPr>
      <w:r w:rsidRPr="00506287">
        <w:rPr>
          <w:b/>
          <w:bCs/>
        </w:rPr>
        <w:t>IT Resource Type</w:t>
      </w:r>
      <w:r>
        <w:t xml:space="preserve"> = </w:t>
      </w:r>
      <w:r w:rsidR="00D34982">
        <w:t>Splunk</w:t>
      </w:r>
      <w:r w:rsidRPr="00506287">
        <w:t xml:space="preserve"> Server</w:t>
      </w:r>
    </w:p>
    <w:p w14:paraId="0B41AFEF" w14:textId="53EB17A7" w:rsidR="00B64F9B" w:rsidRDefault="00B64F9B" w:rsidP="00B56119">
      <w:pPr>
        <w:pStyle w:val="BodyText"/>
        <w:numPr>
          <w:ilvl w:val="0"/>
          <w:numId w:val="29"/>
        </w:numPr>
      </w:pPr>
      <w:r w:rsidRPr="00B64F9B">
        <w:rPr>
          <w:b/>
          <w:bCs/>
        </w:rPr>
        <w:lastRenderedPageBreak/>
        <w:t>Continue</w:t>
      </w:r>
      <w:r>
        <w:t>.</w:t>
      </w:r>
    </w:p>
    <w:p w14:paraId="655132DD" w14:textId="243A5963" w:rsidR="00B64F9B" w:rsidRDefault="00B64F9B" w:rsidP="00B64F9B">
      <w:pPr>
        <w:pStyle w:val="BodyText"/>
        <w:numPr>
          <w:ilvl w:val="0"/>
          <w:numId w:val="29"/>
        </w:numPr>
      </w:pPr>
      <w:r w:rsidRPr="00B64F9B">
        <w:t>Specify IT Resource Parameter Values</w:t>
      </w:r>
      <w:r>
        <w:t>, as per the following table</w:t>
      </w:r>
    </w:p>
    <w:tbl>
      <w:tblPr>
        <w:tblW w:w="7545" w:type="dxa"/>
        <w:tblInd w:w="2520" w:type="dxa"/>
        <w:tblLayout w:type="fixed"/>
        <w:tblLook w:val="0000" w:firstRow="0" w:lastRow="0" w:firstColumn="0" w:lastColumn="0" w:noHBand="0" w:noVBand="0"/>
      </w:tblPr>
      <w:tblGrid>
        <w:gridCol w:w="2300"/>
        <w:gridCol w:w="5245"/>
      </w:tblGrid>
      <w:tr w:rsidR="00B64F9B" w:rsidRPr="00E529FA" w14:paraId="29AD6C5B" w14:textId="77777777" w:rsidTr="008A1CFB">
        <w:trPr>
          <w:cantSplit/>
          <w:tblHeader/>
        </w:trPr>
        <w:tc>
          <w:tcPr>
            <w:tcW w:w="2300" w:type="dxa"/>
            <w:tcBorders>
              <w:top w:val="thinThickSmallGap" w:sz="24" w:space="0" w:color="auto"/>
              <w:bottom w:val="single" w:sz="12" w:space="0" w:color="auto"/>
            </w:tcBorders>
          </w:tcPr>
          <w:p w14:paraId="0E221512" w14:textId="1C476863" w:rsidR="00B64F9B" w:rsidRPr="00E529FA" w:rsidRDefault="00EC4472" w:rsidP="008A1CFB">
            <w:pPr>
              <w:pStyle w:val="BodyText"/>
              <w:ind w:left="0"/>
              <w:rPr>
                <w:b/>
              </w:rPr>
            </w:pPr>
            <w:r>
              <w:rPr>
                <w:b/>
              </w:rPr>
              <w:t>P</w:t>
            </w:r>
            <w:r w:rsidR="00B64F9B" w:rsidRPr="00E529FA">
              <w:rPr>
                <w:b/>
              </w:rPr>
              <w:t>arameter</w:t>
            </w:r>
          </w:p>
        </w:tc>
        <w:tc>
          <w:tcPr>
            <w:tcW w:w="5245" w:type="dxa"/>
            <w:tcBorders>
              <w:top w:val="thinThickSmallGap" w:sz="24" w:space="0" w:color="auto"/>
              <w:bottom w:val="single" w:sz="12" w:space="0" w:color="auto"/>
            </w:tcBorders>
          </w:tcPr>
          <w:p w14:paraId="4C8F1F37" w14:textId="45AA1153" w:rsidR="00B64F9B" w:rsidRPr="00E529FA" w:rsidRDefault="00EC4472" w:rsidP="008A1CFB">
            <w:pPr>
              <w:pStyle w:val="BodyText"/>
              <w:ind w:left="0"/>
              <w:rPr>
                <w:b/>
                <w:bCs/>
              </w:rPr>
            </w:pPr>
            <w:r>
              <w:rPr>
                <w:b/>
                <w:bCs/>
              </w:rPr>
              <w:t>Description</w:t>
            </w:r>
          </w:p>
        </w:tc>
      </w:tr>
      <w:tr w:rsidR="00B64F9B" w:rsidRPr="00E529FA" w14:paraId="68ADAE5B" w14:textId="77777777" w:rsidTr="008A1CFB">
        <w:trPr>
          <w:cantSplit/>
        </w:trPr>
        <w:tc>
          <w:tcPr>
            <w:tcW w:w="2300" w:type="dxa"/>
          </w:tcPr>
          <w:p w14:paraId="7D229DB2" w14:textId="4BA271A2" w:rsidR="00B64F9B" w:rsidRPr="00E529FA" w:rsidRDefault="00B64F9B" w:rsidP="008A1CFB">
            <w:pPr>
              <w:pStyle w:val="TableText"/>
              <w:rPr>
                <w:b/>
                <w:lang w:val="de-DE"/>
              </w:rPr>
            </w:pPr>
            <w:r w:rsidRPr="00B64F9B">
              <w:rPr>
                <w:b/>
                <w:lang w:val="de-DE"/>
              </w:rPr>
              <w:t>Configuration Lookup</w:t>
            </w:r>
          </w:p>
        </w:tc>
        <w:tc>
          <w:tcPr>
            <w:tcW w:w="5245" w:type="dxa"/>
          </w:tcPr>
          <w:p w14:paraId="3408B02C" w14:textId="45E5AFFB" w:rsidR="00B64F9B" w:rsidRPr="00E529FA" w:rsidRDefault="00B64F9B" w:rsidP="008A1CFB">
            <w:pPr>
              <w:pStyle w:val="TableText"/>
              <w:rPr>
                <w:lang w:val="de-DE"/>
              </w:rPr>
            </w:pPr>
            <w:r>
              <w:rPr>
                <w:rStyle w:val="tlid-translation"/>
                <w:lang w:val="de-DE"/>
              </w:rPr>
              <w:t>This is the main Lookup entry point for all connector Lookup configuration. Typically you will leave as default unless you are attempting to expand</w:t>
            </w:r>
            <w:r w:rsidR="0079338E">
              <w:rPr>
                <w:rStyle w:val="tlid-translation"/>
                <w:lang w:val="de-DE"/>
              </w:rPr>
              <w:t xml:space="preserve">ing development to support </w:t>
            </w:r>
            <w:r>
              <w:rPr>
                <w:rStyle w:val="tlid-translation"/>
                <w:lang w:val="de-DE"/>
              </w:rPr>
              <w:t>multiple instance</w:t>
            </w:r>
            <w:r w:rsidR="0079338E">
              <w:rPr>
                <w:rStyle w:val="tlid-translation"/>
                <w:lang w:val="de-DE"/>
              </w:rPr>
              <w:t>s</w:t>
            </w:r>
            <w:r>
              <w:rPr>
                <w:rStyle w:val="tlid-translation"/>
                <w:lang w:val="de-DE"/>
              </w:rPr>
              <w:t xml:space="preserve"> with differing requirements.</w:t>
            </w:r>
            <w:r w:rsidRPr="0079338E">
              <w:rPr>
                <w:rStyle w:val="tlid-translation"/>
                <w:i/>
                <w:iCs/>
                <w:lang w:val="de-DE"/>
              </w:rPr>
              <w:t xml:space="preserve"> See </w:t>
            </w:r>
            <w:r w:rsidRPr="0079338E">
              <w:rPr>
                <w:rStyle w:val="tlid-translation"/>
                <w:i/>
                <w:iCs/>
                <w:lang w:val="de-DE"/>
              </w:rPr>
              <w:fldChar w:fldCharType="begin"/>
            </w:r>
            <w:r w:rsidRPr="0079338E">
              <w:rPr>
                <w:rStyle w:val="tlid-translation"/>
                <w:i/>
                <w:iCs/>
                <w:lang w:val="de-DE"/>
              </w:rPr>
              <w:instrText xml:space="preserve"> REF _Ref104649176 \h </w:instrText>
            </w:r>
            <w:r w:rsidR="0079338E">
              <w:rPr>
                <w:rStyle w:val="tlid-translation"/>
                <w:i/>
                <w:iCs/>
                <w:lang w:val="de-DE"/>
              </w:rPr>
              <w:instrText xml:space="preserve"> \* MERGEFORMAT </w:instrText>
            </w:r>
            <w:r w:rsidRPr="0079338E">
              <w:rPr>
                <w:rStyle w:val="tlid-translation"/>
                <w:i/>
                <w:iCs/>
                <w:lang w:val="de-DE"/>
              </w:rPr>
            </w:r>
            <w:r w:rsidRPr="0079338E">
              <w:rPr>
                <w:rStyle w:val="tlid-translation"/>
                <w:i/>
                <w:iCs/>
                <w:lang w:val="de-DE"/>
              </w:rPr>
              <w:fldChar w:fldCharType="separate"/>
            </w:r>
            <w:r w:rsidR="00ED5C0B" w:rsidRPr="00ED5C0B">
              <w:rPr>
                <w:i/>
                <w:iCs/>
              </w:rPr>
              <w:t>Multiple Targets Support</w:t>
            </w:r>
            <w:r w:rsidRPr="0079338E">
              <w:rPr>
                <w:rStyle w:val="tlid-translation"/>
                <w:i/>
                <w:iCs/>
                <w:lang w:val="de-DE"/>
              </w:rPr>
              <w:fldChar w:fldCharType="end"/>
            </w:r>
            <w:r w:rsidRPr="0079338E">
              <w:rPr>
                <w:rStyle w:val="tlid-translation"/>
                <w:i/>
                <w:iCs/>
                <w:lang w:val="de-DE"/>
              </w:rPr>
              <w:t>.</w:t>
            </w:r>
          </w:p>
          <w:p w14:paraId="4C5B6139" w14:textId="1C328CCF" w:rsidR="00B64F9B" w:rsidRPr="00E529FA" w:rsidRDefault="00B64F9B" w:rsidP="008A1CFB">
            <w:pPr>
              <w:pStyle w:val="TableText"/>
              <w:rPr>
                <w:rStyle w:val="tlid-translation"/>
                <w:lang w:val="de-DE"/>
              </w:rPr>
            </w:pPr>
            <w:r>
              <w:rPr>
                <w:lang w:val="de-DE"/>
              </w:rPr>
              <w:t>Default</w:t>
            </w:r>
            <w:r w:rsidRPr="00E529FA">
              <w:rPr>
                <w:lang w:val="de-DE"/>
              </w:rPr>
              <w:t xml:space="preserve">: </w:t>
            </w:r>
            <w:r w:rsidRPr="00B64F9B">
              <w:rPr>
                <w:rFonts w:ascii="Courier New" w:hAnsi="Courier New" w:cs="Courier New"/>
                <w:lang w:val="de-DE"/>
              </w:rPr>
              <w:t>Lookup.</w:t>
            </w:r>
            <w:r w:rsidR="00D34982">
              <w:rPr>
                <w:rFonts w:ascii="Courier New" w:hAnsi="Courier New" w:cs="Courier New"/>
                <w:lang w:val="de-DE"/>
              </w:rPr>
              <w:t>Splunk</w:t>
            </w:r>
            <w:r w:rsidRPr="00B64F9B">
              <w:rPr>
                <w:rFonts w:ascii="Courier New" w:hAnsi="Courier New" w:cs="Courier New"/>
                <w:lang w:val="de-DE"/>
              </w:rPr>
              <w:t>.Configuration</w:t>
            </w:r>
          </w:p>
        </w:tc>
      </w:tr>
      <w:tr w:rsidR="00B64F9B" w:rsidRPr="00E529FA" w14:paraId="77046217" w14:textId="77777777" w:rsidTr="008A1CFB">
        <w:trPr>
          <w:cantSplit/>
        </w:trPr>
        <w:tc>
          <w:tcPr>
            <w:tcW w:w="2300" w:type="dxa"/>
          </w:tcPr>
          <w:p w14:paraId="6A06D36A" w14:textId="3A26F2BC" w:rsidR="00B64F9B" w:rsidRPr="00E529FA" w:rsidRDefault="00B64F9B" w:rsidP="008A1CFB">
            <w:pPr>
              <w:pStyle w:val="TableText"/>
              <w:rPr>
                <w:b/>
                <w:lang w:val="de-DE"/>
              </w:rPr>
            </w:pPr>
            <w:r>
              <w:rPr>
                <w:b/>
                <w:lang w:val="de-DE"/>
              </w:rPr>
              <w:t>host</w:t>
            </w:r>
          </w:p>
        </w:tc>
        <w:tc>
          <w:tcPr>
            <w:tcW w:w="5245" w:type="dxa"/>
          </w:tcPr>
          <w:p w14:paraId="0526A764" w14:textId="6061A2A6" w:rsidR="007C6A7D" w:rsidRDefault="007C6A7D" w:rsidP="008A1CFB">
            <w:pPr>
              <w:pStyle w:val="TableText"/>
              <w:rPr>
                <w:rStyle w:val="tlid-translation"/>
                <w:lang w:val="de-DE"/>
              </w:rPr>
            </w:pPr>
            <w:r>
              <w:rPr>
                <w:rStyle w:val="tlid-translation"/>
                <w:lang w:val="de-DE"/>
              </w:rPr>
              <w:t xml:space="preserve">The hostname of the </w:t>
            </w:r>
            <w:r w:rsidR="00D34982">
              <w:rPr>
                <w:rStyle w:val="tlid-translation"/>
                <w:lang w:val="de-DE"/>
              </w:rPr>
              <w:t>Splunk</w:t>
            </w:r>
            <w:r>
              <w:rPr>
                <w:rStyle w:val="tlid-translation"/>
                <w:lang w:val="de-DE"/>
              </w:rPr>
              <w:t xml:space="preserve"> server. </w:t>
            </w:r>
          </w:p>
          <w:p w14:paraId="22E97B1A" w14:textId="05AE274F" w:rsidR="00B64F9B" w:rsidRPr="00E529FA" w:rsidRDefault="007C6A7D" w:rsidP="008A1CFB">
            <w:pPr>
              <w:pStyle w:val="TableText"/>
              <w:rPr>
                <w:lang w:val="de-DE"/>
              </w:rPr>
            </w:pPr>
            <w:r w:rsidRPr="007C6A7D">
              <w:rPr>
                <w:rStyle w:val="tlid-translation"/>
                <w:i/>
                <w:iCs/>
                <w:lang w:val="de-DE"/>
              </w:rPr>
              <w:t>Note: this must match the Common Name, or one of the Subject Alternative Names in the certificate served by the same address.</w:t>
            </w:r>
          </w:p>
          <w:p w14:paraId="72245601" w14:textId="2D2E2C8D" w:rsidR="00B64F9B" w:rsidRPr="00E529FA" w:rsidRDefault="007C6A7D" w:rsidP="008A1CFB">
            <w:pPr>
              <w:pStyle w:val="TableText"/>
              <w:rPr>
                <w:rStyle w:val="tlid-translation"/>
                <w:lang w:val="de-DE"/>
              </w:rPr>
            </w:pPr>
            <w:r>
              <w:rPr>
                <w:lang w:val="de-DE"/>
              </w:rPr>
              <w:t>Example</w:t>
            </w:r>
            <w:r w:rsidR="00B64F9B" w:rsidRPr="00E529FA">
              <w:rPr>
                <w:lang w:val="de-DE"/>
              </w:rPr>
              <w:t xml:space="preserve">: </w:t>
            </w:r>
            <w:r w:rsidR="00B94C3B">
              <w:rPr>
                <w:rFonts w:ascii="Courier New" w:hAnsi="Courier New" w:cs="Courier New"/>
                <w:lang w:val="de-DE"/>
              </w:rPr>
              <w:t>s</w:t>
            </w:r>
            <w:r w:rsidR="00D34982">
              <w:rPr>
                <w:rFonts w:ascii="Courier New" w:hAnsi="Courier New" w:cs="Courier New"/>
                <w:lang w:val="de-DE"/>
              </w:rPr>
              <w:t>plunk</w:t>
            </w:r>
            <w:r>
              <w:rPr>
                <w:rFonts w:ascii="Courier New" w:hAnsi="Courier New" w:cs="Courier New"/>
                <w:lang w:val="de-DE"/>
              </w:rPr>
              <w:t>.example.com</w:t>
            </w:r>
          </w:p>
        </w:tc>
      </w:tr>
      <w:tr w:rsidR="00B64F9B" w:rsidRPr="00E529FA" w14:paraId="655892B1" w14:textId="77777777" w:rsidTr="008A1CFB">
        <w:trPr>
          <w:cantSplit/>
        </w:trPr>
        <w:tc>
          <w:tcPr>
            <w:tcW w:w="2300" w:type="dxa"/>
          </w:tcPr>
          <w:p w14:paraId="1C26E712" w14:textId="4F185221" w:rsidR="00B64F9B" w:rsidRPr="00E529FA" w:rsidRDefault="00B64F9B" w:rsidP="008A1CFB">
            <w:pPr>
              <w:pStyle w:val="TableText"/>
              <w:rPr>
                <w:b/>
                <w:lang w:val="de-DE"/>
              </w:rPr>
            </w:pPr>
            <w:r>
              <w:rPr>
                <w:b/>
                <w:lang w:val="de-DE"/>
              </w:rPr>
              <w:t>port</w:t>
            </w:r>
          </w:p>
        </w:tc>
        <w:tc>
          <w:tcPr>
            <w:tcW w:w="5245" w:type="dxa"/>
          </w:tcPr>
          <w:p w14:paraId="1B7B542A" w14:textId="516DF62F" w:rsidR="00B64F9B" w:rsidRPr="00E529FA" w:rsidRDefault="007C6A7D" w:rsidP="008A1CFB">
            <w:pPr>
              <w:pStyle w:val="TableText"/>
              <w:rPr>
                <w:rStyle w:val="tlid-translation"/>
                <w:lang w:val="de-DE"/>
              </w:rPr>
            </w:pPr>
            <w:r>
              <w:rPr>
                <w:rStyle w:val="tlid-translation"/>
                <w:lang w:val="de-DE"/>
              </w:rPr>
              <w:t xml:space="preserve">Example: </w:t>
            </w:r>
            <w:r w:rsidR="00B94C3B">
              <w:rPr>
                <w:rStyle w:val="tlid-translation"/>
                <w:rFonts w:ascii="Courier New" w:hAnsi="Courier New" w:cs="Courier New"/>
                <w:lang w:val="de-DE"/>
              </w:rPr>
              <w:t>8089</w:t>
            </w:r>
          </w:p>
        </w:tc>
      </w:tr>
      <w:tr w:rsidR="00B64F9B" w:rsidRPr="00E529FA" w14:paraId="5383DFC7" w14:textId="77777777" w:rsidTr="008A1CFB">
        <w:trPr>
          <w:cantSplit/>
        </w:trPr>
        <w:tc>
          <w:tcPr>
            <w:tcW w:w="2300" w:type="dxa"/>
          </w:tcPr>
          <w:p w14:paraId="12007C6D" w14:textId="4EE60144" w:rsidR="00B64F9B" w:rsidRPr="00E529FA" w:rsidRDefault="00B64F9B" w:rsidP="008A1CFB">
            <w:pPr>
              <w:pStyle w:val="TableText"/>
              <w:rPr>
                <w:b/>
                <w:lang w:val="de-DE"/>
              </w:rPr>
            </w:pPr>
            <w:r>
              <w:rPr>
                <w:b/>
                <w:lang w:val="de-DE"/>
              </w:rPr>
              <w:t>sslEnabled</w:t>
            </w:r>
          </w:p>
        </w:tc>
        <w:tc>
          <w:tcPr>
            <w:tcW w:w="5245" w:type="dxa"/>
          </w:tcPr>
          <w:p w14:paraId="37B21932" w14:textId="58017F99" w:rsidR="00B64F9B" w:rsidRPr="00E529FA" w:rsidRDefault="007C6A7D" w:rsidP="008A1CFB">
            <w:pPr>
              <w:pStyle w:val="TableText"/>
              <w:rPr>
                <w:lang w:val="de-DE"/>
              </w:rPr>
            </w:pPr>
            <w:r>
              <w:rPr>
                <w:rStyle w:val="tlid-translation"/>
                <w:lang w:val="de-DE"/>
              </w:rPr>
              <w:t xml:space="preserve">true if </w:t>
            </w:r>
            <w:r w:rsidR="00B94C3B">
              <w:rPr>
                <w:rStyle w:val="tlid-translation"/>
                <w:lang w:val="de-DE"/>
              </w:rPr>
              <w:t>HTTPS</w:t>
            </w:r>
            <w:r>
              <w:rPr>
                <w:rStyle w:val="tlid-translation"/>
                <w:lang w:val="de-DE"/>
              </w:rPr>
              <w:t>, otherwise false</w:t>
            </w:r>
            <w:r w:rsidR="00906748">
              <w:rPr>
                <w:rStyle w:val="tlid-translation"/>
                <w:lang w:val="de-DE"/>
              </w:rPr>
              <w:t xml:space="preserve"> if HTTP</w:t>
            </w:r>
          </w:p>
          <w:p w14:paraId="467D6476" w14:textId="7EC9B96E" w:rsidR="00B64F9B" w:rsidRPr="00E529FA" w:rsidRDefault="00B64F9B" w:rsidP="008A1CFB">
            <w:pPr>
              <w:pStyle w:val="TableText"/>
              <w:rPr>
                <w:lang w:val="de-DE"/>
              </w:rPr>
            </w:pPr>
            <w:r w:rsidRPr="00E529FA">
              <w:rPr>
                <w:lang w:val="de-DE"/>
              </w:rPr>
              <w:t xml:space="preserve">Example: </w:t>
            </w:r>
            <w:r w:rsidR="00DE4947">
              <w:rPr>
                <w:rFonts w:ascii="Courier New" w:hAnsi="Courier New" w:cs="Courier New"/>
                <w:lang w:val="de-DE"/>
              </w:rPr>
              <w:t>true</w:t>
            </w:r>
          </w:p>
        </w:tc>
      </w:tr>
      <w:tr w:rsidR="00B64F9B" w:rsidRPr="00E529FA" w14:paraId="55AACF98" w14:textId="77777777" w:rsidTr="008A1CFB">
        <w:trPr>
          <w:cantSplit/>
        </w:trPr>
        <w:tc>
          <w:tcPr>
            <w:tcW w:w="2300" w:type="dxa"/>
          </w:tcPr>
          <w:p w14:paraId="052CB821" w14:textId="12E884D6" w:rsidR="00B64F9B" w:rsidRPr="00E529FA" w:rsidRDefault="00B64F9B" w:rsidP="008A1CFB">
            <w:pPr>
              <w:pStyle w:val="TableText"/>
              <w:rPr>
                <w:b/>
                <w:lang w:val="de-DE"/>
              </w:rPr>
            </w:pPr>
            <w:r>
              <w:rPr>
                <w:b/>
                <w:lang w:val="de-DE"/>
              </w:rPr>
              <w:t>username</w:t>
            </w:r>
          </w:p>
        </w:tc>
        <w:tc>
          <w:tcPr>
            <w:tcW w:w="5245" w:type="dxa"/>
          </w:tcPr>
          <w:p w14:paraId="268EEF1E" w14:textId="59546242" w:rsidR="00E87DE0" w:rsidRDefault="00E87DE0" w:rsidP="008A1CFB">
            <w:pPr>
              <w:pStyle w:val="TableText"/>
              <w:rPr>
                <w:lang w:val="de-DE"/>
              </w:rPr>
            </w:pPr>
            <w:r>
              <w:rPr>
                <w:lang w:val="de-DE"/>
              </w:rPr>
              <w:t xml:space="preserve">The user account name within </w:t>
            </w:r>
            <w:r w:rsidR="00D34982">
              <w:rPr>
                <w:lang w:val="de-DE"/>
              </w:rPr>
              <w:t>Splunk</w:t>
            </w:r>
            <w:r>
              <w:rPr>
                <w:lang w:val="de-DE"/>
              </w:rPr>
              <w:t xml:space="preserve"> which will be used to connect to the target system, and perform all connector operations.</w:t>
            </w:r>
          </w:p>
          <w:p w14:paraId="6895CB72" w14:textId="48E57A3A" w:rsidR="00B64F9B" w:rsidRPr="00E529FA" w:rsidRDefault="00B64F9B" w:rsidP="008A1CFB">
            <w:pPr>
              <w:pStyle w:val="TableText"/>
              <w:rPr>
                <w:lang w:val="de-DE"/>
              </w:rPr>
            </w:pPr>
            <w:r w:rsidRPr="00E529FA">
              <w:rPr>
                <w:lang w:val="de-DE"/>
              </w:rPr>
              <w:t xml:space="preserve">Example: </w:t>
            </w:r>
            <w:r w:rsidRPr="00E529FA">
              <w:rPr>
                <w:rFonts w:ascii="Courier New" w:hAnsi="Courier New" w:cs="Courier New"/>
                <w:lang w:val="de-DE"/>
              </w:rPr>
              <w:t>admin</w:t>
            </w:r>
          </w:p>
        </w:tc>
      </w:tr>
      <w:tr w:rsidR="00B64F9B" w:rsidRPr="00E529FA" w14:paraId="41DFD51A" w14:textId="77777777" w:rsidTr="008A1CFB">
        <w:trPr>
          <w:cantSplit/>
        </w:trPr>
        <w:tc>
          <w:tcPr>
            <w:tcW w:w="2300" w:type="dxa"/>
          </w:tcPr>
          <w:p w14:paraId="14EAEBBD" w14:textId="379E0579" w:rsidR="00B64F9B" w:rsidRPr="00E529FA" w:rsidRDefault="00B64F9B" w:rsidP="008A1CFB">
            <w:pPr>
              <w:pStyle w:val="TableText"/>
              <w:rPr>
                <w:b/>
                <w:lang w:val="de-DE"/>
              </w:rPr>
            </w:pPr>
            <w:r>
              <w:rPr>
                <w:b/>
                <w:lang w:val="de-DE"/>
              </w:rPr>
              <w:t>password</w:t>
            </w:r>
          </w:p>
        </w:tc>
        <w:tc>
          <w:tcPr>
            <w:tcW w:w="5245" w:type="dxa"/>
          </w:tcPr>
          <w:p w14:paraId="13626C42" w14:textId="60DE15AC" w:rsidR="00B64F9B" w:rsidRPr="00E529FA" w:rsidRDefault="00E87DE0" w:rsidP="008A1CFB">
            <w:pPr>
              <w:pStyle w:val="TableText"/>
              <w:rPr>
                <w:lang w:val="de-DE"/>
              </w:rPr>
            </w:pPr>
            <w:r>
              <w:rPr>
                <w:lang w:val="de-DE"/>
              </w:rPr>
              <w:t xml:space="preserve">The user account password within </w:t>
            </w:r>
            <w:r w:rsidR="00D34982">
              <w:rPr>
                <w:lang w:val="de-DE"/>
              </w:rPr>
              <w:t>Splunk</w:t>
            </w:r>
            <w:r>
              <w:rPr>
                <w:lang w:val="de-DE"/>
              </w:rPr>
              <w:t xml:space="preserve"> which will be used to connect to the target system, and perform all connector operations.</w:t>
            </w:r>
          </w:p>
        </w:tc>
      </w:tr>
      <w:tr w:rsidR="00212366" w:rsidRPr="00E529FA" w14:paraId="4CBF91B9" w14:textId="77777777" w:rsidTr="008A1CFB">
        <w:trPr>
          <w:cantSplit/>
        </w:trPr>
        <w:tc>
          <w:tcPr>
            <w:tcW w:w="2300" w:type="dxa"/>
          </w:tcPr>
          <w:p w14:paraId="6232EE1E" w14:textId="7B9CFB43" w:rsidR="00212366" w:rsidRDefault="00212366" w:rsidP="008A1CFB">
            <w:pPr>
              <w:pStyle w:val="TableText"/>
              <w:rPr>
                <w:b/>
                <w:lang w:val="de-DE"/>
              </w:rPr>
            </w:pPr>
            <w:r>
              <w:rPr>
                <w:b/>
                <w:lang w:val="de-DE"/>
              </w:rPr>
              <w:t>token</w:t>
            </w:r>
          </w:p>
        </w:tc>
        <w:tc>
          <w:tcPr>
            <w:tcW w:w="5245" w:type="dxa"/>
          </w:tcPr>
          <w:p w14:paraId="032CC1C0" w14:textId="77777777" w:rsidR="00C54F7C" w:rsidRDefault="00212366" w:rsidP="008A1CFB">
            <w:pPr>
              <w:pStyle w:val="TableText"/>
              <w:rPr>
                <w:i/>
                <w:iCs/>
                <w:lang w:val="de-DE"/>
              </w:rPr>
            </w:pPr>
            <w:r w:rsidRPr="00212366">
              <w:rPr>
                <w:i/>
                <w:iCs/>
                <w:lang w:val="de-DE"/>
              </w:rPr>
              <w:t>Leave blank</w:t>
            </w:r>
            <w:r>
              <w:rPr>
                <w:i/>
                <w:iCs/>
                <w:lang w:val="de-DE"/>
              </w:rPr>
              <w:t xml:space="preserve"> </w:t>
            </w:r>
          </w:p>
          <w:p w14:paraId="56E5E644" w14:textId="3C6A58DF" w:rsidR="00212366" w:rsidRPr="00CD51EE" w:rsidRDefault="00FA7CC6" w:rsidP="00C54F7C">
            <w:pPr>
              <w:pStyle w:val="TableText"/>
              <w:rPr>
                <w:i/>
                <w:iCs/>
                <w:lang w:val="de-DE"/>
              </w:rPr>
            </w:pPr>
            <w:r>
              <w:rPr>
                <w:i/>
                <w:iCs/>
                <w:lang w:val="de-DE"/>
              </w:rPr>
              <w:t>(Not supported)</w:t>
            </w:r>
            <w:r w:rsidR="00C54F7C">
              <w:rPr>
                <w:i/>
                <w:iCs/>
                <w:lang w:val="de-DE"/>
              </w:rPr>
              <w:t xml:space="preserve"> </w:t>
            </w:r>
            <w:r w:rsidR="00212366" w:rsidRPr="00CD51EE">
              <w:rPr>
                <w:i/>
                <w:iCs/>
                <w:lang w:val="de-DE"/>
              </w:rPr>
              <w:t xml:space="preserve">See section </w:t>
            </w:r>
            <w:r w:rsidR="00CD51EE" w:rsidRPr="00CD51EE">
              <w:rPr>
                <w:i/>
                <w:iCs/>
                <w:lang w:val="de-DE"/>
              </w:rPr>
              <w:fldChar w:fldCharType="begin"/>
            </w:r>
            <w:r w:rsidR="00CD51EE" w:rsidRPr="00CD51EE">
              <w:rPr>
                <w:i/>
                <w:iCs/>
                <w:lang w:val="de-DE"/>
              </w:rPr>
              <w:instrText xml:space="preserve"> REF _Ref104748560 \h  \* MERGEFORMAT </w:instrText>
            </w:r>
            <w:r w:rsidR="00CD51EE" w:rsidRPr="00CD51EE">
              <w:rPr>
                <w:i/>
                <w:iCs/>
                <w:lang w:val="de-DE"/>
              </w:rPr>
            </w:r>
            <w:r w:rsidR="00CD51EE" w:rsidRPr="00CD51EE">
              <w:rPr>
                <w:i/>
                <w:iCs/>
                <w:lang w:val="de-DE"/>
              </w:rPr>
              <w:fldChar w:fldCharType="separate"/>
            </w:r>
            <w:r w:rsidR="00ED5C0B" w:rsidRPr="00ED5C0B">
              <w:rPr>
                <w:i/>
                <w:iCs/>
              </w:rPr>
              <w:t>Authorization</w:t>
            </w:r>
            <w:r w:rsidR="00CD51EE" w:rsidRPr="00CD51EE">
              <w:rPr>
                <w:i/>
                <w:iCs/>
                <w:lang w:val="de-DE"/>
              </w:rPr>
              <w:fldChar w:fldCharType="end"/>
            </w:r>
          </w:p>
        </w:tc>
      </w:tr>
    </w:tbl>
    <w:p w14:paraId="5286B3D4" w14:textId="77777777" w:rsidR="00B64F9B" w:rsidRDefault="00B64F9B" w:rsidP="00B64F9B">
      <w:pPr>
        <w:pStyle w:val="BodyText"/>
        <w:ind w:left="2877"/>
      </w:pPr>
    </w:p>
    <w:p w14:paraId="7F4FE97E" w14:textId="4FFA0F44" w:rsidR="00B64F9B" w:rsidRDefault="00E87DE0" w:rsidP="00B64F9B">
      <w:pPr>
        <w:pStyle w:val="BodyText"/>
        <w:numPr>
          <w:ilvl w:val="0"/>
          <w:numId w:val="29"/>
        </w:numPr>
      </w:pPr>
      <w:r>
        <w:t>Continue.</w:t>
      </w:r>
    </w:p>
    <w:p w14:paraId="47288BC7" w14:textId="74A16FF7" w:rsidR="00E87DE0" w:rsidRDefault="00E87DE0" w:rsidP="00B64F9B">
      <w:pPr>
        <w:pStyle w:val="BodyText"/>
        <w:numPr>
          <w:ilvl w:val="0"/>
          <w:numId w:val="29"/>
        </w:numPr>
      </w:pPr>
      <w:r>
        <w:t>Continue.</w:t>
      </w:r>
    </w:p>
    <w:p w14:paraId="2D37A651" w14:textId="429710E5" w:rsidR="00E87DE0" w:rsidRDefault="00E87DE0" w:rsidP="00B64F9B">
      <w:pPr>
        <w:pStyle w:val="BodyText"/>
        <w:numPr>
          <w:ilvl w:val="0"/>
          <w:numId w:val="29"/>
        </w:numPr>
      </w:pPr>
      <w:r>
        <w:t>Continue.</w:t>
      </w:r>
    </w:p>
    <w:p w14:paraId="38700B84" w14:textId="6DED876F" w:rsidR="00E87DE0" w:rsidRDefault="00E87DE0" w:rsidP="00B64F9B">
      <w:pPr>
        <w:pStyle w:val="BodyText"/>
        <w:numPr>
          <w:ilvl w:val="0"/>
          <w:numId w:val="29"/>
        </w:numPr>
      </w:pPr>
      <w:r>
        <w:t>Continue.</w:t>
      </w:r>
    </w:p>
    <w:p w14:paraId="4C71A968" w14:textId="3D5D7673" w:rsidR="00E87DE0" w:rsidRDefault="00E87DE0" w:rsidP="00B64F9B">
      <w:pPr>
        <w:pStyle w:val="BodyText"/>
        <w:numPr>
          <w:ilvl w:val="0"/>
          <w:numId w:val="29"/>
        </w:numPr>
      </w:pPr>
      <w:r>
        <w:t>Finish.</w:t>
      </w:r>
    </w:p>
    <w:p w14:paraId="4595F57D" w14:textId="42EB29A5" w:rsidR="006802F2" w:rsidRDefault="006802F2" w:rsidP="006802F2">
      <w:pPr>
        <w:pStyle w:val="BodyText"/>
      </w:pPr>
    </w:p>
    <w:p w14:paraId="52A9697F" w14:textId="04DFED1E" w:rsidR="006802F2" w:rsidRDefault="006802F2" w:rsidP="006802F2">
      <w:pPr>
        <w:pStyle w:val="Heading4"/>
      </w:pPr>
      <w:bookmarkStart w:id="55" w:name="_Ref104727163"/>
      <w:bookmarkStart w:id="56" w:name="_Toc104762612"/>
      <w:r>
        <w:t>Configure the Application Instance</w:t>
      </w:r>
      <w:bookmarkEnd w:id="55"/>
      <w:bookmarkEnd w:id="56"/>
    </w:p>
    <w:p w14:paraId="124B0E48" w14:textId="5CC36241" w:rsidR="00AF0E78" w:rsidRPr="00E529FA" w:rsidRDefault="00AF0E78" w:rsidP="00AF0E78">
      <w:pPr>
        <w:pStyle w:val="BodyText"/>
      </w:pPr>
      <w:r w:rsidRPr="00E529FA">
        <w:t xml:space="preserve">The </w:t>
      </w:r>
      <w:r>
        <w:t xml:space="preserve">Application Instance is the entity which is requested in the OIM catalog and associated with users in OIM. </w:t>
      </w:r>
    </w:p>
    <w:p w14:paraId="646F9BDF" w14:textId="77777777" w:rsidR="00AF0E78" w:rsidRDefault="00AF0E78" w:rsidP="00AF0E78">
      <w:pPr>
        <w:pStyle w:val="BodyText"/>
        <w:numPr>
          <w:ilvl w:val="0"/>
          <w:numId w:val="30"/>
        </w:numPr>
      </w:pPr>
      <w:r>
        <w:t xml:space="preserve">Log into the OIM sysadmin console. </w:t>
      </w:r>
    </w:p>
    <w:p w14:paraId="28BBB14D" w14:textId="627D9CF0" w:rsidR="00AF0E78" w:rsidRDefault="00AF0E78" w:rsidP="00AF0E78">
      <w:pPr>
        <w:pStyle w:val="BodyText"/>
        <w:numPr>
          <w:ilvl w:val="0"/>
          <w:numId w:val="30"/>
        </w:numPr>
      </w:pPr>
      <w:r>
        <w:t xml:space="preserve">Navigate to </w:t>
      </w:r>
      <w:r w:rsidRPr="00AF0E78">
        <w:rPr>
          <w:b/>
          <w:bCs/>
        </w:rPr>
        <w:t>Application Instances</w:t>
      </w:r>
      <w:r>
        <w:t>.</w:t>
      </w:r>
    </w:p>
    <w:p w14:paraId="07FA83C6" w14:textId="7F076126" w:rsidR="00AF0E78" w:rsidRDefault="00AF0E78" w:rsidP="00AF0E78">
      <w:pPr>
        <w:pStyle w:val="BodyText"/>
        <w:numPr>
          <w:ilvl w:val="0"/>
          <w:numId w:val="30"/>
        </w:numPr>
      </w:pPr>
      <w:r>
        <w:t xml:space="preserve">Click </w:t>
      </w:r>
      <w:r w:rsidRPr="00AF0E78">
        <w:rPr>
          <w:b/>
          <w:bCs/>
        </w:rPr>
        <w:t>Create</w:t>
      </w:r>
      <w:r>
        <w:t>.</w:t>
      </w:r>
    </w:p>
    <w:p w14:paraId="5926FA65" w14:textId="40CDA00A" w:rsidR="00AF0E78" w:rsidRDefault="00AF0E78" w:rsidP="00AF0E78">
      <w:pPr>
        <w:pStyle w:val="BodyText"/>
        <w:ind w:left="2877"/>
      </w:pPr>
      <w:r w:rsidRPr="00AF0E78">
        <w:rPr>
          <w:noProof/>
        </w:rPr>
        <w:drawing>
          <wp:inline distT="0" distB="0" distL="0" distR="0" wp14:anchorId="2B818397" wp14:editId="22A1F72C">
            <wp:extent cx="762106" cy="3238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106" cy="323895"/>
                    </a:xfrm>
                    <a:prstGeom prst="rect">
                      <a:avLst/>
                    </a:prstGeom>
                  </pic:spPr>
                </pic:pic>
              </a:graphicData>
            </a:graphic>
          </wp:inline>
        </w:drawing>
      </w:r>
    </w:p>
    <w:p w14:paraId="5AAC25D5" w14:textId="41B982CD" w:rsidR="00AF0E78" w:rsidRDefault="00EC4472" w:rsidP="00AF0E78">
      <w:pPr>
        <w:pStyle w:val="BodyText"/>
        <w:numPr>
          <w:ilvl w:val="0"/>
          <w:numId w:val="30"/>
        </w:numPr>
      </w:pPr>
      <w:r>
        <w:t>Fill in the following attributes:</w:t>
      </w:r>
    </w:p>
    <w:tbl>
      <w:tblPr>
        <w:tblW w:w="7545" w:type="dxa"/>
        <w:tblInd w:w="2520" w:type="dxa"/>
        <w:tblLayout w:type="fixed"/>
        <w:tblLook w:val="0000" w:firstRow="0" w:lastRow="0" w:firstColumn="0" w:lastColumn="0" w:noHBand="0" w:noVBand="0"/>
      </w:tblPr>
      <w:tblGrid>
        <w:gridCol w:w="2300"/>
        <w:gridCol w:w="5245"/>
      </w:tblGrid>
      <w:tr w:rsidR="00EC4472" w:rsidRPr="00E529FA" w14:paraId="424CE7EB" w14:textId="77777777" w:rsidTr="008A1CFB">
        <w:trPr>
          <w:cantSplit/>
          <w:tblHeader/>
        </w:trPr>
        <w:tc>
          <w:tcPr>
            <w:tcW w:w="2300" w:type="dxa"/>
            <w:tcBorders>
              <w:top w:val="thinThickSmallGap" w:sz="24" w:space="0" w:color="auto"/>
              <w:bottom w:val="single" w:sz="12" w:space="0" w:color="auto"/>
            </w:tcBorders>
          </w:tcPr>
          <w:p w14:paraId="3E6E2F00" w14:textId="375AD0C2" w:rsidR="00EC4472" w:rsidRPr="00E529FA" w:rsidRDefault="00EC4472" w:rsidP="008A1CFB">
            <w:pPr>
              <w:pStyle w:val="BodyText"/>
              <w:ind w:left="0"/>
              <w:rPr>
                <w:b/>
              </w:rPr>
            </w:pPr>
            <w:r>
              <w:rPr>
                <w:b/>
              </w:rPr>
              <w:lastRenderedPageBreak/>
              <w:t>Attribute</w:t>
            </w:r>
          </w:p>
        </w:tc>
        <w:tc>
          <w:tcPr>
            <w:tcW w:w="5245" w:type="dxa"/>
            <w:tcBorders>
              <w:top w:val="thinThickSmallGap" w:sz="24" w:space="0" w:color="auto"/>
              <w:bottom w:val="single" w:sz="12" w:space="0" w:color="auto"/>
            </w:tcBorders>
          </w:tcPr>
          <w:p w14:paraId="240DD90F" w14:textId="77777777" w:rsidR="00EC4472" w:rsidRPr="00E529FA" w:rsidRDefault="00EC4472" w:rsidP="008A1CFB">
            <w:pPr>
              <w:pStyle w:val="BodyText"/>
              <w:ind w:left="0"/>
              <w:rPr>
                <w:b/>
                <w:bCs/>
              </w:rPr>
            </w:pPr>
            <w:r>
              <w:rPr>
                <w:b/>
                <w:bCs/>
              </w:rPr>
              <w:t>Description</w:t>
            </w:r>
          </w:p>
        </w:tc>
      </w:tr>
      <w:tr w:rsidR="00EC4472" w:rsidRPr="00E529FA" w14:paraId="5FDB1CBF" w14:textId="77777777" w:rsidTr="008A1CFB">
        <w:trPr>
          <w:cantSplit/>
        </w:trPr>
        <w:tc>
          <w:tcPr>
            <w:tcW w:w="2300" w:type="dxa"/>
          </w:tcPr>
          <w:p w14:paraId="1B6A098D" w14:textId="72E40EBD" w:rsidR="00EC4472" w:rsidRPr="00E529FA" w:rsidRDefault="00EC4472" w:rsidP="008A1CFB">
            <w:pPr>
              <w:pStyle w:val="TableText"/>
              <w:rPr>
                <w:b/>
                <w:lang w:val="de-DE"/>
              </w:rPr>
            </w:pPr>
            <w:r>
              <w:rPr>
                <w:b/>
                <w:lang w:val="de-DE"/>
              </w:rPr>
              <w:t>Name</w:t>
            </w:r>
          </w:p>
        </w:tc>
        <w:tc>
          <w:tcPr>
            <w:tcW w:w="5245" w:type="dxa"/>
          </w:tcPr>
          <w:p w14:paraId="027F11D0" w14:textId="594800AB" w:rsidR="00EC4472" w:rsidRPr="00EC4472" w:rsidRDefault="00EC4472" w:rsidP="008A1CFB">
            <w:pPr>
              <w:pStyle w:val="TableText"/>
              <w:rPr>
                <w:rStyle w:val="tlid-translation"/>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5C0B" w:rsidRPr="00ED5C0B">
              <w:rPr>
                <w:i/>
                <w:iCs/>
              </w:rPr>
              <w:t>Preparation</w:t>
            </w:r>
            <w:r w:rsidRPr="00EC4472">
              <w:rPr>
                <w:rStyle w:val="tlid-translation"/>
                <w:i/>
                <w:iCs/>
              </w:rPr>
              <w:fldChar w:fldCharType="end"/>
            </w:r>
            <w:r>
              <w:rPr>
                <w:rStyle w:val="tlid-translation"/>
              </w:rPr>
              <w:t>).</w:t>
            </w:r>
          </w:p>
        </w:tc>
      </w:tr>
      <w:tr w:rsidR="00EC4472" w:rsidRPr="00E529FA" w14:paraId="24A8528A" w14:textId="77777777" w:rsidTr="008A1CFB">
        <w:trPr>
          <w:cantSplit/>
        </w:trPr>
        <w:tc>
          <w:tcPr>
            <w:tcW w:w="2300" w:type="dxa"/>
          </w:tcPr>
          <w:p w14:paraId="73EAB077" w14:textId="46A6B96A" w:rsidR="00EC4472" w:rsidRPr="00E529FA" w:rsidRDefault="00EC4472" w:rsidP="008A1CFB">
            <w:pPr>
              <w:pStyle w:val="TableText"/>
              <w:rPr>
                <w:b/>
                <w:lang w:val="de-DE"/>
              </w:rPr>
            </w:pPr>
            <w:r>
              <w:rPr>
                <w:b/>
                <w:lang w:val="de-DE"/>
              </w:rPr>
              <w:t>Display Name</w:t>
            </w:r>
          </w:p>
        </w:tc>
        <w:tc>
          <w:tcPr>
            <w:tcW w:w="5245" w:type="dxa"/>
          </w:tcPr>
          <w:p w14:paraId="7ED0A073" w14:textId="7826DA03" w:rsidR="00EC4472" w:rsidRPr="00E529FA" w:rsidRDefault="00EC4472" w:rsidP="00EC4472">
            <w:pPr>
              <w:pStyle w:val="TableText"/>
              <w:rPr>
                <w:rStyle w:val="tlid-translation"/>
                <w:lang w:val="de-DE"/>
              </w:rPr>
            </w:pPr>
            <w:r>
              <w:rPr>
                <w:rStyle w:val="tlid-translation"/>
              </w:rPr>
              <w:t>[INST_NAME] –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5C0B" w:rsidRPr="00ED5C0B">
              <w:rPr>
                <w:i/>
                <w:iCs/>
              </w:rPr>
              <w:t>Preparation</w:t>
            </w:r>
            <w:r w:rsidRPr="00EC4472">
              <w:rPr>
                <w:rStyle w:val="tlid-translation"/>
                <w:i/>
                <w:iCs/>
              </w:rPr>
              <w:fldChar w:fldCharType="end"/>
            </w:r>
            <w:r>
              <w:rPr>
                <w:rStyle w:val="tlid-translation"/>
              </w:rPr>
              <w:t>).</w:t>
            </w:r>
          </w:p>
        </w:tc>
      </w:tr>
      <w:tr w:rsidR="00EC4472" w:rsidRPr="00E529FA" w14:paraId="36484AEE" w14:textId="77777777" w:rsidTr="008A1CFB">
        <w:trPr>
          <w:cantSplit/>
        </w:trPr>
        <w:tc>
          <w:tcPr>
            <w:tcW w:w="2300" w:type="dxa"/>
          </w:tcPr>
          <w:p w14:paraId="49B8DC96" w14:textId="18817D8D" w:rsidR="00EC4472" w:rsidRDefault="00EC4472" w:rsidP="008A1CFB">
            <w:pPr>
              <w:pStyle w:val="TableText"/>
              <w:rPr>
                <w:b/>
                <w:lang w:val="de-DE"/>
              </w:rPr>
            </w:pPr>
            <w:r>
              <w:rPr>
                <w:b/>
                <w:lang w:val="de-DE"/>
              </w:rPr>
              <w:t>Resource Object</w:t>
            </w:r>
          </w:p>
        </w:tc>
        <w:tc>
          <w:tcPr>
            <w:tcW w:w="5245" w:type="dxa"/>
          </w:tcPr>
          <w:p w14:paraId="53F3426E" w14:textId="6610D8AC" w:rsidR="00EC4472" w:rsidRPr="00250AA7" w:rsidRDefault="00D34982" w:rsidP="008A1CFB">
            <w:pPr>
              <w:pStyle w:val="TableText"/>
              <w:rPr>
                <w:rStyle w:val="tlid-translation"/>
                <w:rFonts w:ascii="Courier New" w:hAnsi="Courier New" w:cs="Courier New"/>
              </w:rPr>
            </w:pPr>
            <w:r>
              <w:rPr>
                <w:rStyle w:val="tlid-translation"/>
                <w:rFonts w:ascii="Courier New" w:hAnsi="Courier New" w:cs="Courier New"/>
              </w:rPr>
              <w:t>Splunk</w:t>
            </w:r>
          </w:p>
        </w:tc>
      </w:tr>
      <w:tr w:rsidR="00EC4472" w:rsidRPr="00E529FA" w14:paraId="189133DF" w14:textId="77777777" w:rsidTr="008A1CFB">
        <w:trPr>
          <w:cantSplit/>
        </w:trPr>
        <w:tc>
          <w:tcPr>
            <w:tcW w:w="2300" w:type="dxa"/>
          </w:tcPr>
          <w:p w14:paraId="73BDF804" w14:textId="30ADB22A" w:rsidR="00EC4472" w:rsidRDefault="00EC4472" w:rsidP="008A1CFB">
            <w:pPr>
              <w:pStyle w:val="TableText"/>
              <w:rPr>
                <w:b/>
                <w:lang w:val="de-DE"/>
              </w:rPr>
            </w:pPr>
            <w:r>
              <w:rPr>
                <w:b/>
                <w:lang w:val="de-DE"/>
              </w:rPr>
              <w:t>IT Resource</w:t>
            </w:r>
          </w:p>
        </w:tc>
        <w:tc>
          <w:tcPr>
            <w:tcW w:w="5245" w:type="dxa"/>
          </w:tcPr>
          <w:p w14:paraId="59E09A6D" w14:textId="2BDBF348" w:rsidR="00EC4472" w:rsidRDefault="00EC4472" w:rsidP="008A1CFB">
            <w:pPr>
              <w:pStyle w:val="TableText"/>
              <w:rPr>
                <w:rStyle w:val="tlid-translation"/>
              </w:rPr>
            </w:pPr>
            <w:r>
              <w:rPr>
                <w:rStyle w:val="tlid-translation"/>
              </w:rPr>
              <w:t>This is the IT Resource you created in section</w:t>
            </w:r>
            <w:r w:rsidRPr="00EC4472">
              <w:rPr>
                <w:rStyle w:val="tlid-translation"/>
                <w:i/>
                <w:iCs/>
              </w:rPr>
              <w:t xml:space="preserve"> </w:t>
            </w:r>
            <w:r w:rsidRPr="00EC4472">
              <w:rPr>
                <w:rStyle w:val="tlid-translation"/>
                <w:i/>
                <w:iCs/>
              </w:rPr>
              <w:fldChar w:fldCharType="begin"/>
            </w:r>
            <w:r w:rsidRPr="00EC4472">
              <w:rPr>
                <w:rStyle w:val="tlid-translation"/>
                <w:i/>
                <w:iCs/>
              </w:rPr>
              <w:instrText xml:space="preserve"> REF _Ref104726255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5C0B" w:rsidRPr="00ED5C0B">
              <w:rPr>
                <w:i/>
                <w:iCs/>
              </w:rPr>
              <w:t>Configure the IT Resource</w:t>
            </w:r>
            <w:r w:rsidRPr="00EC4472">
              <w:rPr>
                <w:rStyle w:val="tlid-translation"/>
                <w:i/>
                <w:iCs/>
              </w:rPr>
              <w:fldChar w:fldCharType="end"/>
            </w:r>
            <w:r>
              <w:rPr>
                <w:rStyle w:val="tlid-translation"/>
              </w:rPr>
              <w:t>.</w:t>
            </w:r>
          </w:p>
        </w:tc>
      </w:tr>
      <w:tr w:rsidR="00814588" w:rsidRPr="00E529FA" w14:paraId="735FC982" w14:textId="77777777" w:rsidTr="008A1CFB">
        <w:trPr>
          <w:cantSplit/>
        </w:trPr>
        <w:tc>
          <w:tcPr>
            <w:tcW w:w="2300" w:type="dxa"/>
          </w:tcPr>
          <w:p w14:paraId="7C1980ED" w14:textId="4793E678" w:rsidR="00814588" w:rsidRDefault="00814588" w:rsidP="008A1CFB">
            <w:pPr>
              <w:pStyle w:val="TableText"/>
              <w:rPr>
                <w:b/>
                <w:lang w:val="de-DE"/>
              </w:rPr>
            </w:pPr>
            <w:r>
              <w:rPr>
                <w:b/>
                <w:lang w:val="de-DE"/>
              </w:rPr>
              <w:t>Form</w:t>
            </w:r>
          </w:p>
        </w:tc>
        <w:tc>
          <w:tcPr>
            <w:tcW w:w="5245" w:type="dxa"/>
          </w:tcPr>
          <w:p w14:paraId="797407E5" w14:textId="28DEAAFD" w:rsidR="00814588" w:rsidRDefault="00814588" w:rsidP="008A1CFB">
            <w:pPr>
              <w:pStyle w:val="TableText"/>
              <w:rPr>
                <w:rStyle w:val="tlid-translation"/>
              </w:rPr>
            </w:pPr>
            <w:r>
              <w:rPr>
                <w:rStyle w:val="tlid-translation"/>
              </w:rPr>
              <w:t>This is the UI Form you created in section</w:t>
            </w:r>
            <w:r w:rsidRPr="00814588">
              <w:rPr>
                <w:rStyle w:val="tlid-translation"/>
                <w:i/>
                <w:iCs/>
              </w:rPr>
              <w:t xml:space="preserve"> </w:t>
            </w:r>
            <w:r w:rsidRPr="00814588">
              <w:rPr>
                <w:rStyle w:val="tlid-translation"/>
                <w:i/>
                <w:iCs/>
              </w:rPr>
              <w:fldChar w:fldCharType="begin"/>
            </w:r>
            <w:r w:rsidRPr="00814588">
              <w:rPr>
                <w:rStyle w:val="tlid-translation"/>
                <w:i/>
                <w:iCs/>
              </w:rPr>
              <w:instrText xml:space="preserve"> REF _Ref104726303 \h </w:instrText>
            </w:r>
            <w:r>
              <w:rPr>
                <w:rStyle w:val="tlid-translation"/>
                <w:i/>
                <w:iCs/>
              </w:rPr>
              <w:instrText xml:space="preserve"> \* MERGEFORMAT </w:instrText>
            </w:r>
            <w:r w:rsidRPr="00814588">
              <w:rPr>
                <w:rStyle w:val="tlid-translation"/>
                <w:i/>
                <w:iCs/>
              </w:rPr>
            </w:r>
            <w:r w:rsidRPr="00814588">
              <w:rPr>
                <w:rStyle w:val="tlid-translation"/>
                <w:i/>
                <w:iCs/>
              </w:rPr>
              <w:fldChar w:fldCharType="separate"/>
            </w:r>
            <w:r w:rsidR="00ED5C0B" w:rsidRPr="00ED5C0B">
              <w:rPr>
                <w:i/>
                <w:iCs/>
              </w:rPr>
              <w:t>Configure UI Form</w:t>
            </w:r>
            <w:r w:rsidRPr="00814588">
              <w:rPr>
                <w:rStyle w:val="tlid-translation"/>
                <w:i/>
                <w:iCs/>
              </w:rPr>
              <w:fldChar w:fldCharType="end"/>
            </w:r>
            <w:r>
              <w:rPr>
                <w:rStyle w:val="tlid-translation"/>
              </w:rPr>
              <w:t>.</w:t>
            </w:r>
          </w:p>
        </w:tc>
      </w:tr>
    </w:tbl>
    <w:p w14:paraId="04DBD8D4" w14:textId="23892983" w:rsidR="00EC4472" w:rsidRDefault="00EC4472" w:rsidP="00EC4472">
      <w:pPr>
        <w:pStyle w:val="BodyText"/>
        <w:ind w:left="2877"/>
      </w:pPr>
    </w:p>
    <w:p w14:paraId="637B48C7" w14:textId="2989000B" w:rsidR="00EC4472" w:rsidRDefault="00250AA7" w:rsidP="00AF0E78">
      <w:pPr>
        <w:pStyle w:val="BodyText"/>
        <w:numPr>
          <w:ilvl w:val="0"/>
          <w:numId w:val="30"/>
        </w:numPr>
      </w:pPr>
      <w:r>
        <w:t xml:space="preserve">Click </w:t>
      </w:r>
      <w:r>
        <w:rPr>
          <w:b/>
          <w:bCs/>
        </w:rPr>
        <w:t>Save</w:t>
      </w:r>
      <w:r>
        <w:t>.</w:t>
      </w:r>
    </w:p>
    <w:p w14:paraId="103743CA" w14:textId="2638CF6B" w:rsidR="00250AA7" w:rsidRDefault="00250AA7" w:rsidP="00250AA7">
      <w:pPr>
        <w:pStyle w:val="BodyText"/>
      </w:pPr>
    </w:p>
    <w:p w14:paraId="6C7A096B" w14:textId="653C663F" w:rsidR="00250AA7" w:rsidRDefault="00250AA7" w:rsidP="00250AA7">
      <w:pPr>
        <w:pStyle w:val="Heading4"/>
      </w:pPr>
      <w:bookmarkStart w:id="57" w:name="_Ref104727155"/>
      <w:bookmarkStart w:id="58" w:name="_Toc104762613"/>
      <w:r>
        <w:t>Create Schedule Jobs</w:t>
      </w:r>
      <w:bookmarkEnd w:id="57"/>
      <w:bookmarkEnd w:id="58"/>
    </w:p>
    <w:p w14:paraId="5AF2C37A" w14:textId="4189DB40" w:rsidR="0063638D" w:rsidRDefault="0063638D" w:rsidP="0063638D">
      <w:pPr>
        <w:pStyle w:val="BodyText"/>
        <w:numPr>
          <w:ilvl w:val="0"/>
          <w:numId w:val="32"/>
        </w:numPr>
      </w:pPr>
      <w:r>
        <w:t xml:space="preserve">Prepare the schedule job XML file called: </w:t>
      </w:r>
      <w:r w:rsidR="0041137F">
        <w:rPr>
          <w:b/>
          <w:bCs/>
        </w:rPr>
        <w:t>s</w:t>
      </w:r>
      <w:r w:rsidR="00D34982">
        <w:rPr>
          <w:b/>
          <w:bCs/>
        </w:rPr>
        <w:t>plunk</w:t>
      </w:r>
      <w:r w:rsidRPr="00DE6344">
        <w:rPr>
          <w:b/>
          <w:bCs/>
        </w:rPr>
        <w:t>-scheduler.xml</w:t>
      </w:r>
    </w:p>
    <w:p w14:paraId="5E1A1034" w14:textId="765738A6" w:rsidR="0063638D" w:rsidRDefault="0063638D" w:rsidP="0063638D">
      <w:pPr>
        <w:pStyle w:val="BodyText"/>
        <w:numPr>
          <w:ilvl w:val="1"/>
          <w:numId w:val="32"/>
        </w:numPr>
      </w:pPr>
      <w:r w:rsidRPr="0063638D">
        <w:rPr>
          <w:b/>
          <w:bCs/>
        </w:rPr>
        <w:t>Search and replace</w:t>
      </w:r>
      <w:r>
        <w:t xml:space="preserve"> the following text within the file:</w:t>
      </w:r>
    </w:p>
    <w:tbl>
      <w:tblPr>
        <w:tblW w:w="7545" w:type="dxa"/>
        <w:tblInd w:w="2520" w:type="dxa"/>
        <w:tblLayout w:type="fixed"/>
        <w:tblLook w:val="0000" w:firstRow="0" w:lastRow="0" w:firstColumn="0" w:lastColumn="0" w:noHBand="0" w:noVBand="0"/>
      </w:tblPr>
      <w:tblGrid>
        <w:gridCol w:w="2300"/>
        <w:gridCol w:w="5245"/>
      </w:tblGrid>
      <w:tr w:rsidR="0063638D" w:rsidRPr="00E529FA" w14:paraId="76E5E99E" w14:textId="77777777" w:rsidTr="008A1CFB">
        <w:trPr>
          <w:cantSplit/>
          <w:tblHeader/>
        </w:trPr>
        <w:tc>
          <w:tcPr>
            <w:tcW w:w="2300" w:type="dxa"/>
            <w:tcBorders>
              <w:top w:val="thinThickSmallGap" w:sz="24" w:space="0" w:color="auto"/>
              <w:bottom w:val="single" w:sz="12" w:space="0" w:color="auto"/>
            </w:tcBorders>
          </w:tcPr>
          <w:p w14:paraId="2A70B63A" w14:textId="4136EE7F" w:rsidR="0063638D" w:rsidRPr="00E529FA" w:rsidRDefault="0063638D" w:rsidP="008A1CFB">
            <w:pPr>
              <w:pStyle w:val="BodyText"/>
              <w:ind w:left="0"/>
              <w:rPr>
                <w:b/>
              </w:rPr>
            </w:pPr>
            <w:r>
              <w:rPr>
                <w:b/>
              </w:rPr>
              <w:t>Search</w:t>
            </w:r>
          </w:p>
        </w:tc>
        <w:tc>
          <w:tcPr>
            <w:tcW w:w="5245" w:type="dxa"/>
            <w:tcBorders>
              <w:top w:val="thinThickSmallGap" w:sz="24" w:space="0" w:color="auto"/>
              <w:bottom w:val="single" w:sz="12" w:space="0" w:color="auto"/>
            </w:tcBorders>
          </w:tcPr>
          <w:p w14:paraId="410BA5D6" w14:textId="4E444814" w:rsidR="0063638D" w:rsidRPr="00E529FA" w:rsidRDefault="0063638D" w:rsidP="008A1CFB">
            <w:pPr>
              <w:pStyle w:val="BodyText"/>
              <w:ind w:left="0"/>
              <w:rPr>
                <w:b/>
                <w:bCs/>
              </w:rPr>
            </w:pPr>
            <w:r>
              <w:rPr>
                <w:b/>
                <w:bCs/>
              </w:rPr>
              <w:t>Replace</w:t>
            </w:r>
          </w:p>
        </w:tc>
      </w:tr>
      <w:tr w:rsidR="0063638D" w:rsidRPr="00EC4472" w14:paraId="45AC75DE" w14:textId="77777777" w:rsidTr="008A1CFB">
        <w:trPr>
          <w:cantSplit/>
        </w:trPr>
        <w:tc>
          <w:tcPr>
            <w:tcW w:w="2300" w:type="dxa"/>
          </w:tcPr>
          <w:p w14:paraId="6D403B4C" w14:textId="6BF4E00A" w:rsidR="0063638D" w:rsidRPr="00E529FA" w:rsidRDefault="0063638D" w:rsidP="008A1CFB">
            <w:pPr>
              <w:pStyle w:val="TableText"/>
              <w:rPr>
                <w:b/>
                <w:lang w:val="de-DE"/>
              </w:rPr>
            </w:pPr>
            <w:r>
              <w:rPr>
                <w:b/>
                <w:lang w:val="de-DE"/>
              </w:rPr>
              <w:t>[IT_RESOURCE_NAME]</w:t>
            </w:r>
          </w:p>
        </w:tc>
        <w:tc>
          <w:tcPr>
            <w:tcW w:w="5245" w:type="dxa"/>
          </w:tcPr>
          <w:p w14:paraId="542FB7D6" w14:textId="70778AA2" w:rsidR="0063638D" w:rsidRPr="00EC4472" w:rsidRDefault="0063638D" w:rsidP="008A1CFB">
            <w:pPr>
              <w:pStyle w:val="TableText"/>
              <w:rPr>
                <w:rStyle w:val="tlid-translation"/>
              </w:rPr>
            </w:pPr>
            <w:r>
              <w:rPr>
                <w:rStyle w:val="tlid-translation"/>
              </w:rPr>
              <w:t>[INST_NAME]</w:t>
            </w:r>
            <w:r w:rsidR="008424F4">
              <w:rPr>
                <w:rStyle w:val="tlid-translation"/>
              </w:rPr>
              <w:t xml:space="preserve"> – (</w:t>
            </w:r>
            <w:r w:rsidR="008424F4" w:rsidRPr="00EC4472">
              <w:rPr>
                <w:rStyle w:val="tlid-translation"/>
                <w:i/>
                <w:iCs/>
              </w:rPr>
              <w:t xml:space="preserve">See </w:t>
            </w:r>
            <w:r w:rsidR="008424F4" w:rsidRPr="00EC4472">
              <w:rPr>
                <w:rStyle w:val="tlid-translation"/>
                <w:i/>
                <w:iCs/>
              </w:rPr>
              <w:fldChar w:fldCharType="begin"/>
            </w:r>
            <w:r w:rsidR="008424F4" w:rsidRPr="00EC4472">
              <w:rPr>
                <w:rStyle w:val="tlid-translation"/>
                <w:i/>
                <w:iCs/>
              </w:rPr>
              <w:instrText xml:space="preserve"> REF _Ref104726160 \h </w:instrText>
            </w:r>
            <w:r w:rsidR="008424F4">
              <w:rPr>
                <w:rStyle w:val="tlid-translation"/>
                <w:i/>
                <w:iCs/>
              </w:rPr>
              <w:instrText xml:space="preserve"> \* MERGEFORMAT </w:instrText>
            </w:r>
            <w:r w:rsidR="008424F4" w:rsidRPr="00EC4472">
              <w:rPr>
                <w:rStyle w:val="tlid-translation"/>
                <w:i/>
                <w:iCs/>
              </w:rPr>
            </w:r>
            <w:r w:rsidR="008424F4" w:rsidRPr="00EC4472">
              <w:rPr>
                <w:rStyle w:val="tlid-translation"/>
                <w:i/>
                <w:iCs/>
              </w:rPr>
              <w:fldChar w:fldCharType="separate"/>
            </w:r>
            <w:r w:rsidR="00ED5C0B" w:rsidRPr="00ED5C0B">
              <w:rPr>
                <w:i/>
                <w:iCs/>
              </w:rPr>
              <w:t>Preparation</w:t>
            </w:r>
            <w:r w:rsidR="008424F4" w:rsidRPr="00EC4472">
              <w:rPr>
                <w:rStyle w:val="tlid-translation"/>
                <w:i/>
                <w:iCs/>
              </w:rPr>
              <w:fldChar w:fldCharType="end"/>
            </w:r>
            <w:r w:rsidR="008424F4">
              <w:rPr>
                <w:rStyle w:val="tlid-translation"/>
              </w:rPr>
              <w:t>).</w:t>
            </w:r>
          </w:p>
        </w:tc>
      </w:tr>
      <w:tr w:rsidR="0063638D" w:rsidRPr="00E529FA" w14:paraId="0C4E8DE1" w14:textId="77777777" w:rsidTr="008A1CFB">
        <w:trPr>
          <w:cantSplit/>
        </w:trPr>
        <w:tc>
          <w:tcPr>
            <w:tcW w:w="2300" w:type="dxa"/>
          </w:tcPr>
          <w:p w14:paraId="0432996C" w14:textId="30673916" w:rsidR="0063638D" w:rsidRPr="00E529FA" w:rsidRDefault="0063638D" w:rsidP="0063638D">
            <w:pPr>
              <w:pStyle w:val="TableText"/>
              <w:rPr>
                <w:b/>
                <w:lang w:val="de-DE"/>
              </w:rPr>
            </w:pPr>
            <w:r w:rsidRPr="0063638D">
              <w:rPr>
                <w:b/>
                <w:lang w:val="de-DE"/>
              </w:rPr>
              <w:t>[APP_NAME]</w:t>
            </w:r>
          </w:p>
        </w:tc>
        <w:tc>
          <w:tcPr>
            <w:tcW w:w="5245" w:type="dxa"/>
          </w:tcPr>
          <w:p w14:paraId="24347A8F" w14:textId="30647515" w:rsidR="0063638D" w:rsidRPr="00E529FA" w:rsidRDefault="0063638D" w:rsidP="0063638D">
            <w:pPr>
              <w:pStyle w:val="TableText"/>
              <w:rPr>
                <w:rStyle w:val="tlid-translation"/>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5C0B" w:rsidRPr="00ED5C0B">
              <w:rPr>
                <w:i/>
                <w:iCs/>
              </w:rPr>
              <w:t>Preparation</w:t>
            </w:r>
            <w:r w:rsidRPr="00EC4472">
              <w:rPr>
                <w:rStyle w:val="tlid-translation"/>
                <w:i/>
                <w:iCs/>
              </w:rPr>
              <w:fldChar w:fldCharType="end"/>
            </w:r>
            <w:r>
              <w:rPr>
                <w:rStyle w:val="tlid-translation"/>
              </w:rPr>
              <w:t>).</w:t>
            </w:r>
          </w:p>
        </w:tc>
      </w:tr>
    </w:tbl>
    <w:p w14:paraId="70646B2B" w14:textId="77777777" w:rsidR="0063638D" w:rsidRDefault="0063638D" w:rsidP="00DE6344">
      <w:pPr>
        <w:pStyle w:val="BodyText"/>
      </w:pPr>
    </w:p>
    <w:p w14:paraId="3A0F74F8" w14:textId="097EA7A9" w:rsidR="0063638D" w:rsidRDefault="0063638D" w:rsidP="0063638D">
      <w:pPr>
        <w:pStyle w:val="BodyText"/>
        <w:numPr>
          <w:ilvl w:val="0"/>
          <w:numId w:val="32"/>
        </w:numPr>
      </w:pPr>
      <w:r>
        <w:t xml:space="preserve">Log into the OIM sysadmin console. </w:t>
      </w:r>
    </w:p>
    <w:p w14:paraId="7E072262" w14:textId="77777777" w:rsidR="0063638D" w:rsidRDefault="0063638D" w:rsidP="0063638D">
      <w:pPr>
        <w:pStyle w:val="BodyText"/>
        <w:numPr>
          <w:ilvl w:val="0"/>
          <w:numId w:val="32"/>
        </w:numPr>
      </w:pPr>
      <w:r>
        <w:t xml:space="preserve">Click the </w:t>
      </w:r>
      <w:r>
        <w:rPr>
          <w:b/>
          <w:bCs/>
        </w:rPr>
        <w:t>Import</w:t>
      </w:r>
      <w:r>
        <w:t xml:space="preserve"> link.</w:t>
      </w:r>
    </w:p>
    <w:p w14:paraId="27E4BE9E" w14:textId="434F8568" w:rsidR="0063638D" w:rsidRDefault="0063638D" w:rsidP="00DE6344">
      <w:pPr>
        <w:pStyle w:val="BodyText"/>
        <w:numPr>
          <w:ilvl w:val="0"/>
          <w:numId w:val="32"/>
        </w:numPr>
      </w:pPr>
      <w:r>
        <w:t xml:space="preserve">Click </w:t>
      </w:r>
      <w:r w:rsidRPr="00E62F84">
        <w:rPr>
          <w:b/>
          <w:bCs/>
        </w:rPr>
        <w:t>Browse</w:t>
      </w:r>
      <w:r>
        <w:t xml:space="preserve">, and choose </w:t>
      </w:r>
      <w:r w:rsidR="0041137F">
        <w:rPr>
          <w:b/>
          <w:bCs/>
        </w:rPr>
        <w:t>s</w:t>
      </w:r>
      <w:r w:rsidR="00D34982">
        <w:rPr>
          <w:b/>
          <w:bCs/>
        </w:rPr>
        <w:t>plunk</w:t>
      </w:r>
      <w:r w:rsidR="00DE6344" w:rsidRPr="00DE6344">
        <w:rPr>
          <w:b/>
          <w:bCs/>
        </w:rPr>
        <w:t>-scheduler.xml</w:t>
      </w:r>
      <w:r>
        <w:t>.</w:t>
      </w:r>
    </w:p>
    <w:p w14:paraId="0D718C57" w14:textId="77777777" w:rsidR="0063638D" w:rsidRDefault="0063638D" w:rsidP="00DE6344">
      <w:pPr>
        <w:pStyle w:val="BodyText"/>
        <w:numPr>
          <w:ilvl w:val="0"/>
          <w:numId w:val="32"/>
        </w:numPr>
      </w:pPr>
      <w:r>
        <w:t xml:space="preserve">For Import Options screen, click </w:t>
      </w:r>
      <w:r w:rsidRPr="00E62F84">
        <w:rPr>
          <w:b/>
          <w:bCs/>
        </w:rPr>
        <w:t>Next</w:t>
      </w:r>
      <w:r>
        <w:t>.</w:t>
      </w:r>
    </w:p>
    <w:p w14:paraId="5821B062" w14:textId="77777777" w:rsidR="0063638D" w:rsidRDefault="0063638D" w:rsidP="00DE6344">
      <w:pPr>
        <w:pStyle w:val="BodyText"/>
        <w:numPr>
          <w:ilvl w:val="0"/>
          <w:numId w:val="32"/>
        </w:numPr>
      </w:pPr>
      <w:r>
        <w:t xml:space="preserve">For Summary screen, click </w:t>
      </w:r>
      <w:r>
        <w:rPr>
          <w:b/>
          <w:bCs/>
        </w:rPr>
        <w:t>Import</w:t>
      </w:r>
      <w:r>
        <w:t>.</w:t>
      </w:r>
    </w:p>
    <w:p w14:paraId="1F788415" w14:textId="77777777" w:rsidR="0063638D" w:rsidRDefault="0063638D" w:rsidP="00DE6344">
      <w:pPr>
        <w:pStyle w:val="BodyText"/>
        <w:numPr>
          <w:ilvl w:val="0"/>
          <w:numId w:val="32"/>
        </w:numPr>
      </w:pPr>
      <w:r>
        <w:t>Confirm that import was successful by witnessing the following visual confirmation, as well as the absence of any errors:</w:t>
      </w:r>
    </w:p>
    <w:p w14:paraId="6D6FE35B" w14:textId="77777777" w:rsidR="0063638D" w:rsidRDefault="0063638D" w:rsidP="00DE6344">
      <w:pPr>
        <w:pStyle w:val="BodyText"/>
        <w:ind w:left="2892"/>
      </w:pPr>
      <w:r w:rsidRPr="00E62F84">
        <w:rPr>
          <w:noProof/>
        </w:rPr>
        <w:drawing>
          <wp:inline distT="0" distB="0" distL="0" distR="0" wp14:anchorId="37AC8792" wp14:editId="70D9ABCD">
            <wp:extent cx="2962688" cy="381053"/>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688" cy="381053"/>
                    </a:xfrm>
                    <a:prstGeom prst="rect">
                      <a:avLst/>
                    </a:prstGeom>
                  </pic:spPr>
                </pic:pic>
              </a:graphicData>
            </a:graphic>
          </wp:inline>
        </w:drawing>
      </w:r>
    </w:p>
    <w:p w14:paraId="2D788BB3" w14:textId="7B0E3CD6" w:rsidR="002A2E2F" w:rsidRDefault="002A2E2F" w:rsidP="002A2E2F">
      <w:pPr>
        <w:pStyle w:val="BodyText"/>
      </w:pPr>
    </w:p>
    <w:p w14:paraId="6C40CA9C" w14:textId="320AB8A8" w:rsidR="002A2E2F" w:rsidRDefault="002A2E2F" w:rsidP="002A2E2F">
      <w:pPr>
        <w:pStyle w:val="Heading2"/>
      </w:pPr>
      <w:bookmarkStart w:id="59" w:name="_Ref104740717"/>
      <w:bookmarkStart w:id="60" w:name="_Toc104762614"/>
      <w:r>
        <w:lastRenderedPageBreak/>
        <w:t>Using the Connector</w:t>
      </w:r>
      <w:bookmarkEnd w:id="59"/>
      <w:bookmarkEnd w:id="60"/>
    </w:p>
    <w:p w14:paraId="3F9D825F" w14:textId="77777777" w:rsidR="001C6B52" w:rsidRPr="00E529FA" w:rsidRDefault="001C6B52" w:rsidP="001C6B52">
      <w:pPr>
        <w:pStyle w:val="HeadingBar"/>
      </w:pPr>
    </w:p>
    <w:p w14:paraId="189F4929" w14:textId="242C3FDC" w:rsidR="001C6B52" w:rsidRDefault="001C6B52" w:rsidP="001C6B52">
      <w:pPr>
        <w:pStyle w:val="Heading3"/>
      </w:pPr>
      <w:bookmarkStart w:id="61" w:name="_Toc104762615"/>
      <w:r>
        <w:t>Reconciliation Processes</w:t>
      </w:r>
      <w:bookmarkEnd w:id="61"/>
    </w:p>
    <w:p w14:paraId="509AA3D4" w14:textId="5D8F0813" w:rsidR="00FC4F2E" w:rsidRPr="00FC4F2E" w:rsidRDefault="00FC4F2E" w:rsidP="00FC4F2E">
      <w:pPr>
        <w:pStyle w:val="BodyText"/>
      </w:pPr>
      <w:r>
        <w:t xml:space="preserve">All reconciliation processes are performed using scheduled jobs which is found within the OIM Sysadmin console -&gt; </w:t>
      </w:r>
      <w:r w:rsidRPr="00FC4F2E">
        <w:rPr>
          <w:b/>
          <w:bCs/>
        </w:rPr>
        <w:t>Scheduler</w:t>
      </w:r>
      <w:r>
        <w:t xml:space="preserve"> link.</w:t>
      </w:r>
    </w:p>
    <w:p w14:paraId="244A8E39" w14:textId="58A0E7AC" w:rsidR="002A2E2F" w:rsidRDefault="001F11F8" w:rsidP="001C6B52">
      <w:pPr>
        <w:pStyle w:val="Heading4"/>
      </w:pPr>
      <w:bookmarkStart w:id="62" w:name="_Ref104739125"/>
      <w:bookmarkStart w:id="63" w:name="_Toc104762616"/>
      <w:r>
        <w:t>Group Definition Reconciliation</w:t>
      </w:r>
      <w:bookmarkEnd w:id="62"/>
      <w:bookmarkEnd w:id="63"/>
    </w:p>
    <w:p w14:paraId="2FE4972A" w14:textId="7465A869" w:rsidR="001F11F8" w:rsidRDefault="00BB49E1" w:rsidP="001F11F8">
      <w:pPr>
        <w:pStyle w:val="BodyText"/>
      </w:pPr>
      <w:r>
        <w:t xml:space="preserve">This schedule job is called </w:t>
      </w:r>
      <w:r w:rsidR="00C62CFB" w:rsidRPr="00C62CFB">
        <w:rPr>
          <w:b/>
          <w:bCs/>
        </w:rPr>
        <w:t>[INST_NAME] Group Lookup Reconciliation</w:t>
      </w:r>
      <w:r w:rsidR="00C62CFB">
        <w:t>.</w:t>
      </w:r>
    </w:p>
    <w:p w14:paraId="7AFAA9AB" w14:textId="67913090" w:rsidR="00C62CFB" w:rsidRDefault="00C62CFB" w:rsidP="001F11F8">
      <w:pPr>
        <w:pStyle w:val="BodyText"/>
      </w:pPr>
      <w:r>
        <w:t>Ensure the parameters are as follows</w:t>
      </w:r>
      <w:r w:rsidR="00F5470B">
        <w:t xml:space="preserve"> before executing</w:t>
      </w:r>
      <w:r>
        <w:t>:</w:t>
      </w:r>
    </w:p>
    <w:tbl>
      <w:tblPr>
        <w:tblW w:w="7545" w:type="dxa"/>
        <w:tblInd w:w="2520" w:type="dxa"/>
        <w:tblLayout w:type="fixed"/>
        <w:tblLook w:val="0000" w:firstRow="0" w:lastRow="0" w:firstColumn="0" w:lastColumn="0" w:noHBand="0" w:noVBand="0"/>
      </w:tblPr>
      <w:tblGrid>
        <w:gridCol w:w="2016"/>
        <w:gridCol w:w="5529"/>
      </w:tblGrid>
      <w:tr w:rsidR="00C62CFB" w:rsidRPr="00E529FA" w14:paraId="6AFD7BC3" w14:textId="77777777" w:rsidTr="008A1CFB">
        <w:trPr>
          <w:cantSplit/>
          <w:tblHeader/>
        </w:trPr>
        <w:tc>
          <w:tcPr>
            <w:tcW w:w="2016" w:type="dxa"/>
            <w:tcBorders>
              <w:top w:val="thinThickSmallGap" w:sz="24" w:space="0" w:color="auto"/>
              <w:bottom w:val="single" w:sz="12" w:space="0" w:color="auto"/>
            </w:tcBorders>
          </w:tcPr>
          <w:p w14:paraId="05659240" w14:textId="34673549" w:rsidR="00C62CFB" w:rsidRPr="00E529FA" w:rsidRDefault="00C62CFB" w:rsidP="008A1CFB">
            <w:pPr>
              <w:pStyle w:val="BodyText"/>
              <w:ind w:left="0"/>
              <w:rPr>
                <w:b/>
              </w:rPr>
            </w:pPr>
            <w:r>
              <w:rPr>
                <w:b/>
              </w:rPr>
              <w:t>Parameter</w:t>
            </w:r>
          </w:p>
        </w:tc>
        <w:tc>
          <w:tcPr>
            <w:tcW w:w="5529" w:type="dxa"/>
            <w:tcBorders>
              <w:top w:val="thinThickSmallGap" w:sz="24" w:space="0" w:color="auto"/>
              <w:bottom w:val="single" w:sz="12" w:space="0" w:color="auto"/>
            </w:tcBorders>
          </w:tcPr>
          <w:p w14:paraId="24A8637D" w14:textId="77777777" w:rsidR="00C62CFB" w:rsidRPr="00E529FA" w:rsidRDefault="00C62CFB" w:rsidP="008A1CFB">
            <w:pPr>
              <w:pStyle w:val="BodyText"/>
              <w:ind w:left="0"/>
              <w:rPr>
                <w:b/>
                <w:bCs/>
              </w:rPr>
            </w:pPr>
            <w:r>
              <w:rPr>
                <w:b/>
                <w:bCs/>
              </w:rPr>
              <w:t>Value</w:t>
            </w:r>
          </w:p>
        </w:tc>
      </w:tr>
      <w:tr w:rsidR="00C62CFB" w:rsidRPr="00E529FA" w14:paraId="45E3CBFC" w14:textId="77777777" w:rsidTr="008A1CFB">
        <w:trPr>
          <w:cantSplit/>
        </w:trPr>
        <w:tc>
          <w:tcPr>
            <w:tcW w:w="2016" w:type="dxa"/>
            <w:tcBorders>
              <w:top w:val="single" w:sz="12" w:space="0" w:color="auto"/>
            </w:tcBorders>
          </w:tcPr>
          <w:p w14:paraId="1981E160" w14:textId="3D16D30A" w:rsidR="00C62CFB" w:rsidRPr="00E529FA" w:rsidRDefault="00C62CFB" w:rsidP="008A1CFB">
            <w:pPr>
              <w:pStyle w:val="TableText"/>
              <w:rPr>
                <w:b/>
                <w:lang w:val="de-DE"/>
              </w:rPr>
            </w:pPr>
            <w:r>
              <w:rPr>
                <w:b/>
                <w:lang w:val="de-DE"/>
              </w:rPr>
              <w:t>Code Key Attribute</w:t>
            </w:r>
          </w:p>
        </w:tc>
        <w:tc>
          <w:tcPr>
            <w:tcW w:w="5529" w:type="dxa"/>
            <w:tcBorders>
              <w:top w:val="single" w:sz="12" w:space="0" w:color="auto"/>
            </w:tcBorders>
          </w:tcPr>
          <w:p w14:paraId="26AFEB54" w14:textId="72B33DC3" w:rsidR="00C62CFB" w:rsidRPr="00E529FA" w:rsidRDefault="00C62CFB" w:rsidP="008A1CFB">
            <w:pPr>
              <w:pStyle w:val="TableText"/>
              <w:rPr>
                <w:lang w:val="de-DE"/>
              </w:rPr>
            </w:pPr>
            <w:r>
              <w:rPr>
                <w:lang w:val="de-DE"/>
              </w:rPr>
              <w:t>__UID__</w:t>
            </w:r>
          </w:p>
        </w:tc>
      </w:tr>
      <w:tr w:rsidR="00C62CFB" w:rsidRPr="00E529FA" w14:paraId="45364741" w14:textId="77777777" w:rsidTr="008A1CFB">
        <w:trPr>
          <w:cantSplit/>
        </w:trPr>
        <w:tc>
          <w:tcPr>
            <w:tcW w:w="2016" w:type="dxa"/>
          </w:tcPr>
          <w:p w14:paraId="4F154D8D" w14:textId="1B1D0129" w:rsidR="00C62CFB" w:rsidRPr="00E529FA" w:rsidRDefault="00C62CFB" w:rsidP="008A1CFB">
            <w:pPr>
              <w:pStyle w:val="TableText"/>
              <w:rPr>
                <w:b/>
                <w:lang w:val="de-DE"/>
              </w:rPr>
            </w:pPr>
            <w:r>
              <w:rPr>
                <w:b/>
                <w:lang w:val="de-DE"/>
              </w:rPr>
              <w:t>Decode Attribute</w:t>
            </w:r>
          </w:p>
        </w:tc>
        <w:tc>
          <w:tcPr>
            <w:tcW w:w="5529" w:type="dxa"/>
          </w:tcPr>
          <w:p w14:paraId="7F4CED3D" w14:textId="2EC67E59" w:rsidR="00C62CFB" w:rsidRPr="00E529FA" w:rsidRDefault="00C62CFB" w:rsidP="008A1CFB">
            <w:pPr>
              <w:pStyle w:val="TableText"/>
              <w:rPr>
                <w:rStyle w:val="tlid-translation"/>
                <w:lang w:val="de-DE"/>
              </w:rPr>
            </w:pPr>
            <w:r>
              <w:rPr>
                <w:rStyle w:val="tlid-translation"/>
                <w:lang w:val="de-DE"/>
              </w:rPr>
              <w:t>__UID__</w:t>
            </w:r>
          </w:p>
        </w:tc>
      </w:tr>
      <w:tr w:rsidR="00C62CFB" w:rsidRPr="00E529FA" w14:paraId="2173DB13" w14:textId="77777777" w:rsidTr="008A1CFB">
        <w:trPr>
          <w:cantSplit/>
        </w:trPr>
        <w:tc>
          <w:tcPr>
            <w:tcW w:w="2016" w:type="dxa"/>
          </w:tcPr>
          <w:p w14:paraId="4E585976" w14:textId="0B0C1C18" w:rsidR="00C62CFB" w:rsidRPr="00E529FA" w:rsidRDefault="00C62CFB" w:rsidP="008A1CFB">
            <w:pPr>
              <w:pStyle w:val="TableText"/>
              <w:rPr>
                <w:b/>
                <w:lang w:val="de-DE"/>
              </w:rPr>
            </w:pPr>
            <w:r>
              <w:rPr>
                <w:b/>
                <w:lang w:val="de-DE"/>
              </w:rPr>
              <w:t>Filter</w:t>
            </w:r>
          </w:p>
        </w:tc>
        <w:tc>
          <w:tcPr>
            <w:tcW w:w="5529" w:type="dxa"/>
          </w:tcPr>
          <w:p w14:paraId="55568844" w14:textId="59B21B08" w:rsidR="00C62CFB" w:rsidRDefault="00586FFF" w:rsidP="008A1CFB">
            <w:pPr>
              <w:pStyle w:val="TableText"/>
              <w:rPr>
                <w:lang w:val="de-DE"/>
              </w:rPr>
            </w:pPr>
            <w:r>
              <w:rPr>
                <w:lang w:val="de-DE"/>
              </w:rPr>
              <w:t xml:space="preserve">This is an ICF Filter. See </w:t>
            </w:r>
            <w:r w:rsidR="0039002B">
              <w:rPr>
                <w:lang w:val="de-DE"/>
              </w:rPr>
              <w:t xml:space="preserve">Appendix </w:t>
            </w:r>
            <w:r w:rsidRPr="0039002B">
              <w:rPr>
                <w:lang w:val="de-DE"/>
              </w:rPr>
              <w:t>section</w:t>
            </w:r>
            <w:r w:rsidRPr="00586FFF">
              <w:rPr>
                <w:i/>
                <w:iCs/>
                <w:lang w:val="de-DE"/>
              </w:rPr>
              <w:t xml:space="preserve"> </w:t>
            </w:r>
            <w:r w:rsidRPr="00586FFF">
              <w:rPr>
                <w:i/>
                <w:iCs/>
                <w:lang w:val="de-DE"/>
              </w:rPr>
              <w:fldChar w:fldCharType="begin"/>
            </w:r>
            <w:r w:rsidRPr="00586FFF">
              <w:rPr>
                <w:i/>
                <w:iCs/>
                <w:lang w:val="de-DE"/>
              </w:rPr>
              <w:instrText xml:space="preserve"> REF _Ref104735746 \h </w:instrText>
            </w:r>
            <w:r>
              <w:rPr>
                <w:i/>
                <w:iCs/>
                <w:lang w:val="de-DE"/>
              </w:rPr>
              <w:instrText xml:space="preserve"> \* MERGEFORMAT </w:instrText>
            </w:r>
            <w:r w:rsidRPr="00586FFF">
              <w:rPr>
                <w:i/>
                <w:iCs/>
                <w:lang w:val="de-DE"/>
              </w:rPr>
            </w:r>
            <w:r w:rsidRPr="00586FFF">
              <w:rPr>
                <w:i/>
                <w:iCs/>
                <w:lang w:val="de-DE"/>
              </w:rPr>
              <w:fldChar w:fldCharType="separate"/>
            </w:r>
            <w:r w:rsidR="00ED5C0B" w:rsidRPr="00ED5C0B">
              <w:rPr>
                <w:rStyle w:val="tlid-translation"/>
                <w:i/>
                <w:iCs/>
              </w:rPr>
              <w:t>Using ICF Filters</w:t>
            </w:r>
            <w:r w:rsidRPr="00586FFF">
              <w:rPr>
                <w:i/>
                <w:iCs/>
                <w:lang w:val="de-DE"/>
              </w:rPr>
              <w:fldChar w:fldCharType="end"/>
            </w:r>
            <w:r>
              <w:rPr>
                <w:lang w:val="de-DE"/>
              </w:rPr>
              <w:t>.</w:t>
            </w:r>
            <w:r w:rsidR="00AD3B2B">
              <w:rPr>
                <w:lang w:val="de-DE"/>
              </w:rPr>
              <w:t xml:space="preserve"> </w:t>
            </w:r>
          </w:p>
          <w:p w14:paraId="0214B2BF" w14:textId="77777777" w:rsidR="0041137F" w:rsidRDefault="0041137F" w:rsidP="0041137F">
            <w:pPr>
              <w:pStyle w:val="TableText"/>
              <w:rPr>
                <w:lang w:val="de-DE"/>
              </w:rPr>
            </w:pPr>
            <w:r>
              <w:rPr>
                <w:lang w:val="de-DE"/>
              </w:rPr>
              <w:t xml:space="preserve">The following ICF filters are supported as </w:t>
            </w:r>
            <w:r w:rsidRPr="0065332C">
              <w:rPr>
                <w:u w:val="single"/>
                <w:lang w:val="de-DE"/>
              </w:rPr>
              <w:t>remote</w:t>
            </w:r>
            <w:r>
              <w:rPr>
                <w:lang w:val="de-DE"/>
              </w:rPr>
              <w:t xml:space="preserve"> queries and are therefore the </w:t>
            </w:r>
            <w:r w:rsidRPr="009F65CA">
              <w:rPr>
                <w:u w:val="single"/>
                <w:lang w:val="de-DE"/>
              </w:rPr>
              <w:t>recommended</w:t>
            </w:r>
            <w:r>
              <w:rPr>
                <w:lang w:val="de-DE"/>
              </w:rPr>
              <w:t xml:space="preserve"> use case:</w:t>
            </w:r>
          </w:p>
          <w:p w14:paraId="6C8B44B6" w14:textId="77777777" w:rsidR="0041137F" w:rsidRDefault="0041137F" w:rsidP="0041137F">
            <w:pPr>
              <w:pStyle w:val="TableText"/>
              <w:numPr>
                <w:ilvl w:val="0"/>
                <w:numId w:val="40"/>
              </w:numPr>
              <w:rPr>
                <w:lang w:val="de-DE"/>
              </w:rPr>
            </w:pPr>
            <w:r w:rsidRPr="0065332C">
              <w:rPr>
                <w:lang w:val="de-DE"/>
              </w:rPr>
              <w:t>equalTo('</w:t>
            </w:r>
            <w:r>
              <w:rPr>
                <w:lang w:val="de-DE"/>
              </w:rPr>
              <w:t>name</w:t>
            </w:r>
            <w:r w:rsidRPr="0065332C">
              <w:rPr>
                <w:lang w:val="de-DE"/>
              </w:rPr>
              <w:t>'</w:t>
            </w:r>
            <w:r>
              <w:rPr>
                <w:lang w:val="de-DE"/>
              </w:rPr>
              <w:t>, xxxxxx)</w:t>
            </w:r>
          </w:p>
          <w:p w14:paraId="1753BB00" w14:textId="77777777" w:rsidR="0041137F" w:rsidRDefault="0041137F" w:rsidP="0041137F">
            <w:pPr>
              <w:pStyle w:val="TableText"/>
              <w:rPr>
                <w:lang w:val="de-DE"/>
              </w:rPr>
            </w:pPr>
            <w:r>
              <w:rPr>
                <w:lang w:val="de-DE"/>
              </w:rPr>
              <w:t xml:space="preserve">All other ICF filters will be executed </w:t>
            </w:r>
            <w:r w:rsidRPr="0065332C">
              <w:rPr>
                <w:u w:val="single"/>
                <w:lang w:val="de-DE"/>
              </w:rPr>
              <w:t>locally</w:t>
            </w:r>
            <w:r>
              <w:rPr>
                <w:lang w:val="de-DE"/>
              </w:rPr>
              <w:t>.</w:t>
            </w:r>
          </w:p>
          <w:p w14:paraId="2E6CDD55" w14:textId="13A7996F" w:rsidR="00AD3B2B" w:rsidRPr="00AD3B2B" w:rsidRDefault="00AD3B2B" w:rsidP="00AD3B2B">
            <w:pPr>
              <w:pStyle w:val="TableText"/>
              <w:rPr>
                <w:i/>
                <w:iCs/>
                <w:lang w:val="de-DE"/>
              </w:rPr>
            </w:pPr>
          </w:p>
        </w:tc>
      </w:tr>
      <w:tr w:rsidR="00C62CFB" w:rsidRPr="00E529FA" w14:paraId="33A597AC" w14:textId="77777777" w:rsidTr="00C62CFB">
        <w:trPr>
          <w:cantSplit/>
        </w:trPr>
        <w:tc>
          <w:tcPr>
            <w:tcW w:w="2016" w:type="dxa"/>
          </w:tcPr>
          <w:p w14:paraId="0B5D1A7E" w14:textId="68C28B6A" w:rsidR="00C62CFB" w:rsidRPr="00E529FA" w:rsidRDefault="00C62CFB" w:rsidP="008A1CFB">
            <w:pPr>
              <w:pStyle w:val="TableText"/>
              <w:rPr>
                <w:b/>
                <w:lang w:val="de-DE"/>
              </w:rPr>
            </w:pPr>
            <w:r>
              <w:rPr>
                <w:b/>
                <w:lang w:val="de-DE"/>
              </w:rPr>
              <w:t>IT Resource Name</w:t>
            </w:r>
          </w:p>
        </w:tc>
        <w:tc>
          <w:tcPr>
            <w:tcW w:w="5529" w:type="dxa"/>
          </w:tcPr>
          <w:p w14:paraId="0DCE0514" w14:textId="12C6D6A1" w:rsidR="00C62CFB" w:rsidRPr="00E529FA" w:rsidRDefault="00C62CFB" w:rsidP="008A1CFB">
            <w:pPr>
              <w:pStyle w:val="TableText"/>
              <w:rPr>
                <w:lang w:val="de-DE"/>
              </w:rPr>
            </w:pPr>
            <w:r>
              <w:rPr>
                <w:lang w:val="de-DE"/>
              </w:rPr>
              <w:t>[INST_NAME]</w:t>
            </w:r>
            <w:r w:rsidR="008424F4">
              <w:rPr>
                <w:rStyle w:val="tlid-translation"/>
              </w:rPr>
              <w:t xml:space="preserve"> – (</w:t>
            </w:r>
            <w:r w:rsidR="008424F4" w:rsidRPr="00EC4472">
              <w:rPr>
                <w:rStyle w:val="tlid-translation"/>
                <w:i/>
                <w:iCs/>
              </w:rPr>
              <w:t xml:space="preserve">See </w:t>
            </w:r>
            <w:r w:rsidR="008424F4" w:rsidRPr="00EC4472">
              <w:rPr>
                <w:rStyle w:val="tlid-translation"/>
                <w:i/>
                <w:iCs/>
              </w:rPr>
              <w:fldChar w:fldCharType="begin"/>
            </w:r>
            <w:r w:rsidR="008424F4" w:rsidRPr="00EC4472">
              <w:rPr>
                <w:rStyle w:val="tlid-translation"/>
                <w:i/>
                <w:iCs/>
              </w:rPr>
              <w:instrText xml:space="preserve"> REF _Ref104726160 \h </w:instrText>
            </w:r>
            <w:r w:rsidR="008424F4">
              <w:rPr>
                <w:rStyle w:val="tlid-translation"/>
                <w:i/>
                <w:iCs/>
              </w:rPr>
              <w:instrText xml:space="preserve"> \* MERGEFORMAT </w:instrText>
            </w:r>
            <w:r w:rsidR="008424F4" w:rsidRPr="00EC4472">
              <w:rPr>
                <w:rStyle w:val="tlid-translation"/>
                <w:i/>
                <w:iCs/>
              </w:rPr>
            </w:r>
            <w:r w:rsidR="008424F4" w:rsidRPr="00EC4472">
              <w:rPr>
                <w:rStyle w:val="tlid-translation"/>
                <w:i/>
                <w:iCs/>
              </w:rPr>
              <w:fldChar w:fldCharType="separate"/>
            </w:r>
            <w:r w:rsidR="00ED5C0B" w:rsidRPr="00ED5C0B">
              <w:rPr>
                <w:i/>
                <w:iCs/>
              </w:rPr>
              <w:t>Preparation</w:t>
            </w:r>
            <w:r w:rsidR="008424F4" w:rsidRPr="00EC4472">
              <w:rPr>
                <w:rStyle w:val="tlid-translation"/>
                <w:i/>
                <w:iCs/>
              </w:rPr>
              <w:fldChar w:fldCharType="end"/>
            </w:r>
            <w:r w:rsidR="008424F4">
              <w:rPr>
                <w:rStyle w:val="tlid-translation"/>
              </w:rPr>
              <w:t>).</w:t>
            </w:r>
          </w:p>
        </w:tc>
      </w:tr>
      <w:tr w:rsidR="00C62CFB" w:rsidRPr="00E529FA" w14:paraId="0A1B7201" w14:textId="77777777" w:rsidTr="00C62CFB">
        <w:trPr>
          <w:cantSplit/>
        </w:trPr>
        <w:tc>
          <w:tcPr>
            <w:tcW w:w="2016" w:type="dxa"/>
          </w:tcPr>
          <w:p w14:paraId="0EC19E93" w14:textId="532F113A" w:rsidR="00C62CFB" w:rsidRDefault="00C62CFB" w:rsidP="008A1CFB">
            <w:pPr>
              <w:pStyle w:val="TableText"/>
              <w:rPr>
                <w:b/>
                <w:lang w:val="de-DE"/>
              </w:rPr>
            </w:pPr>
            <w:r>
              <w:rPr>
                <w:b/>
                <w:lang w:val="de-DE"/>
              </w:rPr>
              <w:t>Lookup Name</w:t>
            </w:r>
          </w:p>
        </w:tc>
        <w:tc>
          <w:tcPr>
            <w:tcW w:w="5529" w:type="dxa"/>
          </w:tcPr>
          <w:p w14:paraId="34ED2E71" w14:textId="5FDEE121" w:rsidR="00C62CFB" w:rsidRPr="00E529FA" w:rsidRDefault="00C62CFB" w:rsidP="008A1CFB">
            <w:pPr>
              <w:pStyle w:val="TableText"/>
              <w:rPr>
                <w:lang w:val="de-DE"/>
              </w:rPr>
            </w:pPr>
            <w:r>
              <w:rPr>
                <w:lang w:val="de-DE"/>
              </w:rPr>
              <w:t>Lookup.</w:t>
            </w:r>
            <w:r w:rsidR="00D34982">
              <w:rPr>
                <w:lang w:val="de-DE"/>
              </w:rPr>
              <w:t>Splunk</w:t>
            </w:r>
            <w:r>
              <w:rPr>
                <w:lang w:val="de-DE"/>
              </w:rPr>
              <w:t>.Groups</w:t>
            </w:r>
          </w:p>
        </w:tc>
      </w:tr>
      <w:tr w:rsidR="00C62CFB" w:rsidRPr="00E529FA" w14:paraId="70E618CD" w14:textId="77777777" w:rsidTr="008A1CFB">
        <w:trPr>
          <w:cantSplit/>
        </w:trPr>
        <w:tc>
          <w:tcPr>
            <w:tcW w:w="2016" w:type="dxa"/>
            <w:tcBorders>
              <w:bottom w:val="single" w:sz="4" w:space="0" w:color="auto"/>
            </w:tcBorders>
          </w:tcPr>
          <w:p w14:paraId="0BCBE9F4" w14:textId="711DE6C8" w:rsidR="00C62CFB" w:rsidRDefault="00C62CFB" w:rsidP="008A1CFB">
            <w:pPr>
              <w:pStyle w:val="TableText"/>
              <w:rPr>
                <w:b/>
                <w:lang w:val="de-DE"/>
              </w:rPr>
            </w:pPr>
            <w:r>
              <w:rPr>
                <w:b/>
                <w:lang w:val="de-DE"/>
              </w:rPr>
              <w:t>Object Ty</w:t>
            </w:r>
            <w:r w:rsidR="00BC6712">
              <w:rPr>
                <w:b/>
                <w:lang w:val="de-DE"/>
              </w:rPr>
              <w:t>p</w:t>
            </w:r>
            <w:r>
              <w:rPr>
                <w:b/>
                <w:lang w:val="de-DE"/>
              </w:rPr>
              <w:t>e</w:t>
            </w:r>
          </w:p>
        </w:tc>
        <w:tc>
          <w:tcPr>
            <w:tcW w:w="5529" w:type="dxa"/>
            <w:tcBorders>
              <w:bottom w:val="single" w:sz="4" w:space="0" w:color="auto"/>
            </w:tcBorders>
          </w:tcPr>
          <w:p w14:paraId="28DAE73F" w14:textId="6A9BA71B" w:rsidR="00C62CFB" w:rsidRPr="00E529FA" w:rsidRDefault="00C62CFB" w:rsidP="008A1CFB">
            <w:pPr>
              <w:pStyle w:val="TableText"/>
              <w:rPr>
                <w:lang w:val="de-DE"/>
              </w:rPr>
            </w:pPr>
            <w:r>
              <w:rPr>
                <w:lang w:val="de-DE"/>
              </w:rPr>
              <w:t>Group</w:t>
            </w:r>
          </w:p>
        </w:tc>
      </w:tr>
    </w:tbl>
    <w:p w14:paraId="791DB964" w14:textId="77777777" w:rsidR="00C62CFB" w:rsidRDefault="00C62CFB" w:rsidP="001F11F8">
      <w:pPr>
        <w:pStyle w:val="BodyText"/>
      </w:pPr>
    </w:p>
    <w:p w14:paraId="43E42BB1" w14:textId="31039FCF" w:rsidR="00C62CFB" w:rsidRDefault="00F5470B" w:rsidP="001F11F8">
      <w:pPr>
        <w:pStyle w:val="BodyText"/>
      </w:pPr>
      <w:r>
        <w:t>When executed, this schedule job will synchronise all group definitions which are found in the target. This includes deleting records which no longer exist in the target, as well us create + update groups which are still valid.</w:t>
      </w:r>
    </w:p>
    <w:p w14:paraId="73168D6E" w14:textId="10240D17" w:rsidR="00956DEF" w:rsidRDefault="00956DEF" w:rsidP="001F11F8">
      <w:pPr>
        <w:pStyle w:val="BodyText"/>
      </w:pPr>
      <w:bookmarkStart w:id="64" w:name="_Hlk104750007"/>
      <w:r>
        <w:t>Additionally, this job will update the ent_list table in the database, as well as perform catalog synchronization. This means all groups will immediately become available as entitlements as well as available in the OIM Catalog</w:t>
      </w:r>
    </w:p>
    <w:bookmarkEnd w:id="64"/>
    <w:p w14:paraId="3C2A8558" w14:textId="0F3E9205" w:rsidR="00385958" w:rsidRDefault="00385958" w:rsidP="001F11F8">
      <w:pPr>
        <w:pStyle w:val="BodyText"/>
      </w:pPr>
    </w:p>
    <w:p w14:paraId="6E748F1F" w14:textId="3E767948" w:rsidR="00385958" w:rsidRDefault="00385958" w:rsidP="00385958">
      <w:pPr>
        <w:pStyle w:val="Heading4"/>
      </w:pPr>
      <w:bookmarkStart w:id="65" w:name="_Ref104736240"/>
      <w:bookmarkStart w:id="66" w:name="_Toc104762617"/>
      <w:r w:rsidRPr="00385958">
        <w:t>User Create Reconciliation</w:t>
      </w:r>
      <w:bookmarkEnd w:id="65"/>
      <w:bookmarkEnd w:id="66"/>
    </w:p>
    <w:p w14:paraId="784C42DB" w14:textId="435CF14A" w:rsidR="00385958" w:rsidRDefault="00D4272E" w:rsidP="00385958">
      <w:pPr>
        <w:pStyle w:val="BodyText"/>
      </w:pPr>
      <w:r>
        <w:t xml:space="preserve">This job will perform full reconciliation of all account data which exists in the target system (i.e. newly created, or updated). </w:t>
      </w:r>
    </w:p>
    <w:p w14:paraId="42C2201E" w14:textId="77777777" w:rsidR="00336110" w:rsidRDefault="00336110" w:rsidP="00336110">
      <w:pPr>
        <w:pStyle w:val="BodyText"/>
      </w:pPr>
      <w:r>
        <w:t>Ensure the parameters are as follows before executing:</w:t>
      </w:r>
    </w:p>
    <w:tbl>
      <w:tblPr>
        <w:tblW w:w="7545" w:type="dxa"/>
        <w:tblInd w:w="2520" w:type="dxa"/>
        <w:tblLayout w:type="fixed"/>
        <w:tblLook w:val="0000" w:firstRow="0" w:lastRow="0" w:firstColumn="0" w:lastColumn="0" w:noHBand="0" w:noVBand="0"/>
      </w:tblPr>
      <w:tblGrid>
        <w:gridCol w:w="2016"/>
        <w:gridCol w:w="5529"/>
      </w:tblGrid>
      <w:tr w:rsidR="00336110" w:rsidRPr="00E529FA" w14:paraId="62B7D44C" w14:textId="77777777" w:rsidTr="008A1CFB">
        <w:trPr>
          <w:cantSplit/>
          <w:tblHeader/>
        </w:trPr>
        <w:tc>
          <w:tcPr>
            <w:tcW w:w="2016" w:type="dxa"/>
            <w:tcBorders>
              <w:top w:val="thinThickSmallGap" w:sz="24" w:space="0" w:color="auto"/>
              <w:bottom w:val="single" w:sz="12" w:space="0" w:color="auto"/>
            </w:tcBorders>
          </w:tcPr>
          <w:p w14:paraId="2C56FA16" w14:textId="77777777" w:rsidR="00336110" w:rsidRPr="00E529FA" w:rsidRDefault="00336110" w:rsidP="008A1CFB">
            <w:pPr>
              <w:pStyle w:val="BodyText"/>
              <w:ind w:left="0"/>
              <w:rPr>
                <w:b/>
              </w:rPr>
            </w:pPr>
            <w:r>
              <w:rPr>
                <w:b/>
              </w:rPr>
              <w:t>Parameter</w:t>
            </w:r>
          </w:p>
        </w:tc>
        <w:tc>
          <w:tcPr>
            <w:tcW w:w="5529" w:type="dxa"/>
            <w:tcBorders>
              <w:top w:val="thinThickSmallGap" w:sz="24" w:space="0" w:color="auto"/>
              <w:bottom w:val="single" w:sz="12" w:space="0" w:color="auto"/>
            </w:tcBorders>
          </w:tcPr>
          <w:p w14:paraId="1FC4FA02" w14:textId="77777777" w:rsidR="00336110" w:rsidRPr="00E529FA" w:rsidRDefault="00336110" w:rsidP="008A1CFB">
            <w:pPr>
              <w:pStyle w:val="BodyText"/>
              <w:ind w:left="0"/>
              <w:rPr>
                <w:b/>
                <w:bCs/>
              </w:rPr>
            </w:pPr>
            <w:r>
              <w:rPr>
                <w:b/>
                <w:bCs/>
              </w:rPr>
              <w:t>Value</w:t>
            </w:r>
          </w:p>
        </w:tc>
      </w:tr>
      <w:tr w:rsidR="00336110" w:rsidRPr="00E529FA" w14:paraId="6D31BC4A" w14:textId="77777777" w:rsidTr="008A1CFB">
        <w:trPr>
          <w:cantSplit/>
        </w:trPr>
        <w:tc>
          <w:tcPr>
            <w:tcW w:w="2016" w:type="dxa"/>
          </w:tcPr>
          <w:p w14:paraId="415862F1" w14:textId="77777777" w:rsidR="00336110" w:rsidRPr="00E529FA" w:rsidRDefault="00336110" w:rsidP="008A1CFB">
            <w:pPr>
              <w:pStyle w:val="TableText"/>
              <w:rPr>
                <w:b/>
                <w:lang w:val="de-DE"/>
              </w:rPr>
            </w:pPr>
            <w:r>
              <w:rPr>
                <w:b/>
                <w:lang w:val="de-DE"/>
              </w:rPr>
              <w:t>Application Name</w:t>
            </w:r>
          </w:p>
        </w:tc>
        <w:tc>
          <w:tcPr>
            <w:tcW w:w="5529" w:type="dxa"/>
          </w:tcPr>
          <w:p w14:paraId="76D890A3" w14:textId="539BDA24" w:rsidR="00336110" w:rsidRPr="00E529FA" w:rsidRDefault="00336110" w:rsidP="008A1CFB">
            <w:pPr>
              <w:pStyle w:val="TableText"/>
              <w:rPr>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5C0B" w:rsidRPr="00ED5C0B">
              <w:rPr>
                <w:i/>
                <w:iCs/>
              </w:rPr>
              <w:t>Preparation</w:t>
            </w:r>
            <w:r w:rsidRPr="00EC4472">
              <w:rPr>
                <w:rStyle w:val="tlid-translation"/>
                <w:i/>
                <w:iCs/>
              </w:rPr>
              <w:fldChar w:fldCharType="end"/>
            </w:r>
            <w:r>
              <w:rPr>
                <w:rStyle w:val="tlid-translation"/>
              </w:rPr>
              <w:t>).</w:t>
            </w:r>
          </w:p>
        </w:tc>
      </w:tr>
      <w:tr w:rsidR="00336110" w:rsidRPr="00E529FA" w14:paraId="45DCB385" w14:textId="77777777" w:rsidTr="008A1CFB">
        <w:trPr>
          <w:cantSplit/>
        </w:trPr>
        <w:tc>
          <w:tcPr>
            <w:tcW w:w="2016" w:type="dxa"/>
            <w:tcBorders>
              <w:bottom w:val="single" w:sz="4" w:space="0" w:color="auto"/>
            </w:tcBorders>
          </w:tcPr>
          <w:p w14:paraId="2811657C" w14:textId="77777777" w:rsidR="00336110" w:rsidRDefault="00336110" w:rsidP="008A1CFB">
            <w:pPr>
              <w:pStyle w:val="TableText"/>
              <w:rPr>
                <w:b/>
                <w:lang w:val="de-DE"/>
              </w:rPr>
            </w:pPr>
            <w:r>
              <w:rPr>
                <w:b/>
                <w:lang w:val="de-DE"/>
              </w:rPr>
              <w:t>Object Type</w:t>
            </w:r>
          </w:p>
        </w:tc>
        <w:tc>
          <w:tcPr>
            <w:tcW w:w="5529" w:type="dxa"/>
            <w:tcBorders>
              <w:bottom w:val="single" w:sz="4" w:space="0" w:color="auto"/>
            </w:tcBorders>
          </w:tcPr>
          <w:p w14:paraId="3E6F109A" w14:textId="77777777" w:rsidR="00336110" w:rsidRPr="00E529FA" w:rsidRDefault="00336110" w:rsidP="008A1CFB">
            <w:pPr>
              <w:pStyle w:val="TableText"/>
              <w:rPr>
                <w:lang w:val="de-DE"/>
              </w:rPr>
            </w:pPr>
            <w:r>
              <w:rPr>
                <w:lang w:val="de-DE"/>
              </w:rPr>
              <w:t>User</w:t>
            </w:r>
          </w:p>
        </w:tc>
      </w:tr>
    </w:tbl>
    <w:p w14:paraId="7DC12D11" w14:textId="77777777" w:rsidR="00336110" w:rsidRDefault="00336110" w:rsidP="00385958">
      <w:pPr>
        <w:pStyle w:val="BodyText"/>
      </w:pPr>
    </w:p>
    <w:p w14:paraId="3852EC69" w14:textId="7062831A" w:rsidR="00385958" w:rsidRDefault="00385958" w:rsidP="00385958">
      <w:pPr>
        <w:pStyle w:val="Heading4"/>
      </w:pPr>
      <w:bookmarkStart w:id="67" w:name="_Ref104738557"/>
      <w:bookmarkStart w:id="68" w:name="_Toc104762618"/>
      <w:r>
        <w:lastRenderedPageBreak/>
        <w:t>User Delete Reconciliation</w:t>
      </w:r>
      <w:bookmarkEnd w:id="67"/>
      <w:bookmarkEnd w:id="68"/>
    </w:p>
    <w:p w14:paraId="0E4C72D6" w14:textId="50CBC0F7" w:rsidR="00385958" w:rsidRDefault="00385958" w:rsidP="00385958">
      <w:pPr>
        <w:pStyle w:val="BodyText"/>
      </w:pPr>
      <w:r w:rsidRPr="00385958">
        <w:rPr>
          <w:u w:val="single"/>
        </w:rPr>
        <w:t>Warning</w:t>
      </w:r>
      <w:r>
        <w:t xml:space="preserve">: Always ensure you execute the </w:t>
      </w:r>
      <w:r w:rsidRPr="008424F4">
        <w:rPr>
          <w:i/>
          <w:iCs/>
        </w:rPr>
        <w:fldChar w:fldCharType="begin"/>
      </w:r>
      <w:r w:rsidRPr="008424F4">
        <w:rPr>
          <w:i/>
          <w:iCs/>
        </w:rPr>
        <w:instrText xml:space="preserve"> REF _Ref104736240 \h </w:instrText>
      </w:r>
      <w:r w:rsidR="008424F4">
        <w:rPr>
          <w:i/>
          <w:iCs/>
        </w:rPr>
        <w:instrText xml:space="preserve"> \* MERGEFORMAT </w:instrText>
      </w:r>
      <w:r w:rsidRPr="008424F4">
        <w:rPr>
          <w:i/>
          <w:iCs/>
        </w:rPr>
      </w:r>
      <w:r w:rsidRPr="008424F4">
        <w:rPr>
          <w:i/>
          <w:iCs/>
        </w:rPr>
        <w:fldChar w:fldCharType="separate"/>
      </w:r>
      <w:r w:rsidR="00ED5C0B" w:rsidRPr="00ED5C0B">
        <w:rPr>
          <w:i/>
          <w:iCs/>
        </w:rPr>
        <w:t>User Create Reconciliation</w:t>
      </w:r>
      <w:r w:rsidRPr="008424F4">
        <w:rPr>
          <w:i/>
          <w:iCs/>
        </w:rPr>
        <w:fldChar w:fldCharType="end"/>
      </w:r>
      <w:r>
        <w:t xml:space="preserve"> job prior to executing this job. Failure to do so may result in the </w:t>
      </w:r>
      <w:r w:rsidR="008424F4">
        <w:t xml:space="preserve">unintended </w:t>
      </w:r>
      <w:r>
        <w:t>deletion of accounts</w:t>
      </w:r>
      <w:r w:rsidR="008424F4">
        <w:t xml:space="preserve"> which are still active.</w:t>
      </w:r>
    </w:p>
    <w:p w14:paraId="2B3CA466" w14:textId="15F7AE86" w:rsidR="00385958" w:rsidRDefault="008424F4" w:rsidP="00385958">
      <w:pPr>
        <w:pStyle w:val="BodyText"/>
      </w:pPr>
      <w:r>
        <w:t>This job will perform full reconciliation of all account data which no longer exists in the target system</w:t>
      </w:r>
      <w:r w:rsidR="00D4272E">
        <w:t xml:space="preserve"> (i.e. deleted)</w:t>
      </w:r>
      <w:r>
        <w:t xml:space="preserve">. It works by first identifying which accounts do exist, (essentially using the exact same API calls as the </w:t>
      </w:r>
      <w:r w:rsidRPr="008424F4">
        <w:rPr>
          <w:i/>
          <w:iCs/>
        </w:rPr>
        <w:fldChar w:fldCharType="begin"/>
      </w:r>
      <w:r w:rsidRPr="008424F4">
        <w:rPr>
          <w:i/>
          <w:iCs/>
        </w:rPr>
        <w:instrText xml:space="preserve"> REF _Ref104736240 \h </w:instrText>
      </w:r>
      <w:r>
        <w:rPr>
          <w:i/>
          <w:iCs/>
        </w:rPr>
        <w:instrText xml:space="preserve"> \* MERGEFORMAT </w:instrText>
      </w:r>
      <w:r w:rsidRPr="008424F4">
        <w:rPr>
          <w:i/>
          <w:iCs/>
        </w:rPr>
      </w:r>
      <w:r w:rsidRPr="008424F4">
        <w:rPr>
          <w:i/>
          <w:iCs/>
        </w:rPr>
        <w:fldChar w:fldCharType="separate"/>
      </w:r>
      <w:r w:rsidR="00ED5C0B" w:rsidRPr="00ED5C0B">
        <w:rPr>
          <w:i/>
          <w:iCs/>
        </w:rPr>
        <w:t>User Create Reconciliation</w:t>
      </w:r>
      <w:r w:rsidRPr="008424F4">
        <w:rPr>
          <w:i/>
          <w:iCs/>
        </w:rPr>
        <w:fldChar w:fldCharType="end"/>
      </w:r>
      <w:r>
        <w:t xml:space="preserve"> job) and then comparing that information with the existing Active accounts in OIM. It does this using </w:t>
      </w:r>
      <w:r w:rsidR="00D4272E">
        <w:t xml:space="preserve">pre-existing </w:t>
      </w:r>
      <w:r>
        <w:t xml:space="preserve">Reconciliation data, therefore, one must always first execute the </w:t>
      </w:r>
      <w:r w:rsidRPr="008424F4">
        <w:rPr>
          <w:i/>
          <w:iCs/>
        </w:rPr>
        <w:fldChar w:fldCharType="begin"/>
      </w:r>
      <w:r w:rsidRPr="008424F4">
        <w:rPr>
          <w:i/>
          <w:iCs/>
        </w:rPr>
        <w:instrText xml:space="preserve"> REF _Ref104736240 \h </w:instrText>
      </w:r>
      <w:r>
        <w:rPr>
          <w:i/>
          <w:iCs/>
        </w:rPr>
        <w:instrText xml:space="preserve"> \* MERGEFORMAT </w:instrText>
      </w:r>
      <w:r w:rsidRPr="008424F4">
        <w:rPr>
          <w:i/>
          <w:iCs/>
        </w:rPr>
      </w:r>
      <w:r w:rsidRPr="008424F4">
        <w:rPr>
          <w:i/>
          <w:iCs/>
        </w:rPr>
        <w:fldChar w:fldCharType="separate"/>
      </w:r>
      <w:r w:rsidR="00ED5C0B" w:rsidRPr="00ED5C0B">
        <w:rPr>
          <w:i/>
          <w:iCs/>
        </w:rPr>
        <w:t>User Create Reconciliation</w:t>
      </w:r>
      <w:r w:rsidRPr="008424F4">
        <w:rPr>
          <w:i/>
          <w:iCs/>
        </w:rPr>
        <w:fldChar w:fldCharType="end"/>
      </w:r>
      <w:r>
        <w:t xml:space="preserve"> job first.</w:t>
      </w:r>
    </w:p>
    <w:p w14:paraId="366246CC" w14:textId="77777777" w:rsidR="008424F4" w:rsidRDefault="008424F4" w:rsidP="008424F4">
      <w:pPr>
        <w:pStyle w:val="BodyText"/>
      </w:pPr>
      <w:r>
        <w:t>Ensure the parameters are as follows before executing:</w:t>
      </w:r>
    </w:p>
    <w:tbl>
      <w:tblPr>
        <w:tblW w:w="7545" w:type="dxa"/>
        <w:tblInd w:w="2520" w:type="dxa"/>
        <w:tblLayout w:type="fixed"/>
        <w:tblLook w:val="0000" w:firstRow="0" w:lastRow="0" w:firstColumn="0" w:lastColumn="0" w:noHBand="0" w:noVBand="0"/>
      </w:tblPr>
      <w:tblGrid>
        <w:gridCol w:w="2016"/>
        <w:gridCol w:w="5529"/>
      </w:tblGrid>
      <w:tr w:rsidR="008424F4" w:rsidRPr="00E529FA" w14:paraId="74570BA7" w14:textId="77777777" w:rsidTr="008A1CFB">
        <w:trPr>
          <w:cantSplit/>
          <w:tblHeader/>
        </w:trPr>
        <w:tc>
          <w:tcPr>
            <w:tcW w:w="2016" w:type="dxa"/>
            <w:tcBorders>
              <w:top w:val="thinThickSmallGap" w:sz="24" w:space="0" w:color="auto"/>
              <w:bottom w:val="single" w:sz="12" w:space="0" w:color="auto"/>
            </w:tcBorders>
          </w:tcPr>
          <w:p w14:paraId="7342C830" w14:textId="77777777" w:rsidR="008424F4" w:rsidRPr="00E529FA" w:rsidRDefault="008424F4" w:rsidP="008A1CFB">
            <w:pPr>
              <w:pStyle w:val="BodyText"/>
              <w:ind w:left="0"/>
              <w:rPr>
                <w:b/>
              </w:rPr>
            </w:pPr>
            <w:r>
              <w:rPr>
                <w:b/>
              </w:rPr>
              <w:t>Parameter</w:t>
            </w:r>
          </w:p>
        </w:tc>
        <w:tc>
          <w:tcPr>
            <w:tcW w:w="5529" w:type="dxa"/>
            <w:tcBorders>
              <w:top w:val="thinThickSmallGap" w:sz="24" w:space="0" w:color="auto"/>
              <w:bottom w:val="single" w:sz="12" w:space="0" w:color="auto"/>
            </w:tcBorders>
          </w:tcPr>
          <w:p w14:paraId="6406CF99" w14:textId="77777777" w:rsidR="008424F4" w:rsidRPr="00E529FA" w:rsidRDefault="008424F4" w:rsidP="008A1CFB">
            <w:pPr>
              <w:pStyle w:val="BodyText"/>
              <w:ind w:left="0"/>
              <w:rPr>
                <w:b/>
                <w:bCs/>
              </w:rPr>
            </w:pPr>
            <w:r>
              <w:rPr>
                <w:b/>
                <w:bCs/>
              </w:rPr>
              <w:t>Value</w:t>
            </w:r>
          </w:p>
        </w:tc>
      </w:tr>
      <w:tr w:rsidR="008424F4" w:rsidRPr="00E529FA" w14:paraId="72B96D44" w14:textId="77777777" w:rsidTr="008A1CFB">
        <w:trPr>
          <w:cantSplit/>
        </w:trPr>
        <w:tc>
          <w:tcPr>
            <w:tcW w:w="2016" w:type="dxa"/>
          </w:tcPr>
          <w:p w14:paraId="4E2319E7" w14:textId="2A68A98A" w:rsidR="008424F4" w:rsidRPr="00E529FA" w:rsidRDefault="008424F4" w:rsidP="008424F4">
            <w:pPr>
              <w:pStyle w:val="TableText"/>
              <w:rPr>
                <w:b/>
                <w:lang w:val="de-DE"/>
              </w:rPr>
            </w:pPr>
            <w:r>
              <w:rPr>
                <w:b/>
                <w:lang w:val="de-DE"/>
              </w:rPr>
              <w:t>Application Name</w:t>
            </w:r>
          </w:p>
        </w:tc>
        <w:tc>
          <w:tcPr>
            <w:tcW w:w="5529" w:type="dxa"/>
          </w:tcPr>
          <w:p w14:paraId="33A597B3" w14:textId="1FE1C244" w:rsidR="008424F4" w:rsidRPr="00E529FA" w:rsidRDefault="008424F4" w:rsidP="008424F4">
            <w:pPr>
              <w:pStyle w:val="TableText"/>
              <w:rPr>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5C0B" w:rsidRPr="00ED5C0B">
              <w:rPr>
                <w:i/>
                <w:iCs/>
              </w:rPr>
              <w:t>Preparation</w:t>
            </w:r>
            <w:r w:rsidRPr="00EC4472">
              <w:rPr>
                <w:rStyle w:val="tlid-translation"/>
                <w:i/>
                <w:iCs/>
              </w:rPr>
              <w:fldChar w:fldCharType="end"/>
            </w:r>
            <w:r>
              <w:rPr>
                <w:rStyle w:val="tlid-translation"/>
              </w:rPr>
              <w:t>).</w:t>
            </w:r>
          </w:p>
        </w:tc>
      </w:tr>
      <w:tr w:rsidR="008424F4" w:rsidRPr="00E529FA" w14:paraId="75860D76" w14:textId="77777777" w:rsidTr="008A1CFB">
        <w:trPr>
          <w:cantSplit/>
        </w:trPr>
        <w:tc>
          <w:tcPr>
            <w:tcW w:w="2016" w:type="dxa"/>
            <w:tcBorders>
              <w:bottom w:val="single" w:sz="4" w:space="0" w:color="auto"/>
            </w:tcBorders>
          </w:tcPr>
          <w:p w14:paraId="67724ED6" w14:textId="6C1997BB" w:rsidR="008424F4" w:rsidRDefault="008424F4" w:rsidP="008A1CFB">
            <w:pPr>
              <w:pStyle w:val="TableText"/>
              <w:rPr>
                <w:b/>
                <w:lang w:val="de-DE"/>
              </w:rPr>
            </w:pPr>
            <w:r>
              <w:rPr>
                <w:b/>
                <w:lang w:val="de-DE"/>
              </w:rPr>
              <w:t>Object Ty</w:t>
            </w:r>
            <w:r w:rsidR="001129C0">
              <w:rPr>
                <w:b/>
                <w:lang w:val="de-DE"/>
              </w:rPr>
              <w:t>p</w:t>
            </w:r>
            <w:r>
              <w:rPr>
                <w:b/>
                <w:lang w:val="de-DE"/>
              </w:rPr>
              <w:t>e</w:t>
            </w:r>
          </w:p>
        </w:tc>
        <w:tc>
          <w:tcPr>
            <w:tcW w:w="5529" w:type="dxa"/>
            <w:tcBorders>
              <w:bottom w:val="single" w:sz="4" w:space="0" w:color="auto"/>
            </w:tcBorders>
          </w:tcPr>
          <w:p w14:paraId="27474DF2" w14:textId="1812BFA1" w:rsidR="008424F4" w:rsidRPr="00E529FA" w:rsidRDefault="001129C0" w:rsidP="008A1CFB">
            <w:pPr>
              <w:pStyle w:val="TableText"/>
              <w:rPr>
                <w:lang w:val="de-DE"/>
              </w:rPr>
            </w:pPr>
            <w:r>
              <w:rPr>
                <w:lang w:val="de-DE"/>
              </w:rPr>
              <w:t>User</w:t>
            </w:r>
          </w:p>
        </w:tc>
      </w:tr>
    </w:tbl>
    <w:p w14:paraId="07F8BF99" w14:textId="77777777" w:rsidR="008424F4" w:rsidRDefault="008424F4" w:rsidP="00385958">
      <w:pPr>
        <w:pStyle w:val="BodyText"/>
      </w:pPr>
    </w:p>
    <w:p w14:paraId="1134F9A9" w14:textId="77777777" w:rsidR="008424F4" w:rsidRDefault="008424F4" w:rsidP="00385958">
      <w:pPr>
        <w:pStyle w:val="BodyText"/>
      </w:pPr>
    </w:p>
    <w:p w14:paraId="714E09D8" w14:textId="57FFB93B" w:rsidR="00385958" w:rsidRDefault="00385958" w:rsidP="00385958">
      <w:pPr>
        <w:pStyle w:val="Heading4"/>
      </w:pPr>
      <w:bookmarkStart w:id="69" w:name="_Ref104738631"/>
      <w:bookmarkStart w:id="70" w:name="_Toc104762619"/>
      <w:r>
        <w:t>User Search Create Reconciliation</w:t>
      </w:r>
      <w:bookmarkEnd w:id="69"/>
      <w:bookmarkEnd w:id="70"/>
    </w:p>
    <w:p w14:paraId="6B1A76D3" w14:textId="77777777" w:rsidR="00DD62CA" w:rsidRDefault="00DD62CA" w:rsidP="00DD62CA">
      <w:pPr>
        <w:pStyle w:val="BodyText"/>
      </w:pPr>
      <w:r>
        <w:t xml:space="preserve">This job will perform full reconciliation of all account data which exists in the target system (i.e. newly created, or updated). </w:t>
      </w:r>
    </w:p>
    <w:p w14:paraId="714D7941" w14:textId="77777777" w:rsidR="00DD62CA" w:rsidRDefault="00DD62CA" w:rsidP="00DD62CA">
      <w:pPr>
        <w:pStyle w:val="BodyText"/>
      </w:pPr>
      <w:r>
        <w:t>Ensure the parameters are as follows before executing:</w:t>
      </w:r>
    </w:p>
    <w:tbl>
      <w:tblPr>
        <w:tblW w:w="7545" w:type="dxa"/>
        <w:tblInd w:w="2520" w:type="dxa"/>
        <w:tblLayout w:type="fixed"/>
        <w:tblLook w:val="0000" w:firstRow="0" w:lastRow="0" w:firstColumn="0" w:lastColumn="0" w:noHBand="0" w:noVBand="0"/>
      </w:tblPr>
      <w:tblGrid>
        <w:gridCol w:w="2016"/>
        <w:gridCol w:w="5529"/>
      </w:tblGrid>
      <w:tr w:rsidR="00DD62CA" w:rsidRPr="00E529FA" w14:paraId="5D65E117" w14:textId="77777777" w:rsidTr="008A1CFB">
        <w:trPr>
          <w:cantSplit/>
          <w:tblHeader/>
        </w:trPr>
        <w:tc>
          <w:tcPr>
            <w:tcW w:w="2016" w:type="dxa"/>
            <w:tcBorders>
              <w:top w:val="thinThickSmallGap" w:sz="24" w:space="0" w:color="auto"/>
              <w:bottom w:val="single" w:sz="12" w:space="0" w:color="auto"/>
            </w:tcBorders>
          </w:tcPr>
          <w:p w14:paraId="5959F5FC" w14:textId="77777777" w:rsidR="00DD62CA" w:rsidRPr="00E529FA" w:rsidRDefault="00DD62CA" w:rsidP="008A1CFB">
            <w:pPr>
              <w:pStyle w:val="BodyText"/>
              <w:ind w:left="0"/>
              <w:rPr>
                <w:b/>
              </w:rPr>
            </w:pPr>
            <w:r>
              <w:rPr>
                <w:b/>
              </w:rPr>
              <w:t>Parameter</w:t>
            </w:r>
          </w:p>
        </w:tc>
        <w:tc>
          <w:tcPr>
            <w:tcW w:w="5529" w:type="dxa"/>
            <w:tcBorders>
              <w:top w:val="thinThickSmallGap" w:sz="24" w:space="0" w:color="auto"/>
              <w:bottom w:val="single" w:sz="12" w:space="0" w:color="auto"/>
            </w:tcBorders>
          </w:tcPr>
          <w:p w14:paraId="6B3EA5A7" w14:textId="77777777" w:rsidR="00DD62CA" w:rsidRPr="00E529FA" w:rsidRDefault="00DD62CA" w:rsidP="008A1CFB">
            <w:pPr>
              <w:pStyle w:val="BodyText"/>
              <w:ind w:left="0"/>
              <w:rPr>
                <w:b/>
                <w:bCs/>
              </w:rPr>
            </w:pPr>
            <w:r>
              <w:rPr>
                <w:b/>
                <w:bCs/>
              </w:rPr>
              <w:t>Value</w:t>
            </w:r>
          </w:p>
        </w:tc>
      </w:tr>
      <w:tr w:rsidR="00DD62CA" w:rsidRPr="00E529FA" w14:paraId="17457735" w14:textId="77777777" w:rsidTr="008A1CFB">
        <w:trPr>
          <w:cantSplit/>
        </w:trPr>
        <w:tc>
          <w:tcPr>
            <w:tcW w:w="2016" w:type="dxa"/>
            <w:tcBorders>
              <w:top w:val="single" w:sz="12" w:space="0" w:color="auto"/>
            </w:tcBorders>
          </w:tcPr>
          <w:p w14:paraId="28791F13" w14:textId="4DB82F83" w:rsidR="00DD62CA" w:rsidRPr="00E529FA" w:rsidRDefault="00DD62CA" w:rsidP="00DD62CA">
            <w:pPr>
              <w:pStyle w:val="TableText"/>
              <w:rPr>
                <w:b/>
                <w:lang w:val="de-DE"/>
              </w:rPr>
            </w:pPr>
            <w:r>
              <w:rPr>
                <w:b/>
                <w:lang w:val="de-DE"/>
              </w:rPr>
              <w:t>Application Name</w:t>
            </w:r>
          </w:p>
        </w:tc>
        <w:tc>
          <w:tcPr>
            <w:tcW w:w="5529" w:type="dxa"/>
            <w:tcBorders>
              <w:top w:val="single" w:sz="12" w:space="0" w:color="auto"/>
            </w:tcBorders>
          </w:tcPr>
          <w:p w14:paraId="49A9EF13" w14:textId="0CE649CD" w:rsidR="00DD62CA" w:rsidRPr="00E529FA" w:rsidRDefault="00DD62CA" w:rsidP="00DD62CA">
            <w:pPr>
              <w:pStyle w:val="TableText"/>
              <w:rPr>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5C0B" w:rsidRPr="00ED5C0B">
              <w:rPr>
                <w:i/>
                <w:iCs/>
              </w:rPr>
              <w:t>Preparation</w:t>
            </w:r>
            <w:r w:rsidRPr="00EC4472">
              <w:rPr>
                <w:rStyle w:val="tlid-translation"/>
                <w:i/>
                <w:iCs/>
              </w:rPr>
              <w:fldChar w:fldCharType="end"/>
            </w:r>
            <w:r>
              <w:rPr>
                <w:rStyle w:val="tlid-translation"/>
              </w:rPr>
              <w:t>).</w:t>
            </w:r>
          </w:p>
        </w:tc>
      </w:tr>
      <w:tr w:rsidR="00DD62CA" w:rsidRPr="00AD3B2B" w14:paraId="01927E39" w14:textId="77777777" w:rsidTr="008A1CFB">
        <w:trPr>
          <w:cantSplit/>
        </w:trPr>
        <w:tc>
          <w:tcPr>
            <w:tcW w:w="2016" w:type="dxa"/>
          </w:tcPr>
          <w:p w14:paraId="79C2BB3A" w14:textId="77777777" w:rsidR="00DD62CA" w:rsidRPr="00E529FA" w:rsidRDefault="00DD62CA" w:rsidP="00DD62CA">
            <w:pPr>
              <w:pStyle w:val="TableText"/>
              <w:rPr>
                <w:b/>
                <w:lang w:val="de-DE"/>
              </w:rPr>
            </w:pPr>
            <w:r>
              <w:rPr>
                <w:b/>
                <w:lang w:val="de-DE"/>
              </w:rPr>
              <w:t>Filter</w:t>
            </w:r>
          </w:p>
        </w:tc>
        <w:tc>
          <w:tcPr>
            <w:tcW w:w="5529" w:type="dxa"/>
          </w:tcPr>
          <w:p w14:paraId="7408DEAA" w14:textId="21202A28" w:rsidR="00DD62CA" w:rsidRDefault="00DD62CA" w:rsidP="00DD62CA">
            <w:pPr>
              <w:pStyle w:val="TableText"/>
              <w:rPr>
                <w:i/>
                <w:iCs/>
                <w:lang w:val="de-DE"/>
              </w:rPr>
            </w:pPr>
            <w:r>
              <w:rPr>
                <w:lang w:val="de-DE"/>
              </w:rPr>
              <w:t>This is an ICF Filter. See</w:t>
            </w:r>
            <w:r w:rsidR="005B3F4B">
              <w:rPr>
                <w:lang w:val="de-DE"/>
              </w:rPr>
              <w:t xml:space="preserve"> Appendix</w:t>
            </w:r>
            <w:r>
              <w:rPr>
                <w:lang w:val="de-DE"/>
              </w:rPr>
              <w:t xml:space="preserve"> </w:t>
            </w:r>
            <w:r w:rsidRPr="005B3F4B">
              <w:rPr>
                <w:lang w:val="de-DE"/>
              </w:rPr>
              <w:t>section</w:t>
            </w:r>
            <w:r w:rsidRPr="00586FFF">
              <w:rPr>
                <w:i/>
                <w:iCs/>
                <w:lang w:val="de-DE"/>
              </w:rPr>
              <w:t xml:space="preserve"> </w:t>
            </w:r>
            <w:r w:rsidRPr="00586FFF">
              <w:rPr>
                <w:i/>
                <w:iCs/>
                <w:lang w:val="de-DE"/>
              </w:rPr>
              <w:fldChar w:fldCharType="begin"/>
            </w:r>
            <w:r w:rsidRPr="00586FFF">
              <w:rPr>
                <w:i/>
                <w:iCs/>
                <w:lang w:val="de-DE"/>
              </w:rPr>
              <w:instrText xml:space="preserve"> REF _Ref104735746 \h </w:instrText>
            </w:r>
            <w:r>
              <w:rPr>
                <w:i/>
                <w:iCs/>
                <w:lang w:val="de-DE"/>
              </w:rPr>
              <w:instrText xml:space="preserve"> \* MERGEFORMAT </w:instrText>
            </w:r>
            <w:r w:rsidRPr="00586FFF">
              <w:rPr>
                <w:i/>
                <w:iCs/>
                <w:lang w:val="de-DE"/>
              </w:rPr>
            </w:r>
            <w:r w:rsidRPr="00586FFF">
              <w:rPr>
                <w:i/>
                <w:iCs/>
                <w:lang w:val="de-DE"/>
              </w:rPr>
              <w:fldChar w:fldCharType="separate"/>
            </w:r>
            <w:r w:rsidR="00ED5C0B" w:rsidRPr="00ED5C0B">
              <w:rPr>
                <w:rStyle w:val="tlid-translation"/>
                <w:i/>
                <w:iCs/>
              </w:rPr>
              <w:t>Using ICF Filters</w:t>
            </w:r>
            <w:r w:rsidRPr="00586FFF">
              <w:rPr>
                <w:i/>
                <w:iCs/>
                <w:lang w:val="de-DE"/>
              </w:rPr>
              <w:fldChar w:fldCharType="end"/>
            </w:r>
            <w:r w:rsidR="00CD5F78">
              <w:rPr>
                <w:i/>
                <w:iCs/>
                <w:lang w:val="de-DE"/>
              </w:rPr>
              <w:t xml:space="preserve"> </w:t>
            </w:r>
            <w:r w:rsidR="00CD5F78">
              <w:rPr>
                <w:lang w:val="de-DE"/>
              </w:rPr>
              <w:t>for more information</w:t>
            </w:r>
            <w:r>
              <w:rPr>
                <w:lang w:val="de-DE"/>
              </w:rPr>
              <w:t xml:space="preserve">. </w:t>
            </w:r>
          </w:p>
          <w:p w14:paraId="38B16053" w14:textId="2C93A6C6" w:rsidR="00DD62CA" w:rsidRDefault="0065332C" w:rsidP="00DD62CA">
            <w:pPr>
              <w:pStyle w:val="TableText"/>
              <w:rPr>
                <w:lang w:val="de-DE"/>
              </w:rPr>
            </w:pPr>
            <w:r>
              <w:rPr>
                <w:lang w:val="de-DE"/>
              </w:rPr>
              <w:t xml:space="preserve">The following ICF filters are supported as </w:t>
            </w:r>
            <w:r w:rsidRPr="0065332C">
              <w:rPr>
                <w:u w:val="single"/>
                <w:lang w:val="de-DE"/>
              </w:rPr>
              <w:t>remote</w:t>
            </w:r>
            <w:r>
              <w:rPr>
                <w:lang w:val="de-DE"/>
              </w:rPr>
              <w:t xml:space="preserve"> queries</w:t>
            </w:r>
            <w:r w:rsidR="009F65CA">
              <w:rPr>
                <w:lang w:val="de-DE"/>
              </w:rPr>
              <w:t xml:space="preserve"> and are therefore the </w:t>
            </w:r>
            <w:r w:rsidR="009F65CA" w:rsidRPr="009F65CA">
              <w:rPr>
                <w:u w:val="single"/>
                <w:lang w:val="de-DE"/>
              </w:rPr>
              <w:t>recommended</w:t>
            </w:r>
            <w:r w:rsidR="009F65CA">
              <w:rPr>
                <w:lang w:val="de-DE"/>
              </w:rPr>
              <w:t xml:space="preserve"> use case</w:t>
            </w:r>
            <w:r>
              <w:rPr>
                <w:lang w:val="de-DE"/>
              </w:rPr>
              <w:t>:</w:t>
            </w:r>
          </w:p>
          <w:p w14:paraId="1E5079D2" w14:textId="3E006316" w:rsidR="0065332C" w:rsidRDefault="0065332C" w:rsidP="0065332C">
            <w:pPr>
              <w:pStyle w:val="TableText"/>
              <w:numPr>
                <w:ilvl w:val="0"/>
                <w:numId w:val="40"/>
              </w:numPr>
              <w:rPr>
                <w:lang w:val="de-DE"/>
              </w:rPr>
            </w:pPr>
            <w:r w:rsidRPr="0065332C">
              <w:rPr>
                <w:lang w:val="de-DE"/>
              </w:rPr>
              <w:t>equalTo('</w:t>
            </w:r>
            <w:r>
              <w:rPr>
                <w:lang w:val="de-DE"/>
              </w:rPr>
              <w:t>userid</w:t>
            </w:r>
            <w:r w:rsidRPr="0065332C">
              <w:rPr>
                <w:lang w:val="de-DE"/>
              </w:rPr>
              <w:t>'</w:t>
            </w:r>
            <w:r>
              <w:rPr>
                <w:lang w:val="de-DE"/>
              </w:rPr>
              <w:t>, xxxxxx)</w:t>
            </w:r>
          </w:p>
          <w:p w14:paraId="5E72A6A6" w14:textId="5A838784" w:rsidR="0065332C" w:rsidRPr="0065332C" w:rsidRDefault="00956DEF" w:rsidP="0065332C">
            <w:pPr>
              <w:pStyle w:val="TableText"/>
              <w:numPr>
                <w:ilvl w:val="0"/>
                <w:numId w:val="40"/>
              </w:numPr>
              <w:rPr>
                <w:lang w:val="de-DE"/>
              </w:rPr>
            </w:pPr>
            <w:r w:rsidRPr="0065332C">
              <w:rPr>
                <w:lang w:val="de-DE"/>
              </w:rPr>
              <w:t>equalTo</w:t>
            </w:r>
            <w:r w:rsidR="0065332C" w:rsidRPr="0065332C">
              <w:rPr>
                <w:lang w:val="de-DE"/>
              </w:rPr>
              <w:t>('</w:t>
            </w:r>
            <w:r w:rsidR="0065332C">
              <w:rPr>
                <w:lang w:val="de-DE"/>
              </w:rPr>
              <w:t>email</w:t>
            </w:r>
            <w:r w:rsidR="0065332C" w:rsidRPr="0065332C">
              <w:rPr>
                <w:lang w:val="de-DE"/>
              </w:rPr>
              <w:t>', xxxxxx)</w:t>
            </w:r>
          </w:p>
          <w:p w14:paraId="487DF590" w14:textId="7F6EB123" w:rsidR="0065332C" w:rsidRPr="0065332C" w:rsidRDefault="00956DEF" w:rsidP="0065332C">
            <w:pPr>
              <w:pStyle w:val="TableText"/>
              <w:numPr>
                <w:ilvl w:val="0"/>
                <w:numId w:val="40"/>
              </w:numPr>
              <w:rPr>
                <w:lang w:val="de-DE"/>
              </w:rPr>
            </w:pPr>
            <w:r w:rsidRPr="0065332C">
              <w:rPr>
                <w:lang w:val="de-DE"/>
              </w:rPr>
              <w:t>equalTo</w:t>
            </w:r>
            <w:r w:rsidR="0065332C" w:rsidRPr="0065332C">
              <w:rPr>
                <w:lang w:val="de-DE"/>
              </w:rPr>
              <w:t>('</w:t>
            </w:r>
            <w:r>
              <w:rPr>
                <w:lang w:val="de-DE"/>
              </w:rPr>
              <w:t>realname</w:t>
            </w:r>
            <w:r w:rsidR="0065332C" w:rsidRPr="0065332C">
              <w:rPr>
                <w:lang w:val="de-DE"/>
              </w:rPr>
              <w:t>', xxxxxx)</w:t>
            </w:r>
          </w:p>
          <w:p w14:paraId="1172F6BD" w14:textId="77777777" w:rsidR="0065332C" w:rsidRDefault="0065332C" w:rsidP="00DD62CA">
            <w:pPr>
              <w:pStyle w:val="TableText"/>
              <w:rPr>
                <w:lang w:val="de-DE"/>
              </w:rPr>
            </w:pPr>
            <w:r>
              <w:rPr>
                <w:lang w:val="de-DE"/>
              </w:rPr>
              <w:t xml:space="preserve">All other ICF filters will be executed </w:t>
            </w:r>
            <w:r w:rsidRPr="0065332C">
              <w:rPr>
                <w:u w:val="single"/>
                <w:lang w:val="de-DE"/>
              </w:rPr>
              <w:t>locally</w:t>
            </w:r>
            <w:r>
              <w:rPr>
                <w:lang w:val="de-DE"/>
              </w:rPr>
              <w:t>.</w:t>
            </w:r>
          </w:p>
          <w:p w14:paraId="44440C23" w14:textId="353D7309" w:rsidR="0065332C" w:rsidRPr="00DD62CA" w:rsidRDefault="0065332C" w:rsidP="00DD62CA">
            <w:pPr>
              <w:pStyle w:val="TableText"/>
              <w:rPr>
                <w:lang w:val="de-DE"/>
              </w:rPr>
            </w:pPr>
          </w:p>
        </w:tc>
      </w:tr>
      <w:tr w:rsidR="00DD62CA" w:rsidRPr="00E529FA" w14:paraId="455CBBCB" w14:textId="77777777" w:rsidTr="008A1CFB">
        <w:trPr>
          <w:cantSplit/>
        </w:trPr>
        <w:tc>
          <w:tcPr>
            <w:tcW w:w="2016" w:type="dxa"/>
            <w:tcBorders>
              <w:bottom w:val="single" w:sz="4" w:space="0" w:color="auto"/>
            </w:tcBorders>
          </w:tcPr>
          <w:p w14:paraId="04DF913E" w14:textId="77777777" w:rsidR="00DD62CA" w:rsidRDefault="00DD62CA" w:rsidP="00DD62CA">
            <w:pPr>
              <w:pStyle w:val="TableText"/>
              <w:rPr>
                <w:b/>
                <w:lang w:val="de-DE"/>
              </w:rPr>
            </w:pPr>
            <w:r>
              <w:rPr>
                <w:b/>
                <w:lang w:val="de-DE"/>
              </w:rPr>
              <w:t>Object Type</w:t>
            </w:r>
          </w:p>
        </w:tc>
        <w:tc>
          <w:tcPr>
            <w:tcW w:w="5529" w:type="dxa"/>
            <w:tcBorders>
              <w:bottom w:val="single" w:sz="4" w:space="0" w:color="auto"/>
            </w:tcBorders>
          </w:tcPr>
          <w:p w14:paraId="0FD3A48F" w14:textId="398C77EA" w:rsidR="00DD62CA" w:rsidRPr="00E529FA" w:rsidRDefault="00DD62CA" w:rsidP="00DD62CA">
            <w:pPr>
              <w:pStyle w:val="TableText"/>
              <w:rPr>
                <w:lang w:val="de-DE"/>
              </w:rPr>
            </w:pPr>
            <w:r>
              <w:rPr>
                <w:lang w:val="de-DE"/>
              </w:rPr>
              <w:t>User</w:t>
            </w:r>
          </w:p>
        </w:tc>
      </w:tr>
    </w:tbl>
    <w:p w14:paraId="0871F004" w14:textId="2E3AF96A" w:rsidR="00385958" w:rsidRDefault="00385958" w:rsidP="00385958">
      <w:pPr>
        <w:pStyle w:val="BodyText"/>
      </w:pPr>
    </w:p>
    <w:p w14:paraId="790C9138" w14:textId="77777777" w:rsidR="007B4418" w:rsidRDefault="007B4418" w:rsidP="007B4418">
      <w:pPr>
        <w:pStyle w:val="Heading3"/>
        <w:rPr>
          <w:rStyle w:val="tlid-translation"/>
        </w:rPr>
      </w:pPr>
      <w:bookmarkStart w:id="71" w:name="_Ref51779698"/>
      <w:bookmarkStart w:id="72" w:name="_Toc51785330"/>
    </w:p>
    <w:p w14:paraId="0AD64519" w14:textId="77777777" w:rsidR="007B4418" w:rsidRPr="00E529FA" w:rsidRDefault="007B4418" w:rsidP="007B4418">
      <w:pPr>
        <w:pStyle w:val="HeadingBar"/>
        <w:rPr>
          <w:rStyle w:val="tlid-translation"/>
        </w:rPr>
      </w:pPr>
      <w:bookmarkStart w:id="73" w:name="_Hlk104738277"/>
    </w:p>
    <w:p w14:paraId="5925935E" w14:textId="768F7CC5" w:rsidR="007B4418" w:rsidRPr="00E529FA" w:rsidRDefault="007B4418" w:rsidP="007B4418">
      <w:pPr>
        <w:pStyle w:val="Heading3"/>
        <w:rPr>
          <w:rStyle w:val="tlid-translation"/>
        </w:rPr>
      </w:pPr>
      <w:bookmarkStart w:id="74" w:name="_Toc104762620"/>
      <w:r>
        <w:rPr>
          <w:rStyle w:val="tlid-translation"/>
        </w:rPr>
        <w:t>Provisioning</w:t>
      </w:r>
      <w:r w:rsidRPr="00E529FA">
        <w:rPr>
          <w:rStyle w:val="tlid-translation"/>
        </w:rPr>
        <w:t xml:space="preserve"> </w:t>
      </w:r>
      <w:bookmarkEnd w:id="73"/>
      <w:r>
        <w:rPr>
          <w:rStyle w:val="tlid-translation"/>
        </w:rPr>
        <w:t>O</w:t>
      </w:r>
      <w:r w:rsidRPr="00E529FA">
        <w:rPr>
          <w:rStyle w:val="tlid-translation"/>
        </w:rPr>
        <w:t>perations</w:t>
      </w:r>
      <w:bookmarkEnd w:id="74"/>
    </w:p>
    <w:p w14:paraId="4E07C592" w14:textId="168FCE96" w:rsidR="00DF5C12" w:rsidRDefault="00DF5C12" w:rsidP="00DF5C12">
      <w:pPr>
        <w:pStyle w:val="Heading4"/>
        <w:rPr>
          <w:rStyle w:val="tlid-translation"/>
        </w:rPr>
      </w:pPr>
      <w:bookmarkStart w:id="75" w:name="_Toc104762621"/>
      <w:bookmarkEnd w:id="71"/>
      <w:bookmarkEnd w:id="72"/>
      <w:r>
        <w:rPr>
          <w:rStyle w:val="tlid-translation"/>
        </w:rPr>
        <w:t>Accounts</w:t>
      </w:r>
      <w:bookmarkEnd w:id="75"/>
    </w:p>
    <w:p w14:paraId="5D753699" w14:textId="37E7ADEA" w:rsidR="007B4418" w:rsidRPr="00E529FA" w:rsidRDefault="007B4418" w:rsidP="00DF5C12">
      <w:pPr>
        <w:pStyle w:val="BodyText"/>
      </w:pPr>
      <w:r w:rsidRPr="00E529FA">
        <w:rPr>
          <w:rStyle w:val="tlid-translation"/>
        </w:rPr>
        <w:t>You provision or request accounts on the Accounts tab of the User Details page</w:t>
      </w:r>
      <w:r w:rsidR="00DF5C12">
        <w:rPr>
          <w:rStyle w:val="tlid-translation"/>
        </w:rPr>
        <w:t xml:space="preserve"> within OIM</w:t>
      </w:r>
      <w:r w:rsidRPr="00E529FA">
        <w:rPr>
          <w:rStyle w:val="tlid-translation"/>
        </w:rPr>
        <w:t>.</w:t>
      </w:r>
      <w:r w:rsidR="00DF5C12">
        <w:rPr>
          <w:rStyle w:val="tlid-translation"/>
        </w:rPr>
        <w:t xml:space="preserve"> You can also click the Modify button to change account details.</w:t>
      </w:r>
    </w:p>
    <w:p w14:paraId="783D80F3" w14:textId="4070C61D" w:rsidR="00DF5C12" w:rsidRDefault="00DF5C12" w:rsidP="00DF5C12">
      <w:pPr>
        <w:pStyle w:val="Heading4"/>
      </w:pPr>
      <w:bookmarkStart w:id="76" w:name="_Toc104762622"/>
      <w:r>
        <w:lastRenderedPageBreak/>
        <w:t>Entitlements</w:t>
      </w:r>
      <w:bookmarkEnd w:id="76"/>
    </w:p>
    <w:p w14:paraId="416D1F7A" w14:textId="050FD818" w:rsidR="00DF5C12" w:rsidRPr="00DF5C12" w:rsidRDefault="00DF5C12" w:rsidP="00DF5C12">
      <w:pPr>
        <w:pStyle w:val="BodyText"/>
      </w:pPr>
      <w:r>
        <w:t>All groups in the target are flagged as Entitilements within OIM. To provision or request an entitlement, navigate to Entitlements tab of the User Details page within OIM.</w:t>
      </w:r>
    </w:p>
    <w:p w14:paraId="337B140B" w14:textId="0E89403D" w:rsidR="002A2E2F" w:rsidRDefault="002A2E2F" w:rsidP="002A2E2F">
      <w:pPr>
        <w:pStyle w:val="Heading2"/>
      </w:pPr>
      <w:bookmarkStart w:id="77" w:name="_Toc104762623"/>
      <w:r>
        <w:lastRenderedPageBreak/>
        <w:t>Extending the functionality of the Connector</w:t>
      </w:r>
      <w:bookmarkEnd w:id="77"/>
    </w:p>
    <w:p w14:paraId="1610B4DD" w14:textId="77777777" w:rsidR="00165320" w:rsidRPr="00E529FA" w:rsidRDefault="00165320" w:rsidP="00165320">
      <w:pPr>
        <w:pStyle w:val="HeadingBar"/>
        <w:rPr>
          <w:rStyle w:val="tlid-translation"/>
        </w:rPr>
      </w:pPr>
    </w:p>
    <w:p w14:paraId="19F736F6" w14:textId="5E5D18B8" w:rsidR="00165320" w:rsidRDefault="004475F2" w:rsidP="00165320">
      <w:pPr>
        <w:pStyle w:val="Heading3"/>
        <w:rPr>
          <w:rStyle w:val="tlid-translation"/>
        </w:rPr>
      </w:pPr>
      <w:bookmarkStart w:id="78" w:name="_Toc104762624"/>
      <w:r>
        <w:rPr>
          <w:rStyle w:val="tlid-translation"/>
        </w:rPr>
        <w:t>Provisioning</w:t>
      </w:r>
      <w:r w:rsidR="00165320" w:rsidRPr="00E529FA">
        <w:rPr>
          <w:rStyle w:val="tlid-translation"/>
        </w:rPr>
        <w:t xml:space="preserve"> </w:t>
      </w:r>
      <w:r w:rsidR="00165320">
        <w:rPr>
          <w:rStyle w:val="tlid-translation"/>
        </w:rPr>
        <w:t>O</w:t>
      </w:r>
      <w:r w:rsidR="00165320" w:rsidRPr="00E529FA">
        <w:rPr>
          <w:rStyle w:val="tlid-translation"/>
        </w:rPr>
        <w:t>perations</w:t>
      </w:r>
      <w:bookmarkEnd w:id="78"/>
    </w:p>
    <w:p w14:paraId="6624731B" w14:textId="4800AA4B" w:rsidR="00165320" w:rsidRPr="00165320" w:rsidRDefault="004475F2" w:rsidP="00165320">
      <w:pPr>
        <w:pStyle w:val="Heading4"/>
      </w:pPr>
      <w:bookmarkStart w:id="79" w:name="_Ref104751021"/>
      <w:bookmarkStart w:id="80" w:name="_Toc104762625"/>
      <w:r>
        <w:t>birthrightRole</w:t>
      </w:r>
      <w:bookmarkEnd w:id="79"/>
      <w:bookmarkEnd w:id="80"/>
    </w:p>
    <w:p w14:paraId="1F60D0FD" w14:textId="77777777" w:rsidR="00165320" w:rsidRDefault="00165320" w:rsidP="00165320">
      <w:pPr>
        <w:pStyle w:val="BodyText"/>
      </w:pPr>
      <w:r>
        <w:t>This variable is found within the Lookup:</w:t>
      </w:r>
    </w:p>
    <w:p w14:paraId="42721B02" w14:textId="7DD1EF3B" w:rsidR="00165320" w:rsidRDefault="00165320" w:rsidP="00165320">
      <w:pPr>
        <w:pStyle w:val="BodyText"/>
        <w:numPr>
          <w:ilvl w:val="0"/>
          <w:numId w:val="43"/>
        </w:numPr>
      </w:pPr>
      <w:r>
        <w:fldChar w:fldCharType="begin"/>
      </w:r>
      <w:r>
        <w:instrText xml:space="preserve"> REF _Ref48890138 \h </w:instrText>
      </w:r>
      <w:r>
        <w:fldChar w:fldCharType="separate"/>
      </w:r>
      <w:r w:rsidR="00ED5C0B" w:rsidRPr="00936AF7">
        <w:t>Lookup.</w:t>
      </w:r>
      <w:r w:rsidR="00ED5C0B">
        <w:t>Splunk</w:t>
      </w:r>
      <w:r w:rsidR="00ED5C0B" w:rsidRPr="00936AF7">
        <w:t>.Configuration</w:t>
      </w:r>
      <w:r>
        <w:fldChar w:fldCharType="end"/>
      </w:r>
    </w:p>
    <w:p w14:paraId="34AC2FA7" w14:textId="650B3E8E" w:rsidR="00165320" w:rsidRDefault="005347C1" w:rsidP="00165320">
      <w:pPr>
        <w:pStyle w:val="BodyText"/>
      </w:pPr>
      <w:r>
        <w:t xml:space="preserve">This determines </w:t>
      </w:r>
      <w:r w:rsidR="004475F2">
        <w:t>which role will be provisioned on the Create User operation. That is</w:t>
      </w:r>
      <w:r w:rsidR="00D626A1">
        <w:t>,</w:t>
      </w:r>
      <w:r w:rsidR="004475F2">
        <w:t xml:space="preserve"> when OIM creates a user it will create it with the birthright role</w:t>
      </w:r>
      <w:r w:rsidR="00D626A1">
        <w:t xml:space="preserve"> assigned</w:t>
      </w:r>
      <w:r w:rsidR="004475F2">
        <w:t>.</w:t>
      </w:r>
    </w:p>
    <w:p w14:paraId="12B41452" w14:textId="153BBF7D" w:rsidR="004475F2" w:rsidRPr="004475F2" w:rsidRDefault="004475F2" w:rsidP="004475F2">
      <w:pPr>
        <w:pStyle w:val="BodyText"/>
        <w:rPr>
          <w:i/>
          <w:iCs/>
        </w:rPr>
      </w:pPr>
      <w:r w:rsidRPr="004475F2">
        <w:rPr>
          <w:i/>
          <w:iCs/>
        </w:rPr>
        <w:t xml:space="preserve">See section </w:t>
      </w:r>
      <w:r w:rsidRPr="004475F2">
        <w:rPr>
          <w:i/>
          <w:iCs/>
        </w:rPr>
        <w:fldChar w:fldCharType="begin"/>
      </w:r>
      <w:r w:rsidRPr="004475F2">
        <w:rPr>
          <w:i/>
          <w:iCs/>
        </w:rPr>
        <w:instrText xml:space="preserve"> REF _Ref104750366 \h  \* MERGEFORMAT </w:instrText>
      </w:r>
      <w:r w:rsidRPr="004475F2">
        <w:rPr>
          <w:i/>
          <w:iCs/>
        </w:rPr>
      </w:r>
      <w:r w:rsidRPr="004475F2">
        <w:rPr>
          <w:i/>
          <w:iCs/>
        </w:rPr>
        <w:fldChar w:fldCharType="separate"/>
      </w:r>
      <w:r w:rsidR="00ED5C0B" w:rsidRPr="00ED5C0B">
        <w:rPr>
          <w:i/>
          <w:iCs/>
        </w:rPr>
        <w:t>Birthright Role</w:t>
      </w:r>
      <w:r w:rsidRPr="004475F2">
        <w:rPr>
          <w:i/>
          <w:iCs/>
        </w:rPr>
        <w:fldChar w:fldCharType="end"/>
      </w:r>
      <w:r>
        <w:rPr>
          <w:i/>
          <w:iCs/>
        </w:rPr>
        <w:t xml:space="preserve"> </w:t>
      </w:r>
      <w:r w:rsidRPr="004475F2">
        <w:rPr>
          <w:i/>
          <w:iCs/>
        </w:rPr>
        <w:t>for more information.</w:t>
      </w:r>
    </w:p>
    <w:p w14:paraId="027F74D1" w14:textId="53BBA0B2" w:rsidR="00165320" w:rsidRDefault="00165320" w:rsidP="00165320">
      <w:pPr>
        <w:pStyle w:val="BodyText"/>
      </w:pPr>
    </w:p>
    <w:p w14:paraId="6010A62A" w14:textId="77777777" w:rsidR="004475F2" w:rsidRPr="00165320" w:rsidRDefault="004475F2" w:rsidP="00165320">
      <w:pPr>
        <w:pStyle w:val="BodyText"/>
      </w:pPr>
    </w:p>
    <w:p w14:paraId="2E46775F" w14:textId="41D59240" w:rsidR="00CE2BE3" w:rsidRDefault="008B4893" w:rsidP="002A2E2F">
      <w:pPr>
        <w:pStyle w:val="Heading2"/>
        <w:rPr>
          <w:rStyle w:val="tlid-translation"/>
        </w:rPr>
      </w:pPr>
      <w:bookmarkStart w:id="81" w:name="_Ref104727714"/>
      <w:bookmarkStart w:id="82" w:name="_Toc104762626"/>
      <w:r>
        <w:rPr>
          <w:rStyle w:val="tlid-translation"/>
        </w:rPr>
        <w:lastRenderedPageBreak/>
        <w:t>Appendix</w:t>
      </w:r>
      <w:bookmarkEnd w:id="81"/>
      <w:bookmarkEnd w:id="82"/>
    </w:p>
    <w:p w14:paraId="3046C917" w14:textId="77777777" w:rsidR="00586FFF" w:rsidRPr="00E529FA" w:rsidRDefault="00586FFF" w:rsidP="00586FFF">
      <w:pPr>
        <w:pStyle w:val="HeadingBar"/>
      </w:pPr>
    </w:p>
    <w:p w14:paraId="269D42A9" w14:textId="749DA8FF" w:rsidR="00586FFF" w:rsidRDefault="00586FFF" w:rsidP="00586FFF">
      <w:pPr>
        <w:pStyle w:val="Heading3"/>
        <w:rPr>
          <w:rStyle w:val="tlid-translation"/>
        </w:rPr>
      </w:pPr>
      <w:bookmarkStart w:id="83" w:name="_Ref104735746"/>
      <w:bookmarkStart w:id="84" w:name="_Toc104762627"/>
      <w:r>
        <w:rPr>
          <w:rStyle w:val="tlid-translation"/>
        </w:rPr>
        <w:t>Using ICF Filters</w:t>
      </w:r>
      <w:bookmarkEnd w:id="83"/>
      <w:bookmarkEnd w:id="84"/>
    </w:p>
    <w:p w14:paraId="01810467" w14:textId="6DCBE7B0" w:rsidR="00A66B5C" w:rsidRDefault="00A66B5C" w:rsidP="00586FFF">
      <w:pPr>
        <w:pStyle w:val="BodyText"/>
      </w:pPr>
      <w:r>
        <w:t>ICF Filters can be classified under 2 different categories depending on how much support is provided by the connector bundle.</w:t>
      </w:r>
    </w:p>
    <w:p w14:paraId="37FC9CCF" w14:textId="2B45840B" w:rsidR="00A66B5C" w:rsidRDefault="00A66B5C" w:rsidP="00A66B5C">
      <w:pPr>
        <w:pStyle w:val="BodyText"/>
        <w:numPr>
          <w:ilvl w:val="0"/>
          <w:numId w:val="42"/>
        </w:numPr>
      </w:pPr>
      <w:r>
        <w:t>Local queries</w:t>
      </w:r>
    </w:p>
    <w:p w14:paraId="61F9AB99" w14:textId="6CE8F1C2" w:rsidR="00A66B5C" w:rsidRDefault="00A66B5C" w:rsidP="00A66B5C">
      <w:pPr>
        <w:pStyle w:val="BodyText"/>
        <w:numPr>
          <w:ilvl w:val="0"/>
          <w:numId w:val="42"/>
        </w:numPr>
      </w:pPr>
      <w:r>
        <w:t>Remote queries</w:t>
      </w:r>
    </w:p>
    <w:p w14:paraId="3F8F8D3F" w14:textId="4A2EFE11" w:rsidR="00A66B5C" w:rsidRDefault="00A66B5C" w:rsidP="00A66B5C">
      <w:pPr>
        <w:pStyle w:val="BodyText"/>
      </w:pPr>
      <w:r>
        <w:t xml:space="preserve">To determine which queries are supported as Remote, refer to the section </w:t>
      </w:r>
      <w:r w:rsidRPr="00A66B5C">
        <w:rPr>
          <w:i/>
          <w:iCs/>
        </w:rPr>
        <w:fldChar w:fldCharType="begin"/>
      </w:r>
      <w:r w:rsidRPr="00A66B5C">
        <w:rPr>
          <w:i/>
          <w:iCs/>
        </w:rPr>
        <w:instrText xml:space="preserve"> REF _Ref104740717 \h </w:instrText>
      </w:r>
      <w:r>
        <w:rPr>
          <w:i/>
          <w:iCs/>
        </w:rPr>
        <w:instrText xml:space="preserve"> \* MERGEFORMAT </w:instrText>
      </w:r>
      <w:r w:rsidRPr="00A66B5C">
        <w:rPr>
          <w:i/>
          <w:iCs/>
        </w:rPr>
      </w:r>
      <w:r w:rsidRPr="00A66B5C">
        <w:rPr>
          <w:i/>
          <w:iCs/>
        </w:rPr>
        <w:fldChar w:fldCharType="separate"/>
      </w:r>
      <w:r w:rsidR="00ED5C0B" w:rsidRPr="00ED5C0B">
        <w:rPr>
          <w:i/>
          <w:iCs/>
        </w:rPr>
        <w:t>Using the Connector</w:t>
      </w:r>
      <w:r w:rsidRPr="00A66B5C">
        <w:rPr>
          <w:i/>
          <w:iCs/>
        </w:rPr>
        <w:fldChar w:fldCharType="end"/>
      </w:r>
      <w:r>
        <w:t>.</w:t>
      </w:r>
    </w:p>
    <w:p w14:paraId="7F84E7BE" w14:textId="4880F346" w:rsidR="00A66B5C" w:rsidRDefault="00A66B5C" w:rsidP="00A66B5C">
      <w:pPr>
        <w:pStyle w:val="Heading4"/>
      </w:pPr>
      <w:bookmarkStart w:id="85" w:name="_Toc104762628"/>
      <w:r>
        <w:t>Local Queries</w:t>
      </w:r>
      <w:bookmarkEnd w:id="85"/>
    </w:p>
    <w:p w14:paraId="5D15A50C" w14:textId="42526C59" w:rsidR="00A66B5C" w:rsidRDefault="00A66B5C" w:rsidP="00A66B5C">
      <w:pPr>
        <w:pStyle w:val="BodyText"/>
      </w:pPr>
      <w:r>
        <w:t xml:space="preserve">Local queries are executed by first performing a </w:t>
      </w:r>
      <w:r w:rsidRPr="00A66B5C">
        <w:rPr>
          <w:u w:val="single"/>
        </w:rPr>
        <w:t>full reconciliation</w:t>
      </w:r>
      <w:r>
        <w:t xml:space="preserve"> against the target system. This is very expensive and likely to result in many network requests, and therefore is not recommended.</w:t>
      </w:r>
    </w:p>
    <w:p w14:paraId="6F1379BB" w14:textId="591C5E91" w:rsidR="00A66B5C" w:rsidRDefault="00A66B5C" w:rsidP="00A66B5C">
      <w:pPr>
        <w:pStyle w:val="Heading4"/>
      </w:pPr>
      <w:bookmarkStart w:id="86" w:name="_Toc104762629"/>
      <w:r>
        <w:t>Remote Queries</w:t>
      </w:r>
      <w:bookmarkEnd w:id="86"/>
    </w:p>
    <w:p w14:paraId="62F31626" w14:textId="032BB4B9" w:rsidR="00A66B5C" w:rsidRDefault="00A66B5C" w:rsidP="00A66B5C">
      <w:pPr>
        <w:pStyle w:val="BodyText"/>
      </w:pPr>
      <w:r>
        <w:t>Remote queries are executed with only 1 network request against the target system. This is therefore very cheap and recommended.</w:t>
      </w:r>
    </w:p>
    <w:p w14:paraId="486F3718" w14:textId="68334071" w:rsidR="00431C5E" w:rsidRDefault="00431C5E" w:rsidP="00431C5E">
      <w:pPr>
        <w:pStyle w:val="Heading4"/>
      </w:pPr>
      <w:bookmarkStart w:id="87" w:name="_Toc104762630"/>
      <w:r>
        <w:t>Constructing ICF Filters</w:t>
      </w:r>
      <w:bookmarkEnd w:id="87"/>
    </w:p>
    <w:p w14:paraId="484FB39E" w14:textId="77777777" w:rsidR="00431C5E" w:rsidRDefault="00431C5E" w:rsidP="00431C5E">
      <w:pPr>
        <w:pStyle w:val="BodyText"/>
      </w:pPr>
      <w:r>
        <w:t>For official documentation about ICF Filters, and how to construct them, see here:</w:t>
      </w:r>
    </w:p>
    <w:p w14:paraId="34AA8566" w14:textId="6472A67B" w:rsidR="00431C5E" w:rsidRDefault="00D60656" w:rsidP="00431C5E">
      <w:pPr>
        <w:pStyle w:val="BodyText"/>
      </w:pPr>
      <w:hyperlink r:id="rId24" w:anchor="GUID-48E14CF7-D158-4268-9E80-27675BE1DCB4" w:history="1">
        <w:r w:rsidR="005841D7" w:rsidRPr="00CF78D1">
          <w:rPr>
            <w:rStyle w:val="Hyperlink"/>
          </w:rPr>
          <w:t>https://docs.oracle.com/en/middleware/idm/identity-governance/12.2.1.3/omdev/integrating-icf-oracle-identity-manager.html#GUID-48E14CF7-D158-4268-9E80-27675BE1DCB4</w:t>
        </w:r>
      </w:hyperlink>
    </w:p>
    <w:p w14:paraId="2862251F" w14:textId="5F1C2F91" w:rsidR="00586FFF" w:rsidRDefault="005841D7" w:rsidP="00586FFF">
      <w:pPr>
        <w:pStyle w:val="BodyText"/>
      </w:pPr>
      <w:r>
        <w:t xml:space="preserve">The form fields which can be used as "attributeName" can be found in the decoded column of the table within section </w:t>
      </w:r>
      <w:r w:rsidRPr="005841D7">
        <w:rPr>
          <w:i/>
          <w:iCs/>
        </w:rPr>
        <w:fldChar w:fldCharType="begin"/>
      </w:r>
      <w:r w:rsidRPr="005841D7">
        <w:rPr>
          <w:i/>
          <w:iCs/>
        </w:rPr>
        <w:instrText xml:space="preserve"> REF _Ref104649106 \h </w:instrText>
      </w:r>
      <w:r>
        <w:rPr>
          <w:i/>
          <w:iCs/>
        </w:rPr>
        <w:instrText xml:space="preserve"> \* MERGEFORMAT </w:instrText>
      </w:r>
      <w:r w:rsidRPr="005841D7">
        <w:rPr>
          <w:i/>
          <w:iCs/>
        </w:rPr>
      </w:r>
      <w:r w:rsidRPr="005841D7">
        <w:rPr>
          <w:i/>
          <w:iCs/>
        </w:rPr>
        <w:fldChar w:fldCharType="separate"/>
      </w:r>
      <w:r w:rsidR="00ED5C0B" w:rsidRPr="00ED5C0B">
        <w:rPr>
          <w:i/>
          <w:iCs/>
        </w:rPr>
        <w:t>Lookup.Splunk.UM.ReconAttrMap</w:t>
      </w:r>
      <w:r w:rsidRPr="005841D7">
        <w:rPr>
          <w:i/>
          <w:iCs/>
        </w:rPr>
        <w:fldChar w:fldCharType="end"/>
      </w:r>
      <w:r>
        <w:t>.</w:t>
      </w:r>
    </w:p>
    <w:p w14:paraId="1F41D2AB" w14:textId="77777777" w:rsidR="005841D7" w:rsidRPr="00586FFF" w:rsidRDefault="005841D7" w:rsidP="00586FFF">
      <w:pPr>
        <w:pStyle w:val="BodyText"/>
      </w:pPr>
    </w:p>
    <w:p w14:paraId="71E50749" w14:textId="77777777" w:rsidR="008B4893" w:rsidRPr="00E529FA" w:rsidRDefault="008B4893" w:rsidP="008B4893">
      <w:pPr>
        <w:pStyle w:val="HeadingBar"/>
      </w:pPr>
    </w:p>
    <w:p w14:paraId="37F8ABD0" w14:textId="635FF627" w:rsidR="008B4893" w:rsidRDefault="008B4893" w:rsidP="008B4893">
      <w:pPr>
        <w:pStyle w:val="Heading3"/>
        <w:rPr>
          <w:rStyle w:val="tlid-translation"/>
        </w:rPr>
      </w:pPr>
      <w:bookmarkStart w:id="88" w:name="_Ref104727717"/>
      <w:bookmarkStart w:id="89" w:name="_Toc104762631"/>
      <w:r>
        <w:rPr>
          <w:rStyle w:val="tlid-translation"/>
        </w:rPr>
        <w:t>Importing and Trusted the SSL Certificate</w:t>
      </w:r>
      <w:bookmarkEnd w:id="88"/>
      <w:bookmarkEnd w:id="89"/>
    </w:p>
    <w:p w14:paraId="16BF9D0E" w14:textId="5975F88A" w:rsidR="008B4893" w:rsidRDefault="008B4893" w:rsidP="008B4893">
      <w:pPr>
        <w:pStyle w:val="BodyText"/>
      </w:pPr>
      <w:r>
        <w:t>Sometimes we need to configure OIM to trust the Target Application when using SSL to communite with</w:t>
      </w:r>
      <w:r w:rsidR="00132719">
        <w:t xml:space="preserve"> </w:t>
      </w:r>
      <w:r>
        <w:t>the Target</w:t>
      </w:r>
      <w:r w:rsidR="00C90037">
        <w:t>.</w:t>
      </w:r>
      <w:r w:rsidR="00C90037" w:rsidRPr="00C90037">
        <w:t xml:space="preserve"> </w:t>
      </w:r>
      <w:r w:rsidR="00C90037">
        <w:t>This is typically experienced when neither the Root certificate nor intermediate certificate is already trusted as an authority for the target.</w:t>
      </w:r>
      <w:r w:rsidR="00733762">
        <w:t xml:space="preserve"> </w:t>
      </w:r>
    </w:p>
    <w:p w14:paraId="4EBBE759" w14:textId="77777777" w:rsidR="00045F7E" w:rsidRDefault="008B4893" w:rsidP="00045F7E">
      <w:pPr>
        <w:pStyle w:val="BodyText"/>
        <w:numPr>
          <w:ilvl w:val="0"/>
          <w:numId w:val="33"/>
        </w:numPr>
      </w:pPr>
      <w:r w:rsidRPr="00E529FA">
        <w:t>Obtain the SSL public key certificate for the target system.</w:t>
      </w:r>
      <w:r w:rsidR="00045F7E">
        <w:t xml:space="preserve"> </w:t>
      </w:r>
    </w:p>
    <w:p w14:paraId="4FF58225" w14:textId="207BD7DF" w:rsidR="00045F7E" w:rsidRDefault="00045F7E" w:rsidP="00045F7E">
      <w:pPr>
        <w:pStyle w:val="BodyText"/>
        <w:ind w:left="3222" w:firstLine="375"/>
      </w:pPr>
      <w:r>
        <w:t>EITHER:</w:t>
      </w:r>
    </w:p>
    <w:p w14:paraId="2356C990" w14:textId="1A72363F" w:rsidR="008B4893" w:rsidRDefault="00045F7E" w:rsidP="00045F7E">
      <w:pPr>
        <w:pStyle w:val="BodyText"/>
        <w:numPr>
          <w:ilvl w:val="1"/>
          <w:numId w:val="33"/>
        </w:numPr>
      </w:pPr>
      <w:r>
        <w:t>Obtain and c</w:t>
      </w:r>
      <w:r w:rsidR="008B4893" w:rsidRPr="00E529FA">
        <w:t>opy the target system's public key certificate to the computer hosting Identity Manager.</w:t>
      </w:r>
    </w:p>
    <w:p w14:paraId="2A97DFA9" w14:textId="4770C978" w:rsidR="00045F7E" w:rsidRDefault="00045F7E" w:rsidP="00045F7E">
      <w:pPr>
        <w:pStyle w:val="BodyText"/>
        <w:ind w:left="3597"/>
      </w:pPr>
      <w:r>
        <w:t>OR</w:t>
      </w:r>
    </w:p>
    <w:p w14:paraId="42ECAEC2" w14:textId="66B709B3" w:rsidR="00045F7E" w:rsidRDefault="00045F7E" w:rsidP="00045F7E">
      <w:pPr>
        <w:pStyle w:val="BodyText"/>
        <w:numPr>
          <w:ilvl w:val="1"/>
          <w:numId w:val="33"/>
        </w:numPr>
      </w:pPr>
      <w:r>
        <w:t>Execute the following command:</w:t>
      </w:r>
      <w:r w:rsidR="00AE213F">
        <w:t xml:space="preserve"> </w:t>
      </w:r>
      <w:r w:rsidR="00AE213F" w:rsidRPr="00AE213F">
        <w:rPr>
          <w:i/>
          <w:iCs/>
        </w:rPr>
        <w:t>(replace [TARGET_HOST] and [TARGET_PORT])</w:t>
      </w:r>
    </w:p>
    <w:p w14:paraId="44ECFABC" w14:textId="70F66BFE" w:rsidR="00045F7E" w:rsidRPr="00045F7E" w:rsidRDefault="00045F7E" w:rsidP="00045F7E">
      <w:pPr>
        <w:pStyle w:val="BodyText"/>
        <w:ind w:left="3597"/>
        <w:rPr>
          <w:rFonts w:ascii="Courier New" w:hAnsi="Courier New" w:cs="Courier New"/>
        </w:rPr>
      </w:pPr>
      <w:r w:rsidRPr="00045F7E">
        <w:rPr>
          <w:rFonts w:ascii="Courier New" w:hAnsi="Courier New" w:cs="Courier New"/>
        </w:rPr>
        <w:t>Openssl</w:t>
      </w:r>
      <w:r>
        <w:rPr>
          <w:rFonts w:ascii="Courier New" w:hAnsi="Courier New" w:cs="Courier New"/>
        </w:rPr>
        <w:t xml:space="preserve"> </w:t>
      </w:r>
      <w:r w:rsidRPr="00045F7E">
        <w:rPr>
          <w:rFonts w:ascii="Courier New" w:hAnsi="Courier New" w:cs="Courier New"/>
        </w:rPr>
        <w:t>s_client -connect</w:t>
      </w:r>
      <w:r>
        <w:rPr>
          <w:rFonts w:ascii="Courier New" w:hAnsi="Courier New" w:cs="Courier New"/>
        </w:rPr>
        <w:t xml:space="preserve"> [TARGET_HOST]</w:t>
      </w:r>
      <w:r w:rsidRPr="00045F7E">
        <w:rPr>
          <w:rFonts w:ascii="Courier New" w:hAnsi="Courier New" w:cs="Courier New"/>
        </w:rPr>
        <w:t>:</w:t>
      </w:r>
      <w:r>
        <w:rPr>
          <w:rFonts w:ascii="Courier New" w:hAnsi="Courier New" w:cs="Courier New"/>
        </w:rPr>
        <w:t>[TARGET_PORT]</w:t>
      </w:r>
      <w:r w:rsidRPr="00045F7E">
        <w:rPr>
          <w:rFonts w:ascii="Courier New" w:hAnsi="Courier New" w:cs="Courier New"/>
        </w:rPr>
        <w:t xml:space="preserve"> -showcerts &lt;/dev/null 2&gt;/dev/null|openssl x509 -outform PEM &gt; </w:t>
      </w:r>
      <w:r w:rsidR="00AE213F">
        <w:rPr>
          <w:rFonts w:ascii="Courier New" w:hAnsi="Courier New" w:cs="Courier New"/>
        </w:rPr>
        <w:t>cert.pem</w:t>
      </w:r>
    </w:p>
    <w:p w14:paraId="537F5B19" w14:textId="77777777" w:rsidR="008B4893" w:rsidRPr="00E529FA" w:rsidRDefault="008B4893" w:rsidP="00AE213F">
      <w:pPr>
        <w:pStyle w:val="BodyText"/>
        <w:numPr>
          <w:ilvl w:val="0"/>
          <w:numId w:val="33"/>
        </w:numPr>
      </w:pPr>
      <w:r w:rsidRPr="00E529FA">
        <w:t xml:space="preserve">Run the </w:t>
      </w:r>
      <w:r w:rsidRPr="00AE213F">
        <w:rPr>
          <w:rFonts w:ascii="Courier New" w:hAnsi="Courier New" w:cs="Courier New"/>
        </w:rPr>
        <w:t xml:space="preserve">keytool command </w:t>
      </w:r>
      <w:r w:rsidRPr="00E529FA">
        <w:t>to import the certificate into the Oracle WebLogic Server keystore: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8B4893" w:rsidRPr="00E529FA" w14:paraId="24156247" w14:textId="77777777" w:rsidTr="008A1CFB">
        <w:trPr>
          <w:trHeight w:hRule="exact" w:val="397"/>
          <w:tblHeader/>
        </w:trPr>
        <w:tc>
          <w:tcPr>
            <w:tcW w:w="487" w:type="dxa"/>
            <w:vMerge w:val="restart"/>
            <w:shd w:val="clear" w:color="auto" w:fill="F2F2F2" w:themeFill="background1" w:themeFillShade="F2"/>
          </w:tcPr>
          <w:p w14:paraId="57D6BA5A" w14:textId="77777777" w:rsidR="008B4893" w:rsidRPr="00E529FA" w:rsidRDefault="008B4893" w:rsidP="008A1CFB">
            <w:pPr>
              <w:pStyle w:val="BodyText"/>
              <w:ind w:left="0"/>
            </w:pPr>
            <w:r w:rsidRPr="00E529FA">
              <w:rPr>
                <w:noProof/>
                <w:lang w:eastAsia="de-DE"/>
              </w:rPr>
              <w:lastRenderedPageBreak/>
              <w:drawing>
                <wp:inline distT="0" distB="0" distL="0" distR="0" wp14:anchorId="343D0AEE" wp14:editId="24D90E2D">
                  <wp:extent cx="227965" cy="227965"/>
                  <wp:effectExtent l="0" t="0" r="635" b="635"/>
                  <wp:docPr id="16" name="Picture 1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079" w:type="dxa"/>
            <w:shd w:val="clear" w:color="auto" w:fill="F2F2F2" w:themeFill="background1" w:themeFillShade="F2"/>
          </w:tcPr>
          <w:p w14:paraId="63B7FA97" w14:textId="77777777" w:rsidR="008B4893" w:rsidRPr="00E529FA" w:rsidRDefault="008B4893" w:rsidP="008A1CFB">
            <w:pPr>
              <w:pStyle w:val="BodyText"/>
              <w:ind w:left="0"/>
              <w:rPr>
                <w:b/>
                <w:color w:val="7F7F7F" w:themeColor="text1" w:themeTint="80"/>
                <w:sz w:val="24"/>
                <w:szCs w:val="24"/>
              </w:rPr>
            </w:pPr>
            <w:r w:rsidRPr="00E529FA">
              <w:rPr>
                <w:b/>
                <w:color w:val="7F7F7F" w:themeColor="text1" w:themeTint="80"/>
                <w:sz w:val="24"/>
                <w:szCs w:val="24"/>
              </w:rPr>
              <w:t>command</w:t>
            </w:r>
          </w:p>
        </w:tc>
      </w:tr>
      <w:tr w:rsidR="008B4893" w:rsidRPr="00E529FA" w14:paraId="73130578" w14:textId="77777777" w:rsidTr="008A1CFB">
        <w:trPr>
          <w:trHeight w:val="454"/>
          <w:tblHeader/>
        </w:trPr>
        <w:tc>
          <w:tcPr>
            <w:tcW w:w="487" w:type="dxa"/>
            <w:vMerge/>
            <w:shd w:val="clear" w:color="auto" w:fill="F2F2F2" w:themeFill="background1" w:themeFillShade="F2"/>
          </w:tcPr>
          <w:p w14:paraId="6367F517" w14:textId="77777777" w:rsidR="008B4893" w:rsidRPr="00E529FA" w:rsidRDefault="008B4893" w:rsidP="008A1CFB">
            <w:pPr>
              <w:pStyle w:val="BodyText"/>
              <w:ind w:left="0"/>
            </w:pPr>
          </w:p>
        </w:tc>
        <w:tc>
          <w:tcPr>
            <w:tcW w:w="7079" w:type="dxa"/>
            <w:shd w:val="clear" w:color="auto" w:fill="F2F2F2" w:themeFill="background1" w:themeFillShade="F2"/>
          </w:tcPr>
          <w:p w14:paraId="26324F25" w14:textId="77777777" w:rsidR="008B4893" w:rsidRPr="00E529FA" w:rsidRDefault="008B4893" w:rsidP="008A1CFB">
            <w:pPr>
              <w:pStyle w:val="BodyText"/>
              <w:spacing w:after="120"/>
              <w:ind w:left="0"/>
              <w:contextualSpacing/>
              <w:rPr>
                <w:rFonts w:ascii="Courier New" w:hAnsi="Courier New" w:cs="Courier New"/>
                <w:sz w:val="16"/>
                <w:szCs w:val="16"/>
              </w:rPr>
            </w:pPr>
            <w:r w:rsidRPr="00E529FA">
              <w:rPr>
                <w:rFonts w:ascii="Courier New" w:hAnsi="Courier New" w:cs="Courier New"/>
                <w:sz w:val="16"/>
                <w:szCs w:val="16"/>
              </w:rPr>
              <w:t>keytool -import -keystore KEYSTORE_NAME -storepass PASSWORD -file CERT_FILE_NAME -alias</w:t>
            </w:r>
          </w:p>
        </w:tc>
      </w:tr>
    </w:tbl>
    <w:p w14:paraId="3BC5D44A" w14:textId="77777777" w:rsidR="008B4893" w:rsidRPr="00E529FA" w:rsidRDefault="008B4893" w:rsidP="008B4893">
      <w:pPr>
        <w:pStyle w:val="BodyText"/>
      </w:pPr>
      <w:r w:rsidRPr="00E529FA">
        <w:t>In this command</w:t>
      </w:r>
    </w:p>
    <w:tbl>
      <w:tblPr>
        <w:tblW w:w="7545" w:type="dxa"/>
        <w:tblInd w:w="2520" w:type="dxa"/>
        <w:tblLayout w:type="fixed"/>
        <w:tblLook w:val="0000" w:firstRow="0" w:lastRow="0" w:firstColumn="0" w:lastColumn="0" w:noHBand="0" w:noVBand="0"/>
      </w:tblPr>
      <w:tblGrid>
        <w:gridCol w:w="2016"/>
        <w:gridCol w:w="5529"/>
      </w:tblGrid>
      <w:tr w:rsidR="008B4893" w:rsidRPr="00E529FA" w14:paraId="1D4359C1" w14:textId="77777777" w:rsidTr="008A1CFB">
        <w:trPr>
          <w:cantSplit/>
          <w:tblHeader/>
        </w:trPr>
        <w:tc>
          <w:tcPr>
            <w:tcW w:w="2016" w:type="dxa"/>
            <w:tcBorders>
              <w:top w:val="thinThickSmallGap" w:sz="24" w:space="0" w:color="auto"/>
              <w:bottom w:val="single" w:sz="12" w:space="0" w:color="auto"/>
            </w:tcBorders>
          </w:tcPr>
          <w:p w14:paraId="2F6DF2ED" w14:textId="5A5D3F33" w:rsidR="008B4893" w:rsidRPr="00E529FA" w:rsidRDefault="00AE213F" w:rsidP="008A1CFB">
            <w:pPr>
              <w:pStyle w:val="BodyText"/>
              <w:ind w:left="0"/>
              <w:rPr>
                <w:b/>
              </w:rPr>
            </w:pPr>
            <w:r>
              <w:rPr>
                <w:b/>
              </w:rPr>
              <w:t>Placeholder</w:t>
            </w:r>
          </w:p>
        </w:tc>
        <w:tc>
          <w:tcPr>
            <w:tcW w:w="5529" w:type="dxa"/>
            <w:tcBorders>
              <w:top w:val="thinThickSmallGap" w:sz="24" w:space="0" w:color="auto"/>
              <w:bottom w:val="single" w:sz="12" w:space="0" w:color="auto"/>
            </w:tcBorders>
          </w:tcPr>
          <w:p w14:paraId="280D31FC" w14:textId="05983B5D" w:rsidR="008B4893" w:rsidRPr="00E529FA" w:rsidRDefault="00AE213F" w:rsidP="008A1CFB">
            <w:pPr>
              <w:pStyle w:val="BodyText"/>
              <w:ind w:left="0"/>
              <w:rPr>
                <w:b/>
                <w:bCs/>
              </w:rPr>
            </w:pPr>
            <w:r>
              <w:rPr>
                <w:b/>
                <w:bCs/>
              </w:rPr>
              <w:t>Value</w:t>
            </w:r>
          </w:p>
        </w:tc>
      </w:tr>
      <w:tr w:rsidR="008B4893" w:rsidRPr="00E529FA" w14:paraId="0B071A86" w14:textId="77777777" w:rsidTr="008A1CFB">
        <w:trPr>
          <w:cantSplit/>
        </w:trPr>
        <w:tc>
          <w:tcPr>
            <w:tcW w:w="2016" w:type="dxa"/>
            <w:tcBorders>
              <w:top w:val="single" w:sz="12" w:space="0" w:color="auto"/>
            </w:tcBorders>
          </w:tcPr>
          <w:p w14:paraId="3BD70659" w14:textId="77777777" w:rsidR="008B4893" w:rsidRPr="00E529FA" w:rsidRDefault="008B4893" w:rsidP="008A1CFB">
            <w:pPr>
              <w:pStyle w:val="TableText"/>
              <w:rPr>
                <w:b/>
                <w:lang w:val="de-DE"/>
              </w:rPr>
            </w:pPr>
            <w:r w:rsidRPr="00E529FA">
              <w:rPr>
                <w:b/>
                <w:lang w:val="de-DE"/>
              </w:rPr>
              <w:t>KEYSTORE_NAME</w:t>
            </w:r>
          </w:p>
        </w:tc>
        <w:tc>
          <w:tcPr>
            <w:tcW w:w="5529" w:type="dxa"/>
            <w:tcBorders>
              <w:top w:val="single" w:sz="12" w:space="0" w:color="auto"/>
            </w:tcBorders>
          </w:tcPr>
          <w:p w14:paraId="431B57E1" w14:textId="77777777" w:rsidR="008B4893" w:rsidRPr="00E529FA" w:rsidRDefault="008B4893" w:rsidP="008A1CFB">
            <w:pPr>
              <w:pStyle w:val="TableText"/>
              <w:rPr>
                <w:lang w:val="de-DE"/>
              </w:rPr>
            </w:pPr>
            <w:r w:rsidRPr="00E529FA">
              <w:rPr>
                <w:lang w:val="de-DE"/>
              </w:rPr>
              <w:t>The full path, including the name, to the WebLogic Server's DemoTrust keystore.</w:t>
            </w:r>
          </w:p>
        </w:tc>
      </w:tr>
      <w:tr w:rsidR="008B4893" w:rsidRPr="00E529FA" w14:paraId="3B4939A0" w14:textId="77777777" w:rsidTr="008A1CFB">
        <w:trPr>
          <w:cantSplit/>
        </w:trPr>
        <w:tc>
          <w:tcPr>
            <w:tcW w:w="2016" w:type="dxa"/>
          </w:tcPr>
          <w:p w14:paraId="2A913A9B" w14:textId="77777777" w:rsidR="008B4893" w:rsidRPr="00E529FA" w:rsidRDefault="008B4893" w:rsidP="008A1CFB">
            <w:pPr>
              <w:pStyle w:val="TableText"/>
              <w:rPr>
                <w:b/>
                <w:lang w:val="de-DE"/>
              </w:rPr>
            </w:pPr>
            <w:r w:rsidRPr="00E529FA">
              <w:rPr>
                <w:b/>
                <w:lang w:val="de-DE"/>
              </w:rPr>
              <w:t>PASSWORD</w:t>
            </w:r>
          </w:p>
        </w:tc>
        <w:tc>
          <w:tcPr>
            <w:tcW w:w="5529" w:type="dxa"/>
          </w:tcPr>
          <w:p w14:paraId="2082216E" w14:textId="77777777" w:rsidR="008B4893" w:rsidRPr="00E529FA" w:rsidRDefault="008B4893" w:rsidP="008A1CFB">
            <w:pPr>
              <w:pStyle w:val="TableText"/>
              <w:rPr>
                <w:rStyle w:val="tlid-translation"/>
                <w:lang w:val="de-DE"/>
              </w:rPr>
            </w:pPr>
            <w:r w:rsidRPr="00E529FA">
              <w:rPr>
                <w:rStyle w:val="tlid-translation"/>
                <w:lang w:val="de-DE"/>
              </w:rPr>
              <w:t>The password for the keystore</w:t>
            </w:r>
          </w:p>
        </w:tc>
      </w:tr>
      <w:tr w:rsidR="008B4893" w:rsidRPr="00E529FA" w14:paraId="4E19BD7A" w14:textId="77777777" w:rsidTr="008A1CFB">
        <w:trPr>
          <w:cantSplit/>
        </w:trPr>
        <w:tc>
          <w:tcPr>
            <w:tcW w:w="2016" w:type="dxa"/>
          </w:tcPr>
          <w:p w14:paraId="03347F9A" w14:textId="77777777" w:rsidR="008B4893" w:rsidRPr="00E529FA" w:rsidRDefault="008B4893" w:rsidP="008A1CFB">
            <w:pPr>
              <w:pStyle w:val="TableText"/>
              <w:rPr>
                <w:b/>
                <w:lang w:val="de-DE"/>
              </w:rPr>
            </w:pPr>
            <w:r w:rsidRPr="00E529FA">
              <w:rPr>
                <w:b/>
                <w:lang w:val="de-DE"/>
              </w:rPr>
              <w:t>CERT_FILE_NAME</w:t>
            </w:r>
          </w:p>
        </w:tc>
        <w:tc>
          <w:tcPr>
            <w:tcW w:w="5529" w:type="dxa"/>
          </w:tcPr>
          <w:p w14:paraId="100FED92" w14:textId="77777777" w:rsidR="008B4893" w:rsidRPr="00E529FA" w:rsidRDefault="008B4893" w:rsidP="008A1CFB">
            <w:pPr>
              <w:pStyle w:val="TableText"/>
              <w:rPr>
                <w:lang w:val="de-DE"/>
              </w:rPr>
            </w:pPr>
            <w:r w:rsidRPr="00E529FA">
              <w:rPr>
                <w:lang w:val="de-DE"/>
              </w:rPr>
              <w:t>The full path, including the name, to the target system's certificate.</w:t>
            </w:r>
          </w:p>
        </w:tc>
      </w:tr>
      <w:tr w:rsidR="008B4893" w:rsidRPr="00E529FA" w14:paraId="1CF876CE" w14:textId="77777777" w:rsidTr="008A1CFB">
        <w:trPr>
          <w:cantSplit/>
        </w:trPr>
        <w:tc>
          <w:tcPr>
            <w:tcW w:w="2016" w:type="dxa"/>
            <w:tcBorders>
              <w:bottom w:val="single" w:sz="4" w:space="0" w:color="auto"/>
            </w:tcBorders>
          </w:tcPr>
          <w:p w14:paraId="4C86CE15" w14:textId="77777777" w:rsidR="008B4893" w:rsidRPr="00E529FA" w:rsidRDefault="008B4893" w:rsidP="008A1CFB">
            <w:pPr>
              <w:pStyle w:val="TableText"/>
              <w:rPr>
                <w:b/>
                <w:lang w:val="de-DE"/>
              </w:rPr>
            </w:pPr>
            <w:r w:rsidRPr="00E529FA">
              <w:rPr>
                <w:b/>
                <w:lang w:val="de-DE"/>
              </w:rPr>
              <w:t>ALIAS</w:t>
            </w:r>
          </w:p>
        </w:tc>
        <w:tc>
          <w:tcPr>
            <w:tcW w:w="5529" w:type="dxa"/>
            <w:tcBorders>
              <w:bottom w:val="single" w:sz="4" w:space="0" w:color="auto"/>
            </w:tcBorders>
          </w:tcPr>
          <w:p w14:paraId="6A9CD085" w14:textId="77777777" w:rsidR="008B4893" w:rsidRPr="00E529FA" w:rsidRDefault="008B4893" w:rsidP="008A1CFB">
            <w:pPr>
              <w:pStyle w:val="TableText"/>
              <w:rPr>
                <w:lang w:val="de-DE"/>
              </w:rPr>
            </w:pPr>
            <w:r w:rsidRPr="00E529FA">
              <w:rPr>
                <w:lang w:val="de-DE"/>
              </w:rPr>
              <w:t>The alias for the target system's certificate.</w:t>
            </w:r>
          </w:p>
        </w:tc>
      </w:tr>
    </w:tbl>
    <w:p w14:paraId="02F27350" w14:textId="77777777" w:rsidR="008B4893" w:rsidRPr="00E529FA" w:rsidRDefault="008B4893" w:rsidP="008B4893">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8B4893" w:rsidRPr="00E529FA" w14:paraId="22848C47" w14:textId="77777777" w:rsidTr="008A1CFB">
        <w:trPr>
          <w:trHeight w:hRule="exact" w:val="397"/>
          <w:tblHeader/>
        </w:trPr>
        <w:tc>
          <w:tcPr>
            <w:tcW w:w="456" w:type="dxa"/>
            <w:vMerge w:val="restart"/>
            <w:shd w:val="clear" w:color="auto" w:fill="EFF6FE"/>
          </w:tcPr>
          <w:p w14:paraId="2A3E7990" w14:textId="77777777" w:rsidR="008B4893" w:rsidRPr="00E529FA" w:rsidRDefault="008B4893" w:rsidP="008A1CFB">
            <w:pPr>
              <w:pStyle w:val="BodyText"/>
              <w:ind w:left="0"/>
            </w:pPr>
            <w:r w:rsidRPr="00E529FA">
              <w:rPr>
                <w:noProof/>
                <w:lang w:eastAsia="de-DE"/>
              </w:rPr>
              <w:drawing>
                <wp:inline distT="0" distB="0" distL="0" distR="0" wp14:anchorId="3601934A" wp14:editId="757C4789">
                  <wp:extent cx="152400" cy="152400"/>
                  <wp:effectExtent l="0" t="0" r="0" b="0"/>
                  <wp:docPr id="2" name="Picture 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39CA5751" w14:textId="0A635EF5" w:rsidR="008B4893" w:rsidRPr="00E529FA" w:rsidRDefault="00AE213F" w:rsidP="008A1CFB">
            <w:pPr>
              <w:pStyle w:val="BodyText"/>
              <w:ind w:left="0"/>
              <w:rPr>
                <w:b/>
                <w:color w:val="1D5AAB"/>
                <w:sz w:val="24"/>
                <w:szCs w:val="24"/>
              </w:rPr>
            </w:pPr>
            <w:r>
              <w:rPr>
                <w:b/>
                <w:color w:val="1D5AAB"/>
                <w:sz w:val="24"/>
                <w:szCs w:val="24"/>
              </w:rPr>
              <w:t>Note</w:t>
            </w:r>
          </w:p>
        </w:tc>
      </w:tr>
      <w:tr w:rsidR="008B4893" w:rsidRPr="00E529FA" w14:paraId="0DD15F2D" w14:textId="77777777" w:rsidTr="008A1CFB">
        <w:trPr>
          <w:trHeight w:val="454"/>
          <w:tblHeader/>
        </w:trPr>
        <w:tc>
          <w:tcPr>
            <w:tcW w:w="456" w:type="dxa"/>
            <w:vMerge/>
            <w:shd w:val="clear" w:color="auto" w:fill="EFF6FE"/>
          </w:tcPr>
          <w:p w14:paraId="52064F11" w14:textId="77777777" w:rsidR="008B4893" w:rsidRPr="00E529FA" w:rsidRDefault="008B4893" w:rsidP="008A1CFB">
            <w:pPr>
              <w:pStyle w:val="BodyText"/>
              <w:ind w:left="0"/>
            </w:pPr>
          </w:p>
        </w:tc>
        <w:tc>
          <w:tcPr>
            <w:tcW w:w="7110" w:type="dxa"/>
            <w:shd w:val="clear" w:color="auto" w:fill="EFF6FE"/>
          </w:tcPr>
          <w:p w14:paraId="3A13347C" w14:textId="7B441ABE" w:rsidR="008B4893" w:rsidRPr="00E529FA" w:rsidRDefault="00AE213F" w:rsidP="008A1CFB">
            <w:pPr>
              <w:pStyle w:val="BodyText"/>
              <w:ind w:left="0"/>
            </w:pPr>
            <w:r>
              <w:t xml:space="preserve">SSL can also fail if the OIM </w:t>
            </w:r>
            <w:r w:rsidR="008B4893" w:rsidRPr="00E529FA">
              <w:t xml:space="preserve">system date is </w:t>
            </w:r>
            <w:r>
              <w:t xml:space="preserve">not </w:t>
            </w:r>
            <w:r w:rsidR="008B4893" w:rsidRPr="00E529FA">
              <w:t>synchronized with the validity date of the certificate</w:t>
            </w:r>
            <w:r w:rsidR="00675099">
              <w:t>. It may be worth double checking that the operating system dates are accurate.</w:t>
            </w:r>
          </w:p>
        </w:tc>
      </w:tr>
    </w:tbl>
    <w:p w14:paraId="7EEB9D44" w14:textId="4FF610A7" w:rsidR="008B4893" w:rsidRDefault="008B4893" w:rsidP="00CE2BE3">
      <w:pPr>
        <w:pStyle w:val="BodyText"/>
      </w:pPr>
    </w:p>
    <w:p w14:paraId="2DE9B887" w14:textId="2115852D" w:rsidR="007B6AFA" w:rsidRDefault="007B6AFA" w:rsidP="00CE2BE3">
      <w:pPr>
        <w:pStyle w:val="BodyText"/>
      </w:pPr>
    </w:p>
    <w:p w14:paraId="51A2E597" w14:textId="77777777" w:rsidR="007B6AFA" w:rsidRDefault="007B6AFA" w:rsidP="00CE2BE3">
      <w:pPr>
        <w:pStyle w:val="BodyText"/>
      </w:pPr>
    </w:p>
    <w:p w14:paraId="53A037C5" w14:textId="77777777" w:rsidR="007D2D2E" w:rsidRPr="00E529FA" w:rsidRDefault="007D2D2E" w:rsidP="007D2D2E">
      <w:pPr>
        <w:pStyle w:val="HeadingBar"/>
      </w:pPr>
    </w:p>
    <w:p w14:paraId="448869B1" w14:textId="293AC11D" w:rsidR="007D2D2E" w:rsidRDefault="00386255" w:rsidP="007D2D2E">
      <w:pPr>
        <w:pStyle w:val="Heading3"/>
        <w:rPr>
          <w:rStyle w:val="tlid-translation"/>
        </w:rPr>
      </w:pPr>
      <w:bookmarkStart w:id="90" w:name="_Toc104762632"/>
      <w:r>
        <w:rPr>
          <w:rStyle w:val="tlid-translation"/>
        </w:rPr>
        <w:t>Enabling Logging</w:t>
      </w:r>
      <w:bookmarkEnd w:id="90"/>
    </w:p>
    <w:p w14:paraId="4E0F4868" w14:textId="5A1980CF" w:rsidR="007B6AFA" w:rsidRDefault="007B6AFA" w:rsidP="007B6AFA">
      <w:pPr>
        <w:pStyle w:val="BodyText"/>
      </w:pPr>
      <w:r>
        <w:t>Execute the steps in this section to enable logging on the connector. Refer to section</w:t>
      </w:r>
      <w:r w:rsidRPr="007B6AFA">
        <w:rPr>
          <w:i/>
          <w:iCs/>
        </w:rPr>
        <w:t xml:space="preserve"> </w:t>
      </w:r>
      <w:r w:rsidRPr="007B6AFA">
        <w:rPr>
          <w:i/>
          <w:iCs/>
        </w:rPr>
        <w:fldChar w:fldCharType="begin"/>
      </w:r>
      <w:r w:rsidRPr="007B6AFA">
        <w:rPr>
          <w:i/>
          <w:iCs/>
        </w:rPr>
        <w:instrText xml:space="preserve"> REF _Ref104729912 \h </w:instrText>
      </w:r>
      <w:r>
        <w:rPr>
          <w:i/>
          <w:iCs/>
        </w:rPr>
        <w:instrText xml:space="preserve"> \* MERGEFORMAT </w:instrText>
      </w:r>
      <w:r w:rsidRPr="007B6AFA">
        <w:rPr>
          <w:i/>
          <w:iCs/>
        </w:rPr>
      </w:r>
      <w:r w:rsidRPr="007B6AFA">
        <w:rPr>
          <w:i/>
          <w:iCs/>
        </w:rPr>
        <w:fldChar w:fldCharType="separate"/>
      </w:r>
      <w:r w:rsidR="00ED5C0B" w:rsidRPr="00ED5C0B">
        <w:rPr>
          <w:rStyle w:val="tlid-translation"/>
          <w:i/>
          <w:iCs/>
        </w:rPr>
        <w:t>Understanding Logging Levels</w:t>
      </w:r>
      <w:r w:rsidRPr="007B6AFA">
        <w:rPr>
          <w:i/>
          <w:iCs/>
        </w:rPr>
        <w:fldChar w:fldCharType="end"/>
      </w:r>
      <w:r>
        <w:t xml:space="preserve"> for more information. </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7110"/>
      </w:tblGrid>
      <w:tr w:rsidR="007B6AFA" w:rsidRPr="00E529FA" w14:paraId="41FBB6E2" w14:textId="77777777" w:rsidTr="008A1CFB">
        <w:trPr>
          <w:trHeight w:hRule="exact" w:val="397"/>
          <w:tblHeader/>
        </w:trPr>
        <w:tc>
          <w:tcPr>
            <w:tcW w:w="7110" w:type="dxa"/>
            <w:shd w:val="clear" w:color="auto" w:fill="EFF6FE"/>
          </w:tcPr>
          <w:p w14:paraId="3B33817F" w14:textId="77777777" w:rsidR="007B6AFA" w:rsidRPr="00E529FA" w:rsidRDefault="007B6AFA" w:rsidP="008A1CFB">
            <w:pPr>
              <w:pStyle w:val="BodyText"/>
              <w:ind w:left="0"/>
              <w:rPr>
                <w:b/>
                <w:color w:val="1D5AAB"/>
                <w:sz w:val="24"/>
                <w:szCs w:val="24"/>
              </w:rPr>
            </w:pPr>
            <w:r>
              <w:rPr>
                <w:b/>
                <w:color w:val="1D5AAB"/>
                <w:sz w:val="24"/>
                <w:szCs w:val="24"/>
              </w:rPr>
              <w:t>Note</w:t>
            </w:r>
          </w:p>
        </w:tc>
      </w:tr>
      <w:tr w:rsidR="007B6AFA" w:rsidRPr="00E529FA" w14:paraId="594D64F8" w14:textId="77777777" w:rsidTr="008A1CFB">
        <w:trPr>
          <w:trHeight w:val="454"/>
          <w:tblHeader/>
        </w:trPr>
        <w:tc>
          <w:tcPr>
            <w:tcW w:w="7110" w:type="dxa"/>
            <w:shd w:val="clear" w:color="auto" w:fill="EFF6FE"/>
          </w:tcPr>
          <w:p w14:paraId="0F1265B1" w14:textId="77777777" w:rsidR="007B6AFA" w:rsidRDefault="007B6AFA" w:rsidP="008A1CFB">
            <w:pPr>
              <w:pStyle w:val="BodyText"/>
              <w:ind w:left="0"/>
            </w:pPr>
            <w:r>
              <w:t>Sometimes an error is experienced in the form of an uncaught exception. In many cases you won’t need to enable logging in order to see this because it will be caught in the primary server.out log file. Therefore it’s worth checking there for any errors in the first instance.</w:t>
            </w:r>
          </w:p>
          <w:p w14:paraId="70A3DC75" w14:textId="1D4A9C50" w:rsidR="007B6AFA" w:rsidRPr="00E529FA" w:rsidRDefault="007B6AFA" w:rsidP="008A1CFB">
            <w:pPr>
              <w:pStyle w:val="BodyText"/>
              <w:ind w:left="0"/>
            </w:pPr>
            <w:r>
              <w:t>e.g. oim_server1</w:t>
            </w:r>
            <w:r w:rsidRPr="007B6AFA">
              <w:rPr>
                <w:i/>
                <w:iCs/>
              </w:rPr>
              <w:t>.out</w:t>
            </w:r>
          </w:p>
        </w:tc>
      </w:tr>
    </w:tbl>
    <w:p w14:paraId="7ADD3E5A" w14:textId="77777777" w:rsidR="007B6AFA" w:rsidRDefault="007B6AFA" w:rsidP="007B6AFA">
      <w:pPr>
        <w:pStyle w:val="BodyText"/>
      </w:pPr>
    </w:p>
    <w:p w14:paraId="244845F1" w14:textId="77777777" w:rsidR="007B6AFA" w:rsidRPr="007B6AFA" w:rsidRDefault="007B6AFA" w:rsidP="007B6AFA">
      <w:pPr>
        <w:pStyle w:val="BodyText"/>
      </w:pPr>
    </w:p>
    <w:p w14:paraId="6372B649" w14:textId="77777777" w:rsidR="0024241C" w:rsidRDefault="0024241C" w:rsidP="0024241C">
      <w:pPr>
        <w:pStyle w:val="BodyText"/>
        <w:numPr>
          <w:ilvl w:val="0"/>
          <w:numId w:val="36"/>
        </w:numPr>
      </w:pPr>
      <w:r>
        <w:t>Open the following file for editing:</w:t>
      </w:r>
    </w:p>
    <w:p w14:paraId="1964F753" w14:textId="44F574AE" w:rsidR="007D2D2E" w:rsidRDefault="00F7357D" w:rsidP="0024241C">
      <w:pPr>
        <w:pStyle w:val="BodyText"/>
        <w:numPr>
          <w:ilvl w:val="1"/>
          <w:numId w:val="36"/>
        </w:numPr>
      </w:pPr>
      <w:r>
        <w:t>[</w:t>
      </w:r>
      <w:r w:rsidR="0024241C" w:rsidRPr="0024241C">
        <w:t>ASERVER_</w:t>
      </w:r>
      <w:r>
        <w:t>DOMAIN_</w:t>
      </w:r>
      <w:r w:rsidR="0024241C" w:rsidRPr="0024241C">
        <w:t>HOME</w:t>
      </w:r>
      <w:r>
        <w:t>]</w:t>
      </w:r>
      <w:r w:rsidR="0024241C" w:rsidRPr="0024241C">
        <w:t>/config/fmwconfig/servers/</w:t>
      </w:r>
      <w:r w:rsidRPr="00E529FA">
        <w:rPr>
          <w:rStyle w:val="tlid-translation"/>
          <w:i/>
        </w:rPr>
        <w:t>OIM_SERVER</w:t>
      </w:r>
      <w:r w:rsidR="0024241C" w:rsidRPr="0024241C">
        <w:t>/logging.xml</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F7357D" w:rsidRPr="00E529FA" w14:paraId="34F54CA9" w14:textId="77777777" w:rsidTr="008A1CFB">
        <w:trPr>
          <w:trHeight w:hRule="exact" w:val="397"/>
          <w:tblHeader/>
        </w:trPr>
        <w:tc>
          <w:tcPr>
            <w:tcW w:w="456" w:type="dxa"/>
            <w:vMerge w:val="restart"/>
            <w:shd w:val="clear" w:color="auto" w:fill="EFF6FE"/>
          </w:tcPr>
          <w:p w14:paraId="4FDC1186" w14:textId="77777777" w:rsidR="00F7357D" w:rsidRPr="00E529FA" w:rsidRDefault="00F7357D" w:rsidP="008A1CFB">
            <w:pPr>
              <w:pStyle w:val="BodyText"/>
              <w:ind w:left="0"/>
            </w:pPr>
            <w:r w:rsidRPr="00E529FA">
              <w:rPr>
                <w:noProof/>
                <w:lang w:eastAsia="de-DE"/>
              </w:rPr>
              <w:drawing>
                <wp:inline distT="0" distB="0" distL="0" distR="0" wp14:anchorId="13E6CF74" wp14:editId="18B14B04">
                  <wp:extent cx="152400" cy="152400"/>
                  <wp:effectExtent l="0" t="0" r="0" b="0"/>
                  <wp:docPr id="30" name="Picture 30"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48991CDE" w14:textId="77777777" w:rsidR="00F7357D" w:rsidRPr="00E529FA" w:rsidRDefault="00F7357D" w:rsidP="008A1CFB">
            <w:pPr>
              <w:pStyle w:val="BodyText"/>
              <w:ind w:left="0"/>
              <w:rPr>
                <w:b/>
                <w:color w:val="1D5AAB"/>
                <w:sz w:val="24"/>
                <w:szCs w:val="24"/>
              </w:rPr>
            </w:pPr>
            <w:r>
              <w:rPr>
                <w:b/>
                <w:color w:val="1D5AAB"/>
                <w:sz w:val="24"/>
                <w:szCs w:val="24"/>
              </w:rPr>
              <w:t>Note</w:t>
            </w:r>
          </w:p>
        </w:tc>
      </w:tr>
      <w:tr w:rsidR="00F7357D" w:rsidRPr="00E529FA" w14:paraId="21D56DED" w14:textId="77777777" w:rsidTr="008A1CFB">
        <w:trPr>
          <w:trHeight w:val="454"/>
          <w:tblHeader/>
        </w:trPr>
        <w:tc>
          <w:tcPr>
            <w:tcW w:w="456" w:type="dxa"/>
            <w:vMerge/>
            <w:shd w:val="clear" w:color="auto" w:fill="EFF6FE"/>
          </w:tcPr>
          <w:p w14:paraId="418ACB55" w14:textId="77777777" w:rsidR="00F7357D" w:rsidRPr="00E529FA" w:rsidRDefault="00F7357D" w:rsidP="008A1CFB">
            <w:pPr>
              <w:pStyle w:val="BodyText"/>
              <w:ind w:left="0"/>
            </w:pPr>
          </w:p>
        </w:tc>
        <w:tc>
          <w:tcPr>
            <w:tcW w:w="7110" w:type="dxa"/>
            <w:shd w:val="clear" w:color="auto" w:fill="EFF6FE"/>
          </w:tcPr>
          <w:p w14:paraId="04A750DA" w14:textId="6FF94A41" w:rsidR="00F7357D" w:rsidRPr="00E529FA" w:rsidRDefault="00F7357D" w:rsidP="008A1CFB">
            <w:pPr>
              <w:pStyle w:val="BodyText"/>
              <w:ind w:left="0"/>
            </w:pPr>
            <w:r>
              <w:t xml:space="preserve">Replace </w:t>
            </w:r>
            <w:r w:rsidRPr="00E529FA">
              <w:rPr>
                <w:rStyle w:val="tlid-translation"/>
                <w:i/>
              </w:rPr>
              <w:t>OIM_SERVER</w:t>
            </w:r>
            <w:r>
              <w:t xml:space="preserve"> with the specific node in the cluster against which you are making this change. Also note that this change is required to be repeated on all nodes across a clustered installation if you want the logging to be active on all nodes.</w:t>
            </w:r>
          </w:p>
        </w:tc>
      </w:tr>
    </w:tbl>
    <w:p w14:paraId="71D5EAF8" w14:textId="77777777" w:rsidR="00F7357D" w:rsidRDefault="00F7357D" w:rsidP="00F7357D">
      <w:pPr>
        <w:pStyle w:val="BodyText"/>
        <w:ind w:left="0"/>
      </w:pPr>
    </w:p>
    <w:p w14:paraId="586DF0F3" w14:textId="455286AC" w:rsidR="0024241C" w:rsidRDefault="0024241C" w:rsidP="0024241C">
      <w:pPr>
        <w:pStyle w:val="BodyText"/>
        <w:numPr>
          <w:ilvl w:val="0"/>
          <w:numId w:val="36"/>
        </w:numPr>
      </w:pPr>
      <w:r>
        <w:t xml:space="preserve">Add or use an existing </w:t>
      </w:r>
      <w:r w:rsidRPr="0024241C">
        <w:rPr>
          <w:rFonts w:ascii="Courier New" w:hAnsi="Courier New" w:cs="Courier New"/>
        </w:rPr>
        <w:t>log_handler</w:t>
      </w:r>
      <w:r>
        <w:t xml:space="preserve"> to output to a file. For example: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24241C" w:rsidRPr="00E529FA" w14:paraId="40CABEA3" w14:textId="77777777" w:rsidTr="008A1CFB">
        <w:trPr>
          <w:trHeight w:hRule="exact" w:val="397"/>
          <w:tblHeader/>
        </w:trPr>
        <w:tc>
          <w:tcPr>
            <w:tcW w:w="487" w:type="dxa"/>
            <w:vMerge w:val="restart"/>
            <w:shd w:val="clear" w:color="auto" w:fill="F2F2F2" w:themeFill="background1" w:themeFillShade="F2"/>
          </w:tcPr>
          <w:p w14:paraId="117C0198" w14:textId="77777777" w:rsidR="0024241C" w:rsidRPr="00E529FA" w:rsidRDefault="0024241C" w:rsidP="008A1CFB">
            <w:pPr>
              <w:pStyle w:val="BodyText"/>
              <w:ind w:left="0"/>
            </w:pPr>
            <w:r w:rsidRPr="00E529FA">
              <w:rPr>
                <w:noProof/>
                <w:lang w:eastAsia="de-DE"/>
              </w:rPr>
              <w:lastRenderedPageBreak/>
              <w:drawing>
                <wp:inline distT="0" distB="0" distL="0" distR="0" wp14:anchorId="04D6A5A2" wp14:editId="399CF24C">
                  <wp:extent cx="227965" cy="227965"/>
                  <wp:effectExtent l="0" t="0" r="635" b="635"/>
                  <wp:docPr id="24" name="Picture 24"/>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079" w:type="dxa"/>
            <w:shd w:val="clear" w:color="auto" w:fill="F2F2F2" w:themeFill="background1" w:themeFillShade="F2"/>
          </w:tcPr>
          <w:p w14:paraId="5D55D49F" w14:textId="7E934131" w:rsidR="0024241C" w:rsidRPr="00E529FA" w:rsidRDefault="0024241C" w:rsidP="008A1CFB">
            <w:pPr>
              <w:pStyle w:val="BodyText"/>
              <w:ind w:left="0"/>
              <w:rPr>
                <w:b/>
                <w:color w:val="7F7F7F" w:themeColor="text1" w:themeTint="80"/>
                <w:sz w:val="24"/>
                <w:szCs w:val="24"/>
              </w:rPr>
            </w:pPr>
            <w:r>
              <w:rPr>
                <w:b/>
                <w:color w:val="7F7F7F" w:themeColor="text1" w:themeTint="80"/>
                <w:sz w:val="24"/>
                <w:szCs w:val="24"/>
              </w:rPr>
              <w:t>Example</w:t>
            </w:r>
          </w:p>
        </w:tc>
      </w:tr>
      <w:tr w:rsidR="0024241C" w:rsidRPr="00E529FA" w14:paraId="4CAF86E4" w14:textId="77777777" w:rsidTr="008A1CFB">
        <w:trPr>
          <w:trHeight w:val="454"/>
          <w:tblHeader/>
        </w:trPr>
        <w:tc>
          <w:tcPr>
            <w:tcW w:w="487" w:type="dxa"/>
            <w:vMerge/>
            <w:shd w:val="clear" w:color="auto" w:fill="F2F2F2" w:themeFill="background1" w:themeFillShade="F2"/>
          </w:tcPr>
          <w:p w14:paraId="3D005C1D" w14:textId="77777777" w:rsidR="0024241C" w:rsidRPr="00E529FA" w:rsidRDefault="0024241C" w:rsidP="008A1CFB">
            <w:pPr>
              <w:pStyle w:val="BodyText"/>
              <w:ind w:left="0"/>
            </w:pPr>
          </w:p>
        </w:tc>
        <w:tc>
          <w:tcPr>
            <w:tcW w:w="7079" w:type="dxa"/>
            <w:shd w:val="clear" w:color="auto" w:fill="F2F2F2" w:themeFill="background1" w:themeFillShade="F2"/>
          </w:tcPr>
          <w:p w14:paraId="0DF0A963"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&lt;log_handlers&gt;</w:t>
            </w:r>
          </w:p>
          <w:p w14:paraId="649EE1A0"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&lt;log_handler name='bka-custom' class='oracle.core.ojdl.logging.ODLHandlerFactory' level='TRACE:32'&gt;</w:t>
            </w:r>
          </w:p>
          <w:p w14:paraId="3E42ACD6"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name='path' value='${domain.home}/servers/${weblogic.Name}/logs/bka-custom.log'/&gt;</w:t>
            </w:r>
          </w:p>
          <w:p w14:paraId="1EED754C"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name='maxFileSize' value='5242880'/&gt;</w:t>
            </w:r>
          </w:p>
          <w:p w14:paraId="16B99923"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name='maxLogSize' value='52428800'/&gt;</w:t>
            </w:r>
          </w:p>
          <w:p w14:paraId="693493DA"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name='encoding' value='UTF-8'/&gt;</w:t>
            </w:r>
          </w:p>
          <w:p w14:paraId="51DAA9C3" w14:textId="3612715B" w:rsidR="0024241C" w:rsidRPr="00E529FA"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&lt;/log_handler&gt;</w:t>
            </w:r>
          </w:p>
        </w:tc>
      </w:tr>
    </w:tbl>
    <w:p w14:paraId="0A056050" w14:textId="4AB1636C" w:rsidR="0024241C" w:rsidRDefault="0024241C" w:rsidP="0024241C">
      <w:pPr>
        <w:pStyle w:val="BodyText"/>
        <w:numPr>
          <w:ilvl w:val="0"/>
          <w:numId w:val="36"/>
        </w:numPr>
      </w:pPr>
      <w:r>
        <w:t>Add loggers to pick up specific java packages in use during connector operations. For example: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456"/>
        <w:gridCol w:w="120"/>
        <w:gridCol w:w="6990"/>
      </w:tblGrid>
      <w:tr w:rsidR="0024241C" w:rsidRPr="00E529FA" w14:paraId="6CC39F42" w14:textId="77777777" w:rsidTr="00F7357D">
        <w:trPr>
          <w:trHeight w:hRule="exact" w:val="397"/>
          <w:tblHeader/>
        </w:trPr>
        <w:tc>
          <w:tcPr>
            <w:tcW w:w="576" w:type="dxa"/>
            <w:gridSpan w:val="2"/>
            <w:vMerge w:val="restart"/>
            <w:shd w:val="clear" w:color="auto" w:fill="F2F2F2" w:themeFill="background1" w:themeFillShade="F2"/>
          </w:tcPr>
          <w:p w14:paraId="6881AD8F" w14:textId="77777777" w:rsidR="0024241C" w:rsidRPr="00E529FA" w:rsidRDefault="0024241C" w:rsidP="008A1CFB">
            <w:pPr>
              <w:pStyle w:val="BodyText"/>
              <w:ind w:left="0"/>
            </w:pPr>
            <w:r w:rsidRPr="00E529FA">
              <w:rPr>
                <w:noProof/>
                <w:lang w:eastAsia="de-DE"/>
              </w:rPr>
              <w:drawing>
                <wp:inline distT="0" distB="0" distL="0" distR="0" wp14:anchorId="79804327" wp14:editId="489D20FC">
                  <wp:extent cx="227965" cy="227965"/>
                  <wp:effectExtent l="0" t="0" r="635" b="635"/>
                  <wp:docPr id="25" name="Picture 2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shd w:val="clear" w:color="auto" w:fill="F2F2F2" w:themeFill="background1" w:themeFillShade="F2"/>
          </w:tcPr>
          <w:p w14:paraId="51EC2E93" w14:textId="77777777" w:rsidR="0024241C" w:rsidRPr="00E529FA" w:rsidRDefault="0024241C" w:rsidP="008A1CFB">
            <w:pPr>
              <w:pStyle w:val="BodyText"/>
              <w:ind w:left="0"/>
              <w:rPr>
                <w:b/>
                <w:color w:val="7F7F7F" w:themeColor="text1" w:themeTint="80"/>
                <w:sz w:val="24"/>
                <w:szCs w:val="24"/>
              </w:rPr>
            </w:pPr>
            <w:r>
              <w:rPr>
                <w:b/>
                <w:color w:val="7F7F7F" w:themeColor="text1" w:themeTint="80"/>
                <w:sz w:val="24"/>
                <w:szCs w:val="24"/>
              </w:rPr>
              <w:t>Example</w:t>
            </w:r>
          </w:p>
        </w:tc>
      </w:tr>
      <w:tr w:rsidR="0024241C" w:rsidRPr="00E529FA" w14:paraId="72F69A09" w14:textId="77777777" w:rsidTr="00F7357D">
        <w:trPr>
          <w:trHeight w:val="454"/>
          <w:tblHeader/>
        </w:trPr>
        <w:tc>
          <w:tcPr>
            <w:tcW w:w="576" w:type="dxa"/>
            <w:gridSpan w:val="2"/>
            <w:vMerge/>
            <w:shd w:val="clear" w:color="auto" w:fill="F2F2F2" w:themeFill="background1" w:themeFillShade="F2"/>
          </w:tcPr>
          <w:p w14:paraId="27C1895C" w14:textId="77777777" w:rsidR="0024241C" w:rsidRPr="00E529FA" w:rsidRDefault="0024241C" w:rsidP="008A1CFB">
            <w:pPr>
              <w:pStyle w:val="BodyText"/>
              <w:ind w:left="0"/>
            </w:pPr>
          </w:p>
        </w:tc>
        <w:tc>
          <w:tcPr>
            <w:tcW w:w="6990" w:type="dxa"/>
            <w:shd w:val="clear" w:color="auto" w:fill="F2F2F2" w:themeFill="background1" w:themeFillShade="F2"/>
          </w:tcPr>
          <w:p w14:paraId="7CAD8495" w14:textId="6399636C"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&lt;logger name='bka.iam.identity' level='TRACE:32'&gt;</w:t>
            </w:r>
          </w:p>
          <w:p w14:paraId="27C43899"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&lt;handler name='bka-custom'/&gt;</w:t>
            </w:r>
          </w:p>
          <w:p w14:paraId="2DBC11C9"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&lt;/logger&gt;</w:t>
            </w:r>
          </w:p>
          <w:p w14:paraId="23031B72"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&lt;logger name='oracle.iam.connectors.icfcommon' level='TRACE:32'&gt;</w:t>
            </w:r>
          </w:p>
          <w:p w14:paraId="4940AC92"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&lt;handler name='bka-custom'/&gt;</w:t>
            </w:r>
          </w:p>
          <w:p w14:paraId="1D2015F2" w14:textId="2D7790F8" w:rsidR="0024241C" w:rsidRPr="00E529FA"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&lt;/logger&gt;</w:t>
            </w:r>
          </w:p>
        </w:tc>
      </w:tr>
      <w:tr w:rsidR="00F7357D" w:rsidRPr="00E529FA" w14:paraId="79CC5E07" w14:textId="77777777" w:rsidTr="008A1CFB">
        <w:tblPrEx>
          <w:tblBorders>
            <w:left w:val="single" w:sz="18" w:space="0" w:color="1D5AAB"/>
          </w:tblBorders>
          <w:shd w:val="clear" w:color="auto" w:fill="EFF6FE"/>
        </w:tblPrEx>
        <w:trPr>
          <w:trHeight w:hRule="exact" w:val="397"/>
          <w:tblHeader/>
        </w:trPr>
        <w:tc>
          <w:tcPr>
            <w:tcW w:w="456" w:type="dxa"/>
            <w:vMerge w:val="restart"/>
            <w:shd w:val="clear" w:color="auto" w:fill="EFF6FE"/>
          </w:tcPr>
          <w:p w14:paraId="51E5FE17" w14:textId="77777777" w:rsidR="00F7357D" w:rsidRPr="00E529FA" w:rsidRDefault="00F7357D" w:rsidP="008A1CFB">
            <w:pPr>
              <w:pStyle w:val="BodyText"/>
              <w:ind w:left="0"/>
            </w:pPr>
            <w:r w:rsidRPr="00E529FA">
              <w:rPr>
                <w:noProof/>
                <w:lang w:eastAsia="de-DE"/>
              </w:rPr>
              <w:drawing>
                <wp:inline distT="0" distB="0" distL="0" distR="0" wp14:anchorId="72ADF045" wp14:editId="15E777FC">
                  <wp:extent cx="152400" cy="152400"/>
                  <wp:effectExtent l="0" t="0" r="0" b="0"/>
                  <wp:docPr id="29" name="Picture 2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gridSpan w:val="2"/>
            <w:shd w:val="clear" w:color="auto" w:fill="EFF6FE"/>
          </w:tcPr>
          <w:p w14:paraId="7F51A24D" w14:textId="77777777" w:rsidR="00F7357D" w:rsidRPr="00E529FA" w:rsidRDefault="00F7357D" w:rsidP="008A1CFB">
            <w:pPr>
              <w:pStyle w:val="BodyText"/>
              <w:ind w:left="0"/>
              <w:rPr>
                <w:b/>
                <w:color w:val="1D5AAB"/>
                <w:sz w:val="24"/>
                <w:szCs w:val="24"/>
              </w:rPr>
            </w:pPr>
            <w:r>
              <w:rPr>
                <w:b/>
                <w:color w:val="1D5AAB"/>
                <w:sz w:val="24"/>
                <w:szCs w:val="24"/>
              </w:rPr>
              <w:t>Note</w:t>
            </w:r>
          </w:p>
        </w:tc>
      </w:tr>
      <w:tr w:rsidR="00F7357D" w:rsidRPr="00E529FA" w14:paraId="725CF19C" w14:textId="77777777" w:rsidTr="008A1CFB">
        <w:tblPrEx>
          <w:tblBorders>
            <w:left w:val="single" w:sz="18" w:space="0" w:color="1D5AAB"/>
          </w:tblBorders>
          <w:shd w:val="clear" w:color="auto" w:fill="EFF6FE"/>
        </w:tblPrEx>
        <w:trPr>
          <w:trHeight w:val="454"/>
          <w:tblHeader/>
        </w:trPr>
        <w:tc>
          <w:tcPr>
            <w:tcW w:w="456" w:type="dxa"/>
            <w:vMerge/>
            <w:shd w:val="clear" w:color="auto" w:fill="EFF6FE"/>
          </w:tcPr>
          <w:p w14:paraId="30402EB3" w14:textId="77777777" w:rsidR="00F7357D" w:rsidRPr="00E529FA" w:rsidRDefault="00F7357D" w:rsidP="008A1CFB">
            <w:pPr>
              <w:pStyle w:val="BodyText"/>
              <w:ind w:left="0"/>
            </w:pPr>
          </w:p>
        </w:tc>
        <w:tc>
          <w:tcPr>
            <w:tcW w:w="7110" w:type="dxa"/>
            <w:gridSpan w:val="2"/>
            <w:shd w:val="clear" w:color="auto" w:fill="EFF6FE"/>
          </w:tcPr>
          <w:p w14:paraId="6814167D" w14:textId="77777777" w:rsidR="00F7357D" w:rsidRDefault="00F7357D" w:rsidP="008A1CFB">
            <w:pPr>
              <w:pStyle w:val="BodyText"/>
              <w:ind w:left="0"/>
            </w:pPr>
            <w:r w:rsidRPr="0024241C">
              <w:rPr>
                <w:rFonts w:ascii="Courier New" w:hAnsi="Courier New" w:cs="Courier New"/>
                <w:sz w:val="16"/>
                <w:szCs w:val="16"/>
              </w:rPr>
              <w:t xml:space="preserve">bka.iam.identity </w:t>
            </w:r>
            <w:r>
              <w:rPr>
                <w:rFonts w:cs="Courier New"/>
                <w:sz w:val="16"/>
                <w:szCs w:val="16"/>
              </w:rPr>
              <w:t>i</w:t>
            </w:r>
            <w:r>
              <w:t>s a package frequently used by custom connector bundles developed for bka.</w:t>
            </w:r>
          </w:p>
          <w:p w14:paraId="294C621E" w14:textId="44024BC6" w:rsidR="00F7357D" w:rsidRPr="00E529FA" w:rsidRDefault="00F7357D" w:rsidP="008A1CFB">
            <w:pPr>
              <w:pStyle w:val="BodyText"/>
              <w:ind w:left="0"/>
            </w:pPr>
            <w:r w:rsidRPr="0024241C">
              <w:rPr>
                <w:rFonts w:ascii="Courier New" w:hAnsi="Courier New" w:cs="Courier New"/>
                <w:sz w:val="16"/>
                <w:szCs w:val="16"/>
              </w:rPr>
              <w:t>oracle.iam.connectors.icfcommon</w:t>
            </w:r>
            <w:r>
              <w:rPr>
                <w:rFonts w:ascii="Courier New" w:hAnsi="Courier New" w:cs="Courier New"/>
                <w:sz w:val="16"/>
                <w:szCs w:val="16"/>
              </w:rPr>
              <w:t xml:space="preserve"> </w:t>
            </w:r>
            <w:r>
              <w:rPr>
                <w:rFonts w:cs="Courier New"/>
                <w:sz w:val="16"/>
                <w:szCs w:val="16"/>
              </w:rPr>
              <w:t>i</w:t>
            </w:r>
            <w:r>
              <w:t>s an OIM propetiary package frequently used by ICF connector operations, and so is useful to gather logging on.</w:t>
            </w:r>
          </w:p>
        </w:tc>
      </w:tr>
    </w:tbl>
    <w:p w14:paraId="57DB0B28" w14:textId="77777777" w:rsidR="00F7357D" w:rsidRDefault="00F7357D" w:rsidP="0024241C">
      <w:pPr>
        <w:pStyle w:val="BodyText"/>
        <w:ind w:left="2877"/>
      </w:pPr>
    </w:p>
    <w:p w14:paraId="209F465F" w14:textId="77777777" w:rsidR="00F7357D" w:rsidRDefault="00F7357D" w:rsidP="0024241C">
      <w:pPr>
        <w:pStyle w:val="BodyText"/>
        <w:numPr>
          <w:ilvl w:val="0"/>
          <w:numId w:val="36"/>
        </w:numPr>
      </w:pPr>
      <w:r>
        <w:t xml:space="preserve">Save and exit the file. </w:t>
      </w:r>
    </w:p>
    <w:p w14:paraId="2F35FAB7" w14:textId="3E4CE7FB" w:rsidR="0024241C" w:rsidRDefault="00F7357D" w:rsidP="0024241C">
      <w:pPr>
        <w:pStyle w:val="BodyText"/>
        <w:numPr>
          <w:ilvl w:val="0"/>
          <w:numId w:val="36"/>
        </w:numPr>
      </w:pPr>
      <w:r>
        <w:t>Restart OIM.</w:t>
      </w:r>
    </w:p>
    <w:p w14:paraId="276C6BB1" w14:textId="4269E388" w:rsidR="007B6AFA" w:rsidRDefault="007B6AFA" w:rsidP="007B6AFA">
      <w:pPr>
        <w:pStyle w:val="BodyText"/>
      </w:pPr>
    </w:p>
    <w:p w14:paraId="734AAA00" w14:textId="12613254" w:rsidR="007B6AFA" w:rsidRDefault="007B6AFA" w:rsidP="007B6AFA">
      <w:pPr>
        <w:pStyle w:val="BodyText"/>
      </w:pPr>
    </w:p>
    <w:p w14:paraId="7A6EB5B7" w14:textId="77777777" w:rsidR="007B6AFA" w:rsidRPr="00E529FA" w:rsidRDefault="007B6AFA" w:rsidP="007B6AFA">
      <w:pPr>
        <w:pStyle w:val="HeadingBar"/>
      </w:pPr>
    </w:p>
    <w:p w14:paraId="043E1E67" w14:textId="77777777" w:rsidR="007B6AFA" w:rsidRDefault="007B6AFA" w:rsidP="007B6AFA">
      <w:pPr>
        <w:pStyle w:val="Heading3"/>
        <w:rPr>
          <w:rStyle w:val="tlid-translation"/>
        </w:rPr>
      </w:pPr>
      <w:bookmarkStart w:id="91" w:name="_Ref104729912"/>
      <w:bookmarkStart w:id="92" w:name="_Toc104762633"/>
      <w:r>
        <w:rPr>
          <w:rStyle w:val="tlid-translation"/>
        </w:rPr>
        <w:t>Understanding Logging Levels</w:t>
      </w:r>
      <w:bookmarkEnd w:id="91"/>
      <w:bookmarkEnd w:id="92"/>
    </w:p>
    <w:p w14:paraId="5E20FEB4" w14:textId="77777777" w:rsidR="007B6AFA" w:rsidRPr="00E529FA" w:rsidRDefault="007B6AFA" w:rsidP="007B6AFA">
      <w:pPr>
        <w:pStyle w:val="BodyText"/>
        <w:rPr>
          <w:rStyle w:val="tlid-translation"/>
        </w:rPr>
      </w:pPr>
      <w:r w:rsidRPr="00E529FA">
        <w:rPr>
          <w:rStyle w:val="tlid-translation"/>
        </w:rPr>
        <w:t>Identity Manager verwendet den Protokollierungsdienst Oracle Diagnostic Logging (ODL) zum Aufzeichnen aller Arten von Ereignissen, die den Connector betreffen.</w:t>
      </w:r>
    </w:p>
    <w:p w14:paraId="458E4A79" w14:textId="77777777" w:rsidR="007B6AFA" w:rsidRPr="00E529FA" w:rsidRDefault="007B6AFA" w:rsidP="007B6AFA">
      <w:pPr>
        <w:pStyle w:val="Heading4"/>
        <w:rPr>
          <w:rStyle w:val="tlid-translation"/>
        </w:rPr>
      </w:pPr>
      <w:bookmarkStart w:id="93" w:name="_Ref51777148"/>
      <w:bookmarkStart w:id="94" w:name="_Toc104762634"/>
      <w:r w:rsidRPr="00E529FA">
        <w:rPr>
          <w:rStyle w:val="tlid-translation"/>
        </w:rPr>
        <w:t>Grundlegendes zu Ebenen der Protokollierung</w:t>
      </w:r>
      <w:bookmarkEnd w:id="93"/>
      <w:bookmarkEnd w:id="94"/>
    </w:p>
    <w:p w14:paraId="7ECBD1BB" w14:textId="77777777" w:rsidR="007B6AFA" w:rsidRPr="00E529FA" w:rsidRDefault="007B6AFA" w:rsidP="007B6AFA">
      <w:pPr>
        <w:pStyle w:val="BodyText"/>
        <w:rPr>
          <w:rStyle w:val="tlid-translation"/>
        </w:rPr>
      </w:pPr>
      <w:r w:rsidRPr="00E529FA">
        <w:rPr>
          <w:rStyle w:val="tlid-translation"/>
        </w:rPr>
        <w:t>Wenn Sie die Protokollierung aktivieren, speichert Identity Manager automatisch Informationen zu Ereignissen in einer Protokolldatei, die während der Bereitstellungs- und Abstimmungsvorgänge auftreten.</w:t>
      </w:r>
    </w:p>
    <w:p w14:paraId="6C39E19A" w14:textId="77777777" w:rsidR="007B6AFA" w:rsidRPr="00E529FA" w:rsidRDefault="007B6AFA" w:rsidP="007B6AFA">
      <w:pPr>
        <w:pStyle w:val="BodyText"/>
        <w:rPr>
          <w:rStyle w:val="tlid-translation"/>
        </w:rPr>
      </w:pPr>
      <w:r w:rsidRPr="00E529FA">
        <w:rPr>
          <w:rStyle w:val="tlid-translation"/>
        </w:rPr>
        <w:t>Identity Manager verwendet Oracle Java Diagnostic Logging (OJDL) für die Protokollierung. OJDL basiert auf java.util.logger. Um den Ereignistyp anzugeben, für den die Protokollierung stattfinden soll, können Sie die Protokolle auf eine der folgenden verfügbaren Ebenen festlegen:</w:t>
      </w:r>
    </w:p>
    <w:tbl>
      <w:tblPr>
        <w:tblW w:w="7545" w:type="dxa"/>
        <w:tblInd w:w="2520" w:type="dxa"/>
        <w:tblLayout w:type="fixed"/>
        <w:tblLook w:val="0000" w:firstRow="0" w:lastRow="0" w:firstColumn="0" w:lastColumn="0" w:noHBand="0" w:noVBand="0"/>
      </w:tblPr>
      <w:tblGrid>
        <w:gridCol w:w="2158"/>
        <w:gridCol w:w="5387"/>
      </w:tblGrid>
      <w:tr w:rsidR="007B6AFA" w:rsidRPr="00E529FA" w14:paraId="2DA34D99" w14:textId="77777777" w:rsidTr="008A1CFB">
        <w:trPr>
          <w:cantSplit/>
          <w:tblHeader/>
        </w:trPr>
        <w:tc>
          <w:tcPr>
            <w:tcW w:w="2158" w:type="dxa"/>
            <w:tcBorders>
              <w:top w:val="thinThickSmallGap" w:sz="24" w:space="0" w:color="auto"/>
              <w:bottom w:val="single" w:sz="12" w:space="0" w:color="auto"/>
            </w:tcBorders>
          </w:tcPr>
          <w:p w14:paraId="0390B5BA" w14:textId="77777777" w:rsidR="007B6AFA" w:rsidRPr="00E529FA" w:rsidRDefault="007B6AFA" w:rsidP="008A1CFB">
            <w:pPr>
              <w:pStyle w:val="BodyText"/>
              <w:ind w:left="0"/>
              <w:rPr>
                <w:b/>
              </w:rPr>
            </w:pPr>
            <w:r w:rsidRPr="00E529FA">
              <w:rPr>
                <w:b/>
              </w:rPr>
              <w:t>Ebene</w:t>
            </w:r>
          </w:p>
        </w:tc>
        <w:tc>
          <w:tcPr>
            <w:tcW w:w="5387" w:type="dxa"/>
            <w:tcBorders>
              <w:top w:val="thinThickSmallGap" w:sz="24" w:space="0" w:color="auto"/>
              <w:bottom w:val="single" w:sz="12" w:space="0" w:color="auto"/>
            </w:tcBorders>
          </w:tcPr>
          <w:p w14:paraId="61985FE2" w14:textId="77777777" w:rsidR="007B6AFA" w:rsidRPr="00E529FA" w:rsidRDefault="007B6AFA" w:rsidP="008A1CFB">
            <w:pPr>
              <w:pStyle w:val="BodyText"/>
              <w:ind w:left="0"/>
              <w:rPr>
                <w:b/>
                <w:bCs/>
              </w:rPr>
            </w:pPr>
            <w:r w:rsidRPr="00E529FA">
              <w:rPr>
                <w:b/>
                <w:bCs/>
              </w:rPr>
              <w:t>Bedeutung</w:t>
            </w:r>
          </w:p>
        </w:tc>
      </w:tr>
      <w:tr w:rsidR="007B6AFA" w:rsidRPr="00E529FA" w14:paraId="5646ACF2" w14:textId="77777777" w:rsidTr="008A1CFB">
        <w:trPr>
          <w:cantSplit/>
        </w:trPr>
        <w:tc>
          <w:tcPr>
            <w:tcW w:w="2158" w:type="dxa"/>
            <w:tcBorders>
              <w:top w:val="single" w:sz="12" w:space="0" w:color="auto"/>
            </w:tcBorders>
          </w:tcPr>
          <w:p w14:paraId="6CE4C105" w14:textId="77777777" w:rsidR="007B6AFA" w:rsidRPr="00E529FA" w:rsidRDefault="007B6AFA" w:rsidP="008A1CFB">
            <w:pPr>
              <w:pStyle w:val="TableText"/>
              <w:rPr>
                <w:b/>
                <w:lang w:val="de-DE"/>
              </w:rPr>
            </w:pPr>
            <w:r w:rsidRPr="00E529FA">
              <w:rPr>
                <w:b/>
                <w:lang w:val="de-DE"/>
              </w:rPr>
              <w:t>SEVERE.intValue()+100</w:t>
            </w:r>
          </w:p>
        </w:tc>
        <w:tc>
          <w:tcPr>
            <w:tcW w:w="5387" w:type="dxa"/>
            <w:tcBorders>
              <w:top w:val="single" w:sz="12" w:space="0" w:color="auto"/>
            </w:tcBorders>
          </w:tcPr>
          <w:p w14:paraId="1ECDBFE0" w14:textId="77777777" w:rsidR="007B6AFA" w:rsidRPr="00E529FA" w:rsidRDefault="007B6AFA" w:rsidP="008A1CFB">
            <w:pPr>
              <w:pStyle w:val="TableText"/>
              <w:rPr>
                <w:lang w:val="de-DE"/>
              </w:rPr>
            </w:pPr>
            <w:r w:rsidRPr="00E529FA">
              <w:rPr>
                <w:rStyle w:val="tlid-translation"/>
                <w:lang w:val="de-DE"/>
              </w:rPr>
              <w:t>Diese Ebene ermöglicht die Protokollierung von Informationen über schwerwiegende Fehler.</w:t>
            </w:r>
          </w:p>
        </w:tc>
      </w:tr>
      <w:tr w:rsidR="007B6AFA" w:rsidRPr="00E529FA" w14:paraId="29A420B9" w14:textId="77777777" w:rsidTr="008A1CFB">
        <w:trPr>
          <w:cantSplit/>
        </w:trPr>
        <w:tc>
          <w:tcPr>
            <w:tcW w:w="2158" w:type="dxa"/>
          </w:tcPr>
          <w:p w14:paraId="70659F12" w14:textId="77777777" w:rsidR="007B6AFA" w:rsidRPr="00E529FA" w:rsidRDefault="007B6AFA" w:rsidP="008A1CFB">
            <w:pPr>
              <w:pStyle w:val="TableText"/>
              <w:rPr>
                <w:b/>
                <w:lang w:val="de-DE"/>
              </w:rPr>
            </w:pPr>
            <w:r w:rsidRPr="00E529FA">
              <w:rPr>
                <w:b/>
                <w:lang w:val="de-DE"/>
              </w:rPr>
              <w:t>SEVERE</w:t>
            </w:r>
          </w:p>
        </w:tc>
        <w:tc>
          <w:tcPr>
            <w:tcW w:w="5387" w:type="dxa"/>
          </w:tcPr>
          <w:p w14:paraId="0594699B" w14:textId="77777777" w:rsidR="007B6AFA" w:rsidRPr="00E529FA" w:rsidRDefault="007B6AFA" w:rsidP="008A1CFB">
            <w:pPr>
              <w:pStyle w:val="TableText"/>
              <w:rPr>
                <w:rStyle w:val="tlid-translation"/>
                <w:lang w:val="de-DE"/>
              </w:rPr>
            </w:pPr>
            <w:r w:rsidRPr="00E529FA">
              <w:rPr>
                <w:rStyle w:val="tlid-translation"/>
                <w:lang w:val="de-DE"/>
              </w:rPr>
              <w:t>Diese Ebene ermöglicht die Protokollierung von Informationen zu Fehlern, die es Identity Manager ermöglichen könnten, weiter ausgeführt zu werden.</w:t>
            </w:r>
          </w:p>
        </w:tc>
      </w:tr>
      <w:tr w:rsidR="007B6AFA" w:rsidRPr="00E529FA" w14:paraId="222BE73E" w14:textId="77777777" w:rsidTr="008A1CFB">
        <w:trPr>
          <w:cantSplit/>
        </w:trPr>
        <w:tc>
          <w:tcPr>
            <w:tcW w:w="2158" w:type="dxa"/>
          </w:tcPr>
          <w:p w14:paraId="188822A4" w14:textId="77777777" w:rsidR="007B6AFA" w:rsidRPr="00E529FA" w:rsidRDefault="007B6AFA" w:rsidP="008A1CFB">
            <w:pPr>
              <w:pStyle w:val="TableText"/>
              <w:rPr>
                <w:b/>
                <w:lang w:val="de-DE"/>
              </w:rPr>
            </w:pPr>
            <w:r w:rsidRPr="00E529FA">
              <w:rPr>
                <w:b/>
                <w:lang w:val="de-DE"/>
              </w:rPr>
              <w:t>WARNING</w:t>
            </w:r>
          </w:p>
        </w:tc>
        <w:tc>
          <w:tcPr>
            <w:tcW w:w="5387" w:type="dxa"/>
          </w:tcPr>
          <w:p w14:paraId="39A5A15B" w14:textId="77777777" w:rsidR="007B6AFA" w:rsidRPr="00E529FA" w:rsidRDefault="007B6AFA" w:rsidP="008A1CFB">
            <w:pPr>
              <w:pStyle w:val="TableText"/>
              <w:rPr>
                <w:lang w:val="de-DE"/>
              </w:rPr>
            </w:pPr>
            <w:r w:rsidRPr="00E529FA">
              <w:rPr>
                <w:rStyle w:val="tlid-translation"/>
                <w:lang w:val="de-DE"/>
              </w:rPr>
              <w:t>Diese Ebene ermöglicht die Protokollierung von Informationen über potenziell schädliche Situationen.</w:t>
            </w:r>
          </w:p>
        </w:tc>
      </w:tr>
      <w:tr w:rsidR="007B6AFA" w:rsidRPr="00E529FA" w14:paraId="679CCA9A" w14:textId="77777777" w:rsidTr="008A1CFB">
        <w:trPr>
          <w:cantSplit/>
        </w:trPr>
        <w:tc>
          <w:tcPr>
            <w:tcW w:w="2158" w:type="dxa"/>
          </w:tcPr>
          <w:p w14:paraId="0952FE6F" w14:textId="77777777" w:rsidR="007B6AFA" w:rsidRPr="00E529FA" w:rsidRDefault="007B6AFA" w:rsidP="008A1CFB">
            <w:pPr>
              <w:pStyle w:val="TableText"/>
              <w:rPr>
                <w:b/>
                <w:lang w:val="de-DE"/>
              </w:rPr>
            </w:pPr>
            <w:r w:rsidRPr="00E529FA">
              <w:rPr>
                <w:b/>
                <w:lang w:val="de-DE"/>
              </w:rPr>
              <w:lastRenderedPageBreak/>
              <w:t>INFO</w:t>
            </w:r>
          </w:p>
        </w:tc>
        <w:tc>
          <w:tcPr>
            <w:tcW w:w="5387" w:type="dxa"/>
          </w:tcPr>
          <w:p w14:paraId="4FF791AF" w14:textId="77777777" w:rsidR="007B6AFA" w:rsidRPr="00E529FA" w:rsidRDefault="007B6AFA" w:rsidP="008A1CFB">
            <w:pPr>
              <w:pStyle w:val="TableText"/>
              <w:rPr>
                <w:lang w:val="de-DE"/>
              </w:rPr>
            </w:pPr>
            <w:r w:rsidRPr="00E529FA">
              <w:rPr>
                <w:rStyle w:val="tlid-translation"/>
                <w:lang w:val="de-DE"/>
              </w:rPr>
              <w:t>Diese Ebene ermöglicht die Protokollierung von Nachrichten, die den Fortschritt der Anwendung hervorheben.</w:t>
            </w:r>
          </w:p>
        </w:tc>
      </w:tr>
      <w:tr w:rsidR="007B6AFA" w:rsidRPr="00E529FA" w14:paraId="22786940" w14:textId="77777777" w:rsidTr="008A1CFB">
        <w:trPr>
          <w:cantSplit/>
        </w:trPr>
        <w:tc>
          <w:tcPr>
            <w:tcW w:w="2158" w:type="dxa"/>
          </w:tcPr>
          <w:p w14:paraId="05156298" w14:textId="77777777" w:rsidR="007B6AFA" w:rsidRPr="00E529FA" w:rsidRDefault="007B6AFA" w:rsidP="008A1CFB">
            <w:pPr>
              <w:pStyle w:val="TableText"/>
              <w:rPr>
                <w:b/>
                <w:lang w:val="de-DE"/>
              </w:rPr>
            </w:pPr>
            <w:r w:rsidRPr="00E529FA">
              <w:rPr>
                <w:b/>
                <w:lang w:val="de-DE"/>
              </w:rPr>
              <w:t>CONFIG</w:t>
            </w:r>
          </w:p>
        </w:tc>
        <w:tc>
          <w:tcPr>
            <w:tcW w:w="5387" w:type="dxa"/>
          </w:tcPr>
          <w:p w14:paraId="2074233C" w14:textId="77777777" w:rsidR="007B6AFA" w:rsidRPr="00E529FA" w:rsidRDefault="007B6AFA" w:rsidP="008A1CFB">
            <w:pPr>
              <w:pStyle w:val="TableText"/>
              <w:rPr>
                <w:rStyle w:val="tlid-translation"/>
                <w:lang w:val="de-DE"/>
              </w:rPr>
            </w:pPr>
            <w:r w:rsidRPr="00E529FA">
              <w:rPr>
                <w:rStyle w:val="tlid-translation"/>
                <w:lang w:val="de-DE"/>
              </w:rPr>
              <w:t>Diese Ebene ermöglicht die Protokollierung von Informationen zu detaillierten Ereignissen, die für das Debuggen hilfreich sind.</w:t>
            </w:r>
          </w:p>
        </w:tc>
      </w:tr>
      <w:tr w:rsidR="007B6AFA" w:rsidRPr="00E529FA" w14:paraId="7890079A" w14:textId="77777777" w:rsidTr="008A1CFB">
        <w:trPr>
          <w:cantSplit/>
        </w:trPr>
        <w:tc>
          <w:tcPr>
            <w:tcW w:w="2158" w:type="dxa"/>
            <w:tcBorders>
              <w:bottom w:val="single" w:sz="4" w:space="0" w:color="auto"/>
            </w:tcBorders>
          </w:tcPr>
          <w:p w14:paraId="006A756D" w14:textId="77777777" w:rsidR="007B6AFA" w:rsidRPr="00E529FA" w:rsidRDefault="007B6AFA" w:rsidP="008A1CFB">
            <w:pPr>
              <w:pStyle w:val="TableText"/>
              <w:rPr>
                <w:b/>
                <w:lang w:val="de-DE"/>
              </w:rPr>
            </w:pPr>
            <w:r w:rsidRPr="00E529FA">
              <w:rPr>
                <w:b/>
                <w:lang w:val="de-DE"/>
              </w:rPr>
              <w:t>FINE, FINER, FINEST</w:t>
            </w:r>
          </w:p>
        </w:tc>
        <w:tc>
          <w:tcPr>
            <w:tcW w:w="5387" w:type="dxa"/>
            <w:tcBorders>
              <w:bottom w:val="single" w:sz="4" w:space="0" w:color="auto"/>
            </w:tcBorders>
          </w:tcPr>
          <w:p w14:paraId="0F277A6B" w14:textId="77777777" w:rsidR="007B6AFA" w:rsidRPr="00E529FA" w:rsidRDefault="007B6AFA" w:rsidP="008A1CFB">
            <w:pPr>
              <w:pStyle w:val="TableText"/>
              <w:rPr>
                <w:rStyle w:val="tlid-translation"/>
                <w:lang w:val="de-DE"/>
              </w:rPr>
            </w:pPr>
            <w:r w:rsidRPr="00E529FA">
              <w:rPr>
                <w:rStyle w:val="tlid-translation"/>
                <w:lang w:val="de-DE"/>
              </w:rPr>
              <w:t>Diese Ebenen ermöglichen die Protokollierung von Informationen zu detaillierten Ereignissen, wobei FINEST Informationen zu allen Ereignissen protokolliert.</w:t>
            </w:r>
          </w:p>
        </w:tc>
      </w:tr>
    </w:tbl>
    <w:p w14:paraId="48809525" w14:textId="77777777" w:rsidR="007B6AFA" w:rsidRPr="00E529FA" w:rsidRDefault="007B6AFA" w:rsidP="007B6AFA">
      <w:pPr>
        <w:pStyle w:val="BodyText"/>
        <w:rPr>
          <w:rStyle w:val="tlid-translation"/>
        </w:rPr>
      </w:pPr>
      <w:r w:rsidRPr="00E529FA">
        <w:rPr>
          <w:rStyle w:val="tlid-translation"/>
        </w:rPr>
        <w:t>Diese Protokollebenen werden den Kombinationen aus ODL-Nachrichtentyp und -Ebene zugeordnet:</w:t>
      </w:r>
    </w:p>
    <w:tbl>
      <w:tblPr>
        <w:tblW w:w="7545" w:type="dxa"/>
        <w:tblInd w:w="2520" w:type="dxa"/>
        <w:tblLayout w:type="fixed"/>
        <w:tblLook w:val="0000" w:firstRow="0" w:lastRow="0" w:firstColumn="0" w:lastColumn="0" w:noHBand="0" w:noVBand="0"/>
      </w:tblPr>
      <w:tblGrid>
        <w:gridCol w:w="2158"/>
        <w:gridCol w:w="5387"/>
      </w:tblGrid>
      <w:tr w:rsidR="007B6AFA" w:rsidRPr="00E529FA" w14:paraId="702F6937" w14:textId="77777777" w:rsidTr="008A1CFB">
        <w:trPr>
          <w:cantSplit/>
          <w:tblHeader/>
        </w:trPr>
        <w:tc>
          <w:tcPr>
            <w:tcW w:w="2158" w:type="dxa"/>
            <w:tcBorders>
              <w:top w:val="thinThickSmallGap" w:sz="24" w:space="0" w:color="auto"/>
              <w:bottom w:val="single" w:sz="12" w:space="0" w:color="auto"/>
            </w:tcBorders>
          </w:tcPr>
          <w:p w14:paraId="07E687C8" w14:textId="77777777" w:rsidR="007B6AFA" w:rsidRPr="00E529FA" w:rsidRDefault="007B6AFA" w:rsidP="008A1CFB">
            <w:pPr>
              <w:pStyle w:val="BodyText"/>
              <w:ind w:left="0"/>
              <w:rPr>
                <w:b/>
              </w:rPr>
            </w:pPr>
            <w:r w:rsidRPr="00E529FA">
              <w:rPr>
                <w:b/>
              </w:rPr>
              <w:t>Ebene</w:t>
            </w:r>
          </w:p>
        </w:tc>
        <w:tc>
          <w:tcPr>
            <w:tcW w:w="5387" w:type="dxa"/>
            <w:tcBorders>
              <w:top w:val="thinThickSmallGap" w:sz="24" w:space="0" w:color="auto"/>
              <w:bottom w:val="single" w:sz="12" w:space="0" w:color="auto"/>
            </w:tcBorders>
          </w:tcPr>
          <w:p w14:paraId="31F3C73E" w14:textId="77777777" w:rsidR="007B6AFA" w:rsidRPr="00E529FA" w:rsidRDefault="007B6AFA" w:rsidP="008A1CFB">
            <w:pPr>
              <w:pStyle w:val="BodyText"/>
              <w:ind w:left="0"/>
              <w:rPr>
                <w:b/>
                <w:bCs/>
              </w:rPr>
            </w:pPr>
            <w:r w:rsidRPr="00E529FA">
              <w:rPr>
                <w:b/>
                <w:bCs/>
              </w:rPr>
              <w:t>Bedeutung</w:t>
            </w:r>
          </w:p>
        </w:tc>
      </w:tr>
      <w:tr w:rsidR="007B6AFA" w:rsidRPr="00E529FA" w14:paraId="2D505FCB" w14:textId="77777777" w:rsidTr="008A1CFB">
        <w:trPr>
          <w:cantSplit/>
        </w:trPr>
        <w:tc>
          <w:tcPr>
            <w:tcW w:w="2158" w:type="dxa"/>
            <w:tcBorders>
              <w:top w:val="single" w:sz="12" w:space="0" w:color="auto"/>
            </w:tcBorders>
          </w:tcPr>
          <w:p w14:paraId="65E45F0F" w14:textId="77777777" w:rsidR="007B6AFA" w:rsidRPr="00E529FA" w:rsidRDefault="007B6AFA" w:rsidP="008A1CFB">
            <w:pPr>
              <w:pStyle w:val="TableText"/>
              <w:rPr>
                <w:b/>
                <w:lang w:val="de-DE"/>
              </w:rPr>
            </w:pPr>
            <w:r w:rsidRPr="00E529FA">
              <w:rPr>
                <w:b/>
                <w:lang w:val="de-DE"/>
              </w:rPr>
              <w:t>SEVERE.intValue()+100</w:t>
            </w:r>
          </w:p>
        </w:tc>
        <w:tc>
          <w:tcPr>
            <w:tcW w:w="5387" w:type="dxa"/>
            <w:tcBorders>
              <w:top w:val="single" w:sz="12" w:space="0" w:color="auto"/>
            </w:tcBorders>
          </w:tcPr>
          <w:p w14:paraId="051FBADD" w14:textId="77777777" w:rsidR="007B6AFA" w:rsidRPr="00E529FA" w:rsidRDefault="007B6AFA" w:rsidP="008A1CFB">
            <w:pPr>
              <w:pStyle w:val="TableText"/>
              <w:rPr>
                <w:lang w:val="de-DE"/>
              </w:rPr>
            </w:pPr>
            <w:r w:rsidRPr="00E529FA">
              <w:rPr>
                <w:rStyle w:val="tlid-translation"/>
                <w:lang w:val="de-DE"/>
              </w:rPr>
              <w:t>INCIDENT_ERROR:1.</w:t>
            </w:r>
          </w:p>
        </w:tc>
      </w:tr>
      <w:tr w:rsidR="007B6AFA" w:rsidRPr="00E529FA" w14:paraId="359BEBAA" w14:textId="77777777" w:rsidTr="008A1CFB">
        <w:trPr>
          <w:cantSplit/>
        </w:trPr>
        <w:tc>
          <w:tcPr>
            <w:tcW w:w="2158" w:type="dxa"/>
          </w:tcPr>
          <w:p w14:paraId="7F77A85D" w14:textId="77777777" w:rsidR="007B6AFA" w:rsidRPr="00E529FA" w:rsidRDefault="007B6AFA" w:rsidP="008A1CFB">
            <w:pPr>
              <w:pStyle w:val="TableText"/>
              <w:rPr>
                <w:b/>
                <w:lang w:val="de-DE"/>
              </w:rPr>
            </w:pPr>
            <w:r w:rsidRPr="00E529FA">
              <w:rPr>
                <w:b/>
                <w:lang w:val="de-DE"/>
              </w:rPr>
              <w:t>SEVERE</w:t>
            </w:r>
          </w:p>
        </w:tc>
        <w:tc>
          <w:tcPr>
            <w:tcW w:w="5387" w:type="dxa"/>
          </w:tcPr>
          <w:p w14:paraId="2C82EBC7" w14:textId="77777777" w:rsidR="007B6AFA" w:rsidRPr="00E529FA" w:rsidRDefault="007B6AFA" w:rsidP="008A1CFB">
            <w:pPr>
              <w:pStyle w:val="TableText"/>
              <w:rPr>
                <w:rStyle w:val="tlid-translation"/>
                <w:lang w:val="de-DE"/>
              </w:rPr>
            </w:pPr>
            <w:r w:rsidRPr="00E529FA">
              <w:rPr>
                <w:rStyle w:val="tlid-translation"/>
                <w:lang w:val="de-DE"/>
              </w:rPr>
              <w:t>ERROR:1</w:t>
            </w:r>
          </w:p>
        </w:tc>
      </w:tr>
      <w:tr w:rsidR="007B6AFA" w:rsidRPr="00E529FA" w14:paraId="26BE6E1B" w14:textId="77777777" w:rsidTr="008A1CFB">
        <w:trPr>
          <w:cantSplit/>
        </w:trPr>
        <w:tc>
          <w:tcPr>
            <w:tcW w:w="2158" w:type="dxa"/>
          </w:tcPr>
          <w:p w14:paraId="39AC9F57" w14:textId="77777777" w:rsidR="007B6AFA" w:rsidRPr="00E529FA" w:rsidRDefault="007B6AFA" w:rsidP="008A1CFB">
            <w:pPr>
              <w:pStyle w:val="TableText"/>
              <w:rPr>
                <w:b/>
                <w:lang w:val="de-DE"/>
              </w:rPr>
            </w:pPr>
            <w:r w:rsidRPr="00E529FA">
              <w:rPr>
                <w:b/>
                <w:lang w:val="de-DE"/>
              </w:rPr>
              <w:t>WARNING</w:t>
            </w:r>
          </w:p>
        </w:tc>
        <w:tc>
          <w:tcPr>
            <w:tcW w:w="5387" w:type="dxa"/>
          </w:tcPr>
          <w:p w14:paraId="2E69AA7E" w14:textId="77777777" w:rsidR="007B6AFA" w:rsidRPr="00E529FA" w:rsidRDefault="007B6AFA" w:rsidP="008A1CFB">
            <w:pPr>
              <w:pStyle w:val="TableText"/>
              <w:rPr>
                <w:lang w:val="de-DE"/>
              </w:rPr>
            </w:pPr>
            <w:r w:rsidRPr="00E529FA">
              <w:rPr>
                <w:rStyle w:val="tlid-translation"/>
                <w:lang w:val="de-DE"/>
              </w:rPr>
              <w:t>WARNING:1</w:t>
            </w:r>
          </w:p>
        </w:tc>
      </w:tr>
      <w:tr w:rsidR="007B6AFA" w:rsidRPr="00E529FA" w14:paraId="23BA7DD9" w14:textId="77777777" w:rsidTr="008A1CFB">
        <w:trPr>
          <w:cantSplit/>
        </w:trPr>
        <w:tc>
          <w:tcPr>
            <w:tcW w:w="2158" w:type="dxa"/>
          </w:tcPr>
          <w:p w14:paraId="7292BC7A" w14:textId="77777777" w:rsidR="007B6AFA" w:rsidRPr="00E529FA" w:rsidRDefault="007B6AFA" w:rsidP="008A1CFB">
            <w:pPr>
              <w:pStyle w:val="TableText"/>
              <w:rPr>
                <w:b/>
                <w:lang w:val="de-DE"/>
              </w:rPr>
            </w:pPr>
            <w:r w:rsidRPr="00E529FA">
              <w:rPr>
                <w:b/>
                <w:lang w:val="de-DE"/>
              </w:rPr>
              <w:t>INFO</w:t>
            </w:r>
          </w:p>
        </w:tc>
        <w:tc>
          <w:tcPr>
            <w:tcW w:w="5387" w:type="dxa"/>
          </w:tcPr>
          <w:p w14:paraId="025576C8" w14:textId="77777777" w:rsidR="007B6AFA" w:rsidRPr="00E529FA" w:rsidRDefault="007B6AFA" w:rsidP="008A1CFB">
            <w:pPr>
              <w:pStyle w:val="TableText"/>
              <w:rPr>
                <w:lang w:val="de-DE"/>
              </w:rPr>
            </w:pPr>
            <w:r w:rsidRPr="00E529FA">
              <w:rPr>
                <w:rStyle w:val="tlid-translation"/>
                <w:lang w:val="de-DE"/>
              </w:rPr>
              <w:t>NOTIFICATION:1</w:t>
            </w:r>
          </w:p>
        </w:tc>
      </w:tr>
      <w:tr w:rsidR="007B6AFA" w:rsidRPr="00E529FA" w14:paraId="1D51954F" w14:textId="77777777" w:rsidTr="008A1CFB">
        <w:trPr>
          <w:cantSplit/>
        </w:trPr>
        <w:tc>
          <w:tcPr>
            <w:tcW w:w="2158" w:type="dxa"/>
          </w:tcPr>
          <w:p w14:paraId="447AA13C" w14:textId="77777777" w:rsidR="007B6AFA" w:rsidRPr="00E529FA" w:rsidRDefault="007B6AFA" w:rsidP="008A1CFB">
            <w:pPr>
              <w:pStyle w:val="TableText"/>
              <w:rPr>
                <w:b/>
                <w:lang w:val="de-DE"/>
              </w:rPr>
            </w:pPr>
            <w:r w:rsidRPr="00E529FA">
              <w:rPr>
                <w:b/>
                <w:lang w:val="de-DE"/>
              </w:rPr>
              <w:t>CONFIG</w:t>
            </w:r>
          </w:p>
        </w:tc>
        <w:tc>
          <w:tcPr>
            <w:tcW w:w="5387" w:type="dxa"/>
          </w:tcPr>
          <w:p w14:paraId="2F885C81" w14:textId="77777777" w:rsidR="007B6AFA" w:rsidRPr="00E529FA" w:rsidRDefault="007B6AFA" w:rsidP="008A1CFB">
            <w:pPr>
              <w:pStyle w:val="TableText"/>
              <w:rPr>
                <w:rStyle w:val="tlid-translation"/>
                <w:lang w:val="de-DE"/>
              </w:rPr>
            </w:pPr>
            <w:r w:rsidRPr="00E529FA">
              <w:rPr>
                <w:rStyle w:val="tlid-translation"/>
                <w:lang w:val="de-DE"/>
              </w:rPr>
              <w:t>NOTIFICATION:16.</w:t>
            </w:r>
          </w:p>
        </w:tc>
      </w:tr>
      <w:tr w:rsidR="007B6AFA" w:rsidRPr="00E529FA" w14:paraId="2E875285" w14:textId="77777777" w:rsidTr="008A1CFB">
        <w:trPr>
          <w:cantSplit/>
        </w:trPr>
        <w:tc>
          <w:tcPr>
            <w:tcW w:w="2158" w:type="dxa"/>
          </w:tcPr>
          <w:p w14:paraId="5DD9C65F" w14:textId="77777777" w:rsidR="007B6AFA" w:rsidRPr="00E529FA" w:rsidRDefault="007B6AFA" w:rsidP="008A1CFB">
            <w:pPr>
              <w:pStyle w:val="TableText"/>
              <w:rPr>
                <w:b/>
                <w:lang w:val="de-DE"/>
              </w:rPr>
            </w:pPr>
            <w:r w:rsidRPr="00E529FA">
              <w:rPr>
                <w:b/>
                <w:lang w:val="de-DE"/>
              </w:rPr>
              <w:t>FINE</w:t>
            </w:r>
          </w:p>
        </w:tc>
        <w:tc>
          <w:tcPr>
            <w:tcW w:w="5387" w:type="dxa"/>
          </w:tcPr>
          <w:p w14:paraId="069C2014" w14:textId="77777777" w:rsidR="007B6AFA" w:rsidRPr="00E529FA" w:rsidRDefault="007B6AFA" w:rsidP="008A1CFB">
            <w:pPr>
              <w:pStyle w:val="TableText"/>
              <w:rPr>
                <w:rStyle w:val="tlid-translation"/>
                <w:lang w:val="de-DE"/>
              </w:rPr>
            </w:pPr>
            <w:r w:rsidRPr="00E529FA">
              <w:rPr>
                <w:rStyle w:val="tlid-translation"/>
                <w:lang w:val="de-DE"/>
              </w:rPr>
              <w:t>TRACE:1.</w:t>
            </w:r>
          </w:p>
        </w:tc>
      </w:tr>
      <w:tr w:rsidR="007B6AFA" w:rsidRPr="00E529FA" w14:paraId="082B58B5" w14:textId="77777777" w:rsidTr="008A1CFB">
        <w:trPr>
          <w:cantSplit/>
        </w:trPr>
        <w:tc>
          <w:tcPr>
            <w:tcW w:w="2158" w:type="dxa"/>
          </w:tcPr>
          <w:p w14:paraId="18757516" w14:textId="77777777" w:rsidR="007B6AFA" w:rsidRPr="00E529FA" w:rsidRDefault="007B6AFA" w:rsidP="008A1CFB">
            <w:pPr>
              <w:pStyle w:val="TableText"/>
              <w:rPr>
                <w:b/>
                <w:lang w:val="de-DE"/>
              </w:rPr>
            </w:pPr>
            <w:r w:rsidRPr="00E529FA">
              <w:rPr>
                <w:b/>
                <w:lang w:val="de-DE"/>
              </w:rPr>
              <w:t>FINER</w:t>
            </w:r>
          </w:p>
        </w:tc>
        <w:tc>
          <w:tcPr>
            <w:tcW w:w="5387" w:type="dxa"/>
          </w:tcPr>
          <w:p w14:paraId="6D198C61" w14:textId="77777777" w:rsidR="007B6AFA" w:rsidRPr="00E529FA" w:rsidRDefault="007B6AFA" w:rsidP="008A1CFB">
            <w:pPr>
              <w:pStyle w:val="TableText"/>
              <w:rPr>
                <w:rStyle w:val="tlid-translation"/>
                <w:lang w:val="de-DE"/>
              </w:rPr>
            </w:pPr>
            <w:r w:rsidRPr="00E529FA">
              <w:rPr>
                <w:rStyle w:val="tlid-translation"/>
                <w:lang w:val="de-DE"/>
              </w:rPr>
              <w:t>TRACE:16</w:t>
            </w:r>
          </w:p>
        </w:tc>
      </w:tr>
      <w:tr w:rsidR="007B6AFA" w:rsidRPr="00E529FA" w14:paraId="0C02A63C" w14:textId="77777777" w:rsidTr="008A1CFB">
        <w:trPr>
          <w:cantSplit/>
        </w:trPr>
        <w:tc>
          <w:tcPr>
            <w:tcW w:w="2158" w:type="dxa"/>
            <w:tcBorders>
              <w:bottom w:val="single" w:sz="4" w:space="0" w:color="auto"/>
            </w:tcBorders>
          </w:tcPr>
          <w:p w14:paraId="01F6C7C9" w14:textId="77777777" w:rsidR="007B6AFA" w:rsidRPr="00E529FA" w:rsidRDefault="007B6AFA" w:rsidP="008A1CFB">
            <w:pPr>
              <w:pStyle w:val="TableText"/>
              <w:rPr>
                <w:b/>
                <w:lang w:val="de-DE"/>
              </w:rPr>
            </w:pPr>
            <w:r w:rsidRPr="00E529FA">
              <w:rPr>
                <w:b/>
                <w:lang w:val="de-DE"/>
              </w:rPr>
              <w:t>FINEST</w:t>
            </w:r>
          </w:p>
        </w:tc>
        <w:tc>
          <w:tcPr>
            <w:tcW w:w="5387" w:type="dxa"/>
            <w:tcBorders>
              <w:bottom w:val="single" w:sz="4" w:space="0" w:color="auto"/>
            </w:tcBorders>
          </w:tcPr>
          <w:p w14:paraId="735B2E0D" w14:textId="77777777" w:rsidR="007B6AFA" w:rsidRPr="00E529FA" w:rsidRDefault="007B6AFA" w:rsidP="008A1CFB">
            <w:pPr>
              <w:pStyle w:val="TableText"/>
              <w:rPr>
                <w:rStyle w:val="tlid-translation"/>
                <w:lang w:val="de-DE"/>
              </w:rPr>
            </w:pPr>
            <w:r w:rsidRPr="00E529FA">
              <w:rPr>
                <w:rStyle w:val="tlid-translation"/>
                <w:lang w:val="de-DE"/>
              </w:rPr>
              <w:t>TRACE:32</w:t>
            </w:r>
          </w:p>
        </w:tc>
      </w:tr>
    </w:tbl>
    <w:p w14:paraId="5CAFF96D" w14:textId="77777777" w:rsidR="007B6AFA" w:rsidRPr="00E529FA" w:rsidRDefault="007B6AFA" w:rsidP="007B6AFA">
      <w:pPr>
        <w:pStyle w:val="BodyText"/>
        <w:rPr>
          <w:rStyle w:val="tlid-translation"/>
        </w:rPr>
      </w:pPr>
      <w:r w:rsidRPr="00E529FA">
        <w:rPr>
          <w:rStyle w:val="tlid-translation"/>
        </w:rPr>
        <w:t>Die Konfigurationsdatei für OJDL lautet logging.xml und befindet sich unter folgendem Pfad:</w:t>
      </w:r>
      <w:r w:rsidRPr="00E529FA">
        <w:rPr>
          <w:rStyle w:val="tlid-translation"/>
        </w:rPr>
        <w:br/>
      </w:r>
      <w:r w:rsidRPr="00E529FA">
        <w:br/>
      </w:r>
      <w:r w:rsidRPr="00E529FA">
        <w:rPr>
          <w:rStyle w:val="tlid-translation"/>
        </w:rPr>
        <w:tab/>
      </w:r>
      <w:r w:rsidRPr="00E529FA">
        <w:rPr>
          <w:rStyle w:val="tlid-translation"/>
          <w:i/>
        </w:rPr>
        <w:t>DOMAIN_HOME</w:t>
      </w:r>
      <w:r w:rsidRPr="00E529FA">
        <w:rPr>
          <w:rStyle w:val="tlid-translation"/>
        </w:rPr>
        <w:t>/config/fmwconfig/servers/</w:t>
      </w:r>
      <w:r w:rsidRPr="00E529FA">
        <w:rPr>
          <w:rStyle w:val="tlid-translation"/>
          <w:i/>
        </w:rPr>
        <w:t>OIM_SERVER</w:t>
      </w:r>
      <w:r w:rsidRPr="00E529FA">
        <w:rPr>
          <w:rStyle w:val="tlid-translation"/>
        </w:rPr>
        <w:t>/logging.xml</w:t>
      </w:r>
    </w:p>
    <w:p w14:paraId="6600BC30" w14:textId="77777777" w:rsidR="007B6AFA" w:rsidRPr="00E529FA" w:rsidRDefault="007B6AFA" w:rsidP="007B6AFA">
      <w:pPr>
        <w:pStyle w:val="BodyText"/>
        <w:rPr>
          <w:rStyle w:val="tlid-translation"/>
        </w:rPr>
      </w:pPr>
      <w:r w:rsidRPr="00E529FA">
        <w:rPr>
          <w:rStyle w:val="tlid-translation"/>
        </w:rPr>
        <w:t xml:space="preserve">Hier sind </w:t>
      </w:r>
      <w:r w:rsidRPr="00E529FA">
        <w:rPr>
          <w:rStyle w:val="tlid-translation"/>
          <w:i/>
        </w:rPr>
        <w:t>DOMAIN_HOME</w:t>
      </w:r>
      <w:r w:rsidRPr="00E529FA">
        <w:rPr>
          <w:rStyle w:val="tlid-translation"/>
        </w:rPr>
        <w:t xml:space="preserve"> und </w:t>
      </w:r>
      <w:r w:rsidRPr="00E529FA">
        <w:rPr>
          <w:rStyle w:val="tlid-translation"/>
          <w:i/>
        </w:rPr>
        <w:t>OIM_SERVER</w:t>
      </w:r>
      <w:r w:rsidRPr="00E529FA">
        <w:rPr>
          <w:rStyle w:val="tlid-translation"/>
        </w:rPr>
        <w:t xml:space="preserve"> der Domänenname und der Servername, die während der Installation von Identity Manager angegeben wurden.</w:t>
      </w:r>
    </w:p>
    <w:p w14:paraId="35D47A96" w14:textId="4EAE271A" w:rsidR="007B6AFA" w:rsidRDefault="007B6AFA" w:rsidP="007B6AFA">
      <w:pPr>
        <w:pStyle w:val="BodyText"/>
      </w:pPr>
    </w:p>
    <w:p w14:paraId="0CFFAA2E" w14:textId="77777777" w:rsidR="00040155" w:rsidRPr="00E529FA" w:rsidRDefault="00040155" w:rsidP="00040155">
      <w:pPr>
        <w:pStyle w:val="HeadingBar"/>
      </w:pPr>
    </w:p>
    <w:p w14:paraId="4730613B" w14:textId="19C59084" w:rsidR="00040155" w:rsidRDefault="00040155" w:rsidP="00040155">
      <w:pPr>
        <w:pStyle w:val="Heading3"/>
        <w:rPr>
          <w:rStyle w:val="tlid-translation"/>
        </w:rPr>
      </w:pPr>
      <w:bookmarkStart w:id="95" w:name="_Toc104762635"/>
      <w:r>
        <w:rPr>
          <w:rStyle w:val="tlid-translation"/>
        </w:rPr>
        <w:t>Example Raw API User Data Response</w:t>
      </w:r>
      <w:bookmarkEnd w:id="95"/>
    </w:p>
    <w:p w14:paraId="6D4DF2AE" w14:textId="77777777" w:rsidR="00040155" w:rsidRDefault="00040155" w:rsidP="00040155">
      <w:pPr>
        <w:shd w:val="clear" w:color="auto" w:fill="FFFFFE"/>
        <w:spacing w:line="140" w:lineRule="atLeast"/>
        <w:ind w:left="2517"/>
        <w:rPr>
          <w:rFonts w:ascii="Courier New" w:hAnsi="Courier New" w:cs="Courier New"/>
          <w:color w:val="000000"/>
          <w:sz w:val="12"/>
          <w:szCs w:val="12"/>
          <w:lang w:val="en-GB" w:eastAsia="en-GB"/>
        </w:rPr>
      </w:pPr>
    </w:p>
    <w:p w14:paraId="5DC7394E"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w:t>
      </w:r>
    </w:p>
    <w:p w14:paraId="3EEE3B47"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"links"</w:t>
      </w:r>
      <w:r w:rsidRPr="00B75912">
        <w:rPr>
          <w:rFonts w:ascii="Courier New" w:hAnsi="Courier New" w:cs="Courier New"/>
          <w:color w:val="000000"/>
          <w:sz w:val="12"/>
          <w:szCs w:val="12"/>
          <w:lang w:val="en-GB" w:eastAsia="en-GB"/>
        </w:rPr>
        <w:t>: {</w:t>
      </w:r>
    </w:p>
    <w:p w14:paraId="5464F9BE"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"create"</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"/services/authentication/users/_new"</w:t>
      </w:r>
    </w:p>
    <w:p w14:paraId="40CDDDE4"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34C654F0"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"origin"</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"https://172.30.250.195:8089/services/authentication/users"</w:t>
      </w:r>
      <w:r w:rsidRPr="00B75912">
        <w:rPr>
          <w:rFonts w:ascii="Courier New" w:hAnsi="Courier New" w:cs="Courier New"/>
          <w:color w:val="000000"/>
          <w:sz w:val="12"/>
          <w:szCs w:val="12"/>
          <w:lang w:val="en-GB" w:eastAsia="en-GB"/>
        </w:rPr>
        <w:t>,</w:t>
      </w:r>
    </w:p>
    <w:p w14:paraId="37B53E40"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"updated"</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"2022-05-29T21:03:12+01:00"</w:t>
      </w:r>
      <w:r w:rsidRPr="00B75912">
        <w:rPr>
          <w:rFonts w:ascii="Courier New" w:hAnsi="Courier New" w:cs="Courier New"/>
          <w:color w:val="000000"/>
          <w:sz w:val="12"/>
          <w:szCs w:val="12"/>
          <w:lang w:val="en-GB" w:eastAsia="en-GB"/>
        </w:rPr>
        <w:t>,</w:t>
      </w:r>
    </w:p>
    <w:p w14:paraId="3F21E688"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"generator"</w:t>
      </w:r>
      <w:r w:rsidRPr="00B75912">
        <w:rPr>
          <w:rFonts w:ascii="Courier New" w:hAnsi="Courier New" w:cs="Courier New"/>
          <w:color w:val="000000"/>
          <w:sz w:val="12"/>
          <w:szCs w:val="12"/>
          <w:lang w:val="en-GB" w:eastAsia="en-GB"/>
        </w:rPr>
        <w:t>: {</w:t>
      </w:r>
    </w:p>
    <w:p w14:paraId="1295BB9D"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"build"</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"79650d4c9dc0"</w:t>
      </w:r>
      <w:r w:rsidRPr="00B75912">
        <w:rPr>
          <w:rFonts w:ascii="Courier New" w:hAnsi="Courier New" w:cs="Courier New"/>
          <w:color w:val="000000"/>
          <w:sz w:val="12"/>
          <w:szCs w:val="12"/>
          <w:lang w:val="en-GB" w:eastAsia="en-GB"/>
        </w:rPr>
        <w:t>,</w:t>
      </w:r>
    </w:p>
    <w:p w14:paraId="154B1F1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"version"</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"8.1.7"</w:t>
      </w:r>
    </w:p>
    <w:p w14:paraId="7DF4CA3C"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32FF5CEE"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"entry"</w:t>
      </w:r>
      <w:r w:rsidRPr="00B75912">
        <w:rPr>
          <w:rFonts w:ascii="Courier New" w:hAnsi="Courier New" w:cs="Courier New"/>
          <w:color w:val="000000"/>
          <w:sz w:val="12"/>
          <w:szCs w:val="12"/>
          <w:lang w:val="en-GB" w:eastAsia="en-GB"/>
        </w:rPr>
        <w:t>: [</w:t>
      </w:r>
    </w:p>
    <w:p w14:paraId="099CD721"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60F5B71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"name"</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"joebloggs"</w:t>
      </w:r>
      <w:r w:rsidRPr="00B75912">
        <w:rPr>
          <w:rFonts w:ascii="Courier New" w:hAnsi="Courier New" w:cs="Courier New"/>
          <w:color w:val="000000"/>
          <w:sz w:val="12"/>
          <w:szCs w:val="12"/>
          <w:lang w:val="en-GB" w:eastAsia="en-GB"/>
        </w:rPr>
        <w:t>,</w:t>
      </w:r>
    </w:p>
    <w:p w14:paraId="4D7E1711"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"id"</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"https://172.30.250.195:8089/services/authentication/users/joebloggs"</w:t>
      </w:r>
      <w:r w:rsidRPr="00B75912">
        <w:rPr>
          <w:rFonts w:ascii="Courier New" w:hAnsi="Courier New" w:cs="Courier New"/>
          <w:color w:val="000000"/>
          <w:sz w:val="12"/>
          <w:szCs w:val="12"/>
          <w:lang w:val="en-GB" w:eastAsia="en-GB"/>
        </w:rPr>
        <w:t>,</w:t>
      </w:r>
    </w:p>
    <w:p w14:paraId="7947D0F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"updated"</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"1970-01-01T01:00:00+01:00"</w:t>
      </w:r>
      <w:r w:rsidRPr="00B75912">
        <w:rPr>
          <w:rFonts w:ascii="Courier New" w:hAnsi="Courier New" w:cs="Courier New"/>
          <w:color w:val="000000"/>
          <w:sz w:val="12"/>
          <w:szCs w:val="12"/>
          <w:lang w:val="en-GB" w:eastAsia="en-GB"/>
        </w:rPr>
        <w:t>,</w:t>
      </w:r>
    </w:p>
    <w:p w14:paraId="5328CC94"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"links"</w:t>
      </w:r>
      <w:r w:rsidRPr="00B75912">
        <w:rPr>
          <w:rFonts w:ascii="Courier New" w:hAnsi="Courier New" w:cs="Courier New"/>
          <w:color w:val="000000"/>
          <w:sz w:val="12"/>
          <w:szCs w:val="12"/>
          <w:lang w:val="en-GB" w:eastAsia="en-GB"/>
        </w:rPr>
        <w:t>: {</w:t>
      </w:r>
    </w:p>
    <w:p w14:paraId="5F3D27CD"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"alternate"</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"/services/authentication/users/joebloggs"</w:t>
      </w:r>
      <w:r w:rsidRPr="00B75912">
        <w:rPr>
          <w:rFonts w:ascii="Courier New" w:hAnsi="Courier New" w:cs="Courier New"/>
          <w:color w:val="000000"/>
          <w:sz w:val="12"/>
          <w:szCs w:val="12"/>
          <w:lang w:val="en-GB" w:eastAsia="en-GB"/>
        </w:rPr>
        <w:t>,</w:t>
      </w:r>
    </w:p>
    <w:p w14:paraId="482CBBBD"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"list"</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"/services/authentication/users/joebloggs"</w:t>
      </w:r>
      <w:r w:rsidRPr="00B75912">
        <w:rPr>
          <w:rFonts w:ascii="Courier New" w:hAnsi="Courier New" w:cs="Courier New"/>
          <w:color w:val="000000"/>
          <w:sz w:val="12"/>
          <w:szCs w:val="12"/>
          <w:lang w:val="en-GB" w:eastAsia="en-GB"/>
        </w:rPr>
        <w:t>,</w:t>
      </w:r>
    </w:p>
    <w:p w14:paraId="772B1A72"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"edit"</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"/services/authentication/users/joebloggs"</w:t>
      </w:r>
      <w:r w:rsidRPr="00B75912">
        <w:rPr>
          <w:rFonts w:ascii="Courier New" w:hAnsi="Courier New" w:cs="Courier New"/>
          <w:color w:val="000000"/>
          <w:sz w:val="12"/>
          <w:szCs w:val="12"/>
          <w:lang w:val="en-GB" w:eastAsia="en-GB"/>
        </w:rPr>
        <w:t>,</w:t>
      </w:r>
    </w:p>
    <w:p w14:paraId="4BA290FB"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"remove"</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"/services/authentication/users/joebloggs"</w:t>
      </w:r>
    </w:p>
    <w:p w14:paraId="36A0D9E8"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53D46243"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"author"</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"system"</w:t>
      </w:r>
      <w:r w:rsidRPr="00B75912">
        <w:rPr>
          <w:rFonts w:ascii="Courier New" w:hAnsi="Courier New" w:cs="Courier New"/>
          <w:color w:val="000000"/>
          <w:sz w:val="12"/>
          <w:szCs w:val="12"/>
          <w:lang w:val="en-GB" w:eastAsia="en-GB"/>
        </w:rPr>
        <w:t>,</w:t>
      </w:r>
    </w:p>
    <w:p w14:paraId="15CA7B0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"acl"</w:t>
      </w:r>
      <w:r w:rsidRPr="00B75912">
        <w:rPr>
          <w:rFonts w:ascii="Courier New" w:hAnsi="Courier New" w:cs="Courier New"/>
          <w:color w:val="000000"/>
          <w:sz w:val="12"/>
          <w:szCs w:val="12"/>
          <w:lang w:val="en-GB" w:eastAsia="en-GB"/>
        </w:rPr>
        <w:t>: {</w:t>
      </w:r>
    </w:p>
    <w:p w14:paraId="13DEC1D1"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"app"</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w:t>
      </w:r>
      <w:r w:rsidRPr="00B75912">
        <w:rPr>
          <w:rFonts w:ascii="Courier New" w:hAnsi="Courier New" w:cs="Courier New"/>
          <w:color w:val="000000"/>
          <w:sz w:val="12"/>
          <w:szCs w:val="12"/>
          <w:lang w:val="en-GB" w:eastAsia="en-GB"/>
        </w:rPr>
        <w:t>,</w:t>
      </w:r>
    </w:p>
    <w:p w14:paraId="63BE3595"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"can_list"</w:t>
      </w:r>
      <w:r w:rsidRPr="00B75912">
        <w:rPr>
          <w:rFonts w:ascii="Courier New" w:hAnsi="Courier New" w:cs="Courier New"/>
          <w:color w:val="000000"/>
          <w:sz w:val="12"/>
          <w:szCs w:val="12"/>
          <w:lang w:val="en-GB" w:eastAsia="en-GB"/>
        </w:rPr>
        <w:t>: </w:t>
      </w:r>
      <w:r w:rsidRPr="00B75912">
        <w:rPr>
          <w:rFonts w:ascii="Courier New" w:hAnsi="Courier New" w:cs="Courier New"/>
          <w:b/>
          <w:bCs/>
          <w:color w:val="0451A5"/>
          <w:sz w:val="12"/>
          <w:szCs w:val="12"/>
          <w:lang w:val="en-GB" w:eastAsia="en-GB"/>
        </w:rPr>
        <w:t>true</w:t>
      </w:r>
      <w:r w:rsidRPr="00B75912">
        <w:rPr>
          <w:rFonts w:ascii="Courier New" w:hAnsi="Courier New" w:cs="Courier New"/>
          <w:color w:val="000000"/>
          <w:sz w:val="12"/>
          <w:szCs w:val="12"/>
          <w:lang w:val="en-GB" w:eastAsia="en-GB"/>
        </w:rPr>
        <w:t>,</w:t>
      </w:r>
    </w:p>
    <w:p w14:paraId="131A79FC"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"can_write"</w:t>
      </w:r>
      <w:r w:rsidRPr="00B75912">
        <w:rPr>
          <w:rFonts w:ascii="Courier New" w:hAnsi="Courier New" w:cs="Courier New"/>
          <w:color w:val="000000"/>
          <w:sz w:val="12"/>
          <w:szCs w:val="12"/>
          <w:lang w:val="en-GB" w:eastAsia="en-GB"/>
        </w:rPr>
        <w:t>: </w:t>
      </w:r>
      <w:r w:rsidRPr="00B75912">
        <w:rPr>
          <w:rFonts w:ascii="Courier New" w:hAnsi="Courier New" w:cs="Courier New"/>
          <w:b/>
          <w:bCs/>
          <w:color w:val="0451A5"/>
          <w:sz w:val="12"/>
          <w:szCs w:val="12"/>
          <w:lang w:val="en-GB" w:eastAsia="en-GB"/>
        </w:rPr>
        <w:t>true</w:t>
      </w:r>
      <w:r w:rsidRPr="00B75912">
        <w:rPr>
          <w:rFonts w:ascii="Courier New" w:hAnsi="Courier New" w:cs="Courier New"/>
          <w:color w:val="000000"/>
          <w:sz w:val="12"/>
          <w:szCs w:val="12"/>
          <w:lang w:val="en-GB" w:eastAsia="en-GB"/>
        </w:rPr>
        <w:t>,</w:t>
      </w:r>
    </w:p>
    <w:p w14:paraId="79C67EC0"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"modifiable"</w:t>
      </w:r>
      <w:r w:rsidRPr="00B75912">
        <w:rPr>
          <w:rFonts w:ascii="Courier New" w:hAnsi="Courier New" w:cs="Courier New"/>
          <w:color w:val="000000"/>
          <w:sz w:val="12"/>
          <w:szCs w:val="12"/>
          <w:lang w:val="en-GB" w:eastAsia="en-GB"/>
        </w:rPr>
        <w:t>: </w:t>
      </w:r>
      <w:r w:rsidRPr="00B75912">
        <w:rPr>
          <w:rFonts w:ascii="Courier New" w:hAnsi="Courier New" w:cs="Courier New"/>
          <w:b/>
          <w:bCs/>
          <w:color w:val="0451A5"/>
          <w:sz w:val="12"/>
          <w:szCs w:val="12"/>
          <w:lang w:val="en-GB" w:eastAsia="en-GB"/>
        </w:rPr>
        <w:t>false</w:t>
      </w:r>
      <w:r w:rsidRPr="00B75912">
        <w:rPr>
          <w:rFonts w:ascii="Courier New" w:hAnsi="Courier New" w:cs="Courier New"/>
          <w:color w:val="000000"/>
          <w:sz w:val="12"/>
          <w:szCs w:val="12"/>
          <w:lang w:val="en-GB" w:eastAsia="en-GB"/>
        </w:rPr>
        <w:t>,</w:t>
      </w:r>
    </w:p>
    <w:p w14:paraId="4EF99385"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"owner"</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"system"</w:t>
      </w:r>
      <w:r w:rsidRPr="00B75912">
        <w:rPr>
          <w:rFonts w:ascii="Courier New" w:hAnsi="Courier New" w:cs="Courier New"/>
          <w:color w:val="000000"/>
          <w:sz w:val="12"/>
          <w:szCs w:val="12"/>
          <w:lang w:val="en-GB" w:eastAsia="en-GB"/>
        </w:rPr>
        <w:t>,</w:t>
      </w:r>
    </w:p>
    <w:p w14:paraId="579D3440"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"perms"</w:t>
      </w:r>
      <w:r w:rsidRPr="00B75912">
        <w:rPr>
          <w:rFonts w:ascii="Courier New" w:hAnsi="Courier New" w:cs="Courier New"/>
          <w:color w:val="000000"/>
          <w:sz w:val="12"/>
          <w:szCs w:val="12"/>
          <w:lang w:val="en-GB" w:eastAsia="en-GB"/>
        </w:rPr>
        <w:t>: {</w:t>
      </w:r>
    </w:p>
    <w:p w14:paraId="44EA5A6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"read"</w:t>
      </w:r>
      <w:r w:rsidRPr="00B75912">
        <w:rPr>
          <w:rFonts w:ascii="Courier New" w:hAnsi="Courier New" w:cs="Courier New"/>
          <w:color w:val="000000"/>
          <w:sz w:val="12"/>
          <w:szCs w:val="12"/>
          <w:lang w:val="en-GB" w:eastAsia="en-GB"/>
        </w:rPr>
        <w:t>: [</w:t>
      </w:r>
    </w:p>
    <w:p w14:paraId="6D9B3BD8"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w:t>
      </w:r>
    </w:p>
    <w:p w14:paraId="7753B52B"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615A1B72"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"write"</w:t>
      </w:r>
      <w:r w:rsidRPr="00B75912">
        <w:rPr>
          <w:rFonts w:ascii="Courier New" w:hAnsi="Courier New" w:cs="Courier New"/>
          <w:color w:val="000000"/>
          <w:sz w:val="12"/>
          <w:szCs w:val="12"/>
          <w:lang w:val="en-GB" w:eastAsia="en-GB"/>
        </w:rPr>
        <w:t>: [</w:t>
      </w:r>
    </w:p>
    <w:p w14:paraId="58DBC2BF"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w:t>
      </w:r>
    </w:p>
    <w:p w14:paraId="01CB0D88"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65D2BC5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6090870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"removable"</w:t>
      </w:r>
      <w:r w:rsidRPr="00B75912">
        <w:rPr>
          <w:rFonts w:ascii="Courier New" w:hAnsi="Courier New" w:cs="Courier New"/>
          <w:color w:val="000000"/>
          <w:sz w:val="12"/>
          <w:szCs w:val="12"/>
          <w:lang w:val="en-GB" w:eastAsia="en-GB"/>
        </w:rPr>
        <w:t>: </w:t>
      </w:r>
      <w:r w:rsidRPr="00B75912">
        <w:rPr>
          <w:rFonts w:ascii="Courier New" w:hAnsi="Courier New" w:cs="Courier New"/>
          <w:b/>
          <w:bCs/>
          <w:color w:val="0451A5"/>
          <w:sz w:val="12"/>
          <w:szCs w:val="12"/>
          <w:lang w:val="en-GB" w:eastAsia="en-GB"/>
        </w:rPr>
        <w:t>false</w:t>
      </w:r>
      <w:r w:rsidRPr="00B75912">
        <w:rPr>
          <w:rFonts w:ascii="Courier New" w:hAnsi="Courier New" w:cs="Courier New"/>
          <w:color w:val="000000"/>
          <w:sz w:val="12"/>
          <w:szCs w:val="12"/>
          <w:lang w:val="en-GB" w:eastAsia="en-GB"/>
        </w:rPr>
        <w:t>,</w:t>
      </w:r>
    </w:p>
    <w:p w14:paraId="239959E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"sharing"</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"system"</w:t>
      </w:r>
    </w:p>
    <w:p w14:paraId="4D1AF9DD"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1EF0724C"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lastRenderedPageBreak/>
        <w:t>            </w:t>
      </w:r>
      <w:r w:rsidRPr="00B75912">
        <w:rPr>
          <w:rFonts w:ascii="Courier New" w:hAnsi="Courier New" w:cs="Courier New"/>
          <w:color w:val="A31515"/>
          <w:sz w:val="12"/>
          <w:szCs w:val="12"/>
          <w:lang w:val="en-GB" w:eastAsia="en-GB"/>
        </w:rPr>
        <w:t>"fields"</w:t>
      </w:r>
      <w:r w:rsidRPr="00B75912">
        <w:rPr>
          <w:rFonts w:ascii="Courier New" w:hAnsi="Courier New" w:cs="Courier New"/>
          <w:color w:val="000000"/>
          <w:sz w:val="12"/>
          <w:szCs w:val="12"/>
          <w:lang w:val="en-GB" w:eastAsia="en-GB"/>
        </w:rPr>
        <w:t>: {</w:t>
      </w:r>
    </w:p>
    <w:p w14:paraId="095D8D61"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"required"</w:t>
      </w:r>
      <w:r w:rsidRPr="00B75912">
        <w:rPr>
          <w:rFonts w:ascii="Courier New" w:hAnsi="Courier New" w:cs="Courier New"/>
          <w:color w:val="000000"/>
          <w:sz w:val="12"/>
          <w:szCs w:val="12"/>
          <w:lang w:val="en-GB" w:eastAsia="en-GB"/>
        </w:rPr>
        <w:t>: [],</w:t>
      </w:r>
    </w:p>
    <w:p w14:paraId="65056574"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"optional"</w:t>
      </w:r>
      <w:r w:rsidRPr="00B75912">
        <w:rPr>
          <w:rFonts w:ascii="Courier New" w:hAnsi="Courier New" w:cs="Courier New"/>
          <w:color w:val="000000"/>
          <w:sz w:val="12"/>
          <w:szCs w:val="12"/>
          <w:lang w:val="en-GB" w:eastAsia="en-GB"/>
        </w:rPr>
        <w:t>: [</w:t>
      </w:r>
    </w:p>
    <w:p w14:paraId="1B11FB38"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"defaultApp"</w:t>
      </w:r>
      <w:r w:rsidRPr="00B75912">
        <w:rPr>
          <w:rFonts w:ascii="Courier New" w:hAnsi="Courier New" w:cs="Courier New"/>
          <w:color w:val="000000"/>
          <w:sz w:val="12"/>
          <w:szCs w:val="12"/>
          <w:lang w:val="en-GB" w:eastAsia="en-GB"/>
        </w:rPr>
        <w:t>,</w:t>
      </w:r>
    </w:p>
    <w:p w14:paraId="1BDF524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"email"</w:t>
      </w:r>
      <w:r w:rsidRPr="00B75912">
        <w:rPr>
          <w:rFonts w:ascii="Courier New" w:hAnsi="Courier New" w:cs="Courier New"/>
          <w:color w:val="000000"/>
          <w:sz w:val="12"/>
          <w:szCs w:val="12"/>
          <w:lang w:val="en-GB" w:eastAsia="en-GB"/>
        </w:rPr>
        <w:t>,</w:t>
      </w:r>
    </w:p>
    <w:p w14:paraId="6164842C"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"force-change-pass"</w:t>
      </w:r>
      <w:r w:rsidRPr="00B75912">
        <w:rPr>
          <w:rFonts w:ascii="Courier New" w:hAnsi="Courier New" w:cs="Courier New"/>
          <w:color w:val="000000"/>
          <w:sz w:val="12"/>
          <w:szCs w:val="12"/>
          <w:lang w:val="en-GB" w:eastAsia="en-GB"/>
        </w:rPr>
        <w:t>,</w:t>
      </w:r>
    </w:p>
    <w:p w14:paraId="682F7B07"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"lang"</w:t>
      </w:r>
      <w:r w:rsidRPr="00B75912">
        <w:rPr>
          <w:rFonts w:ascii="Courier New" w:hAnsi="Courier New" w:cs="Courier New"/>
          <w:color w:val="000000"/>
          <w:sz w:val="12"/>
          <w:szCs w:val="12"/>
          <w:lang w:val="en-GB" w:eastAsia="en-GB"/>
        </w:rPr>
        <w:t>,</w:t>
      </w:r>
    </w:p>
    <w:p w14:paraId="008F9CBB"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"locked-out"</w:t>
      </w:r>
      <w:r w:rsidRPr="00B75912">
        <w:rPr>
          <w:rFonts w:ascii="Courier New" w:hAnsi="Courier New" w:cs="Courier New"/>
          <w:color w:val="000000"/>
          <w:sz w:val="12"/>
          <w:szCs w:val="12"/>
          <w:lang w:val="en-GB" w:eastAsia="en-GB"/>
        </w:rPr>
        <w:t>,</w:t>
      </w:r>
    </w:p>
    <w:p w14:paraId="207C559A"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"oldpassword"</w:t>
      </w:r>
      <w:r w:rsidRPr="00B75912">
        <w:rPr>
          <w:rFonts w:ascii="Courier New" w:hAnsi="Courier New" w:cs="Courier New"/>
          <w:color w:val="000000"/>
          <w:sz w:val="12"/>
          <w:szCs w:val="12"/>
          <w:lang w:val="en-GB" w:eastAsia="en-GB"/>
        </w:rPr>
        <w:t>,</w:t>
      </w:r>
    </w:p>
    <w:p w14:paraId="5CECBA1B"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"password"</w:t>
      </w:r>
      <w:r w:rsidRPr="00B75912">
        <w:rPr>
          <w:rFonts w:ascii="Courier New" w:hAnsi="Courier New" w:cs="Courier New"/>
          <w:color w:val="000000"/>
          <w:sz w:val="12"/>
          <w:szCs w:val="12"/>
          <w:lang w:val="en-GB" w:eastAsia="en-GB"/>
        </w:rPr>
        <w:t>,</w:t>
      </w:r>
    </w:p>
    <w:p w14:paraId="00AC75E4"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"realname"</w:t>
      </w:r>
      <w:r w:rsidRPr="00B75912">
        <w:rPr>
          <w:rFonts w:ascii="Courier New" w:hAnsi="Courier New" w:cs="Courier New"/>
          <w:color w:val="000000"/>
          <w:sz w:val="12"/>
          <w:szCs w:val="12"/>
          <w:lang w:val="en-GB" w:eastAsia="en-GB"/>
        </w:rPr>
        <w:t>,</w:t>
      </w:r>
    </w:p>
    <w:p w14:paraId="73335FFA"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"restart_background_jobs"</w:t>
      </w:r>
      <w:r w:rsidRPr="00B75912">
        <w:rPr>
          <w:rFonts w:ascii="Courier New" w:hAnsi="Courier New" w:cs="Courier New"/>
          <w:color w:val="000000"/>
          <w:sz w:val="12"/>
          <w:szCs w:val="12"/>
          <w:lang w:val="en-GB" w:eastAsia="en-GB"/>
        </w:rPr>
        <w:t>,</w:t>
      </w:r>
    </w:p>
    <w:p w14:paraId="14F5E3D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"roles"</w:t>
      </w:r>
      <w:r w:rsidRPr="00B75912">
        <w:rPr>
          <w:rFonts w:ascii="Courier New" w:hAnsi="Courier New" w:cs="Courier New"/>
          <w:color w:val="000000"/>
          <w:sz w:val="12"/>
          <w:szCs w:val="12"/>
          <w:lang w:val="en-GB" w:eastAsia="en-GB"/>
        </w:rPr>
        <w:t>,</w:t>
      </w:r>
    </w:p>
    <w:p w14:paraId="3832BBBF"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"search_assistant"</w:t>
      </w:r>
      <w:r w:rsidRPr="00B75912">
        <w:rPr>
          <w:rFonts w:ascii="Courier New" w:hAnsi="Courier New" w:cs="Courier New"/>
          <w:color w:val="000000"/>
          <w:sz w:val="12"/>
          <w:szCs w:val="12"/>
          <w:lang w:val="en-GB" w:eastAsia="en-GB"/>
        </w:rPr>
        <w:t>,</w:t>
      </w:r>
    </w:p>
    <w:p w14:paraId="0D5965E8"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"search_auto_format"</w:t>
      </w:r>
      <w:r w:rsidRPr="00B75912">
        <w:rPr>
          <w:rFonts w:ascii="Courier New" w:hAnsi="Courier New" w:cs="Courier New"/>
          <w:color w:val="000000"/>
          <w:sz w:val="12"/>
          <w:szCs w:val="12"/>
          <w:lang w:val="en-GB" w:eastAsia="en-GB"/>
        </w:rPr>
        <w:t>,</w:t>
      </w:r>
    </w:p>
    <w:p w14:paraId="39A72EC1"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"search_line_numbers"</w:t>
      </w:r>
      <w:r w:rsidRPr="00B75912">
        <w:rPr>
          <w:rFonts w:ascii="Courier New" w:hAnsi="Courier New" w:cs="Courier New"/>
          <w:color w:val="000000"/>
          <w:sz w:val="12"/>
          <w:szCs w:val="12"/>
          <w:lang w:val="en-GB" w:eastAsia="en-GB"/>
        </w:rPr>
        <w:t>,</w:t>
      </w:r>
    </w:p>
    <w:p w14:paraId="5DB961CD"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"search_syntax_highlighting"</w:t>
      </w:r>
      <w:r w:rsidRPr="00B75912">
        <w:rPr>
          <w:rFonts w:ascii="Courier New" w:hAnsi="Courier New" w:cs="Courier New"/>
          <w:color w:val="000000"/>
          <w:sz w:val="12"/>
          <w:szCs w:val="12"/>
          <w:lang w:val="en-GB" w:eastAsia="en-GB"/>
        </w:rPr>
        <w:t>,</w:t>
      </w:r>
    </w:p>
    <w:p w14:paraId="2BE9DE73"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"search_use_advanced_editor"</w:t>
      </w:r>
      <w:r w:rsidRPr="00B75912">
        <w:rPr>
          <w:rFonts w:ascii="Courier New" w:hAnsi="Courier New" w:cs="Courier New"/>
          <w:color w:val="000000"/>
          <w:sz w:val="12"/>
          <w:szCs w:val="12"/>
          <w:lang w:val="en-GB" w:eastAsia="en-GB"/>
        </w:rPr>
        <w:t>,</w:t>
      </w:r>
    </w:p>
    <w:p w14:paraId="4607A79C"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"tz"</w:t>
      </w:r>
    </w:p>
    <w:p w14:paraId="2EB5F09A"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14DC1120"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"wildcard"</w:t>
      </w:r>
      <w:r w:rsidRPr="00B75912">
        <w:rPr>
          <w:rFonts w:ascii="Courier New" w:hAnsi="Courier New" w:cs="Courier New"/>
          <w:color w:val="000000"/>
          <w:sz w:val="12"/>
          <w:szCs w:val="12"/>
          <w:lang w:val="en-GB" w:eastAsia="en-GB"/>
        </w:rPr>
        <w:t>: []</w:t>
      </w:r>
    </w:p>
    <w:p w14:paraId="5989AF8C"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12206D2C"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"content"</w:t>
      </w:r>
      <w:r w:rsidRPr="00B75912">
        <w:rPr>
          <w:rFonts w:ascii="Courier New" w:hAnsi="Courier New" w:cs="Courier New"/>
          <w:color w:val="000000"/>
          <w:sz w:val="12"/>
          <w:szCs w:val="12"/>
          <w:lang w:val="en-GB" w:eastAsia="en-GB"/>
        </w:rPr>
        <w:t>: {</w:t>
      </w:r>
    </w:p>
    <w:p w14:paraId="0108E643"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"capabilities"</w:t>
      </w:r>
      <w:r w:rsidRPr="00B75912">
        <w:rPr>
          <w:rFonts w:ascii="Courier New" w:hAnsi="Courier New" w:cs="Courier New"/>
          <w:color w:val="000000"/>
          <w:sz w:val="12"/>
          <w:szCs w:val="12"/>
          <w:lang w:val="en-GB" w:eastAsia="en-GB"/>
        </w:rPr>
        <w:t>: [</w:t>
      </w:r>
    </w:p>
    <w:p w14:paraId="4D76516F"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"accelerate_search"</w:t>
      </w:r>
      <w:r w:rsidRPr="00B75912">
        <w:rPr>
          <w:rFonts w:ascii="Courier New" w:hAnsi="Courier New" w:cs="Courier New"/>
          <w:color w:val="000000"/>
          <w:sz w:val="12"/>
          <w:szCs w:val="12"/>
          <w:lang w:val="en-GB" w:eastAsia="en-GB"/>
        </w:rPr>
        <w:t>,</w:t>
      </w:r>
    </w:p>
    <w:p w14:paraId="4F1EF8E6"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"change_own_password"</w:t>
      </w:r>
      <w:r w:rsidRPr="00B75912">
        <w:rPr>
          <w:rFonts w:ascii="Courier New" w:hAnsi="Courier New" w:cs="Courier New"/>
          <w:color w:val="000000"/>
          <w:sz w:val="12"/>
          <w:szCs w:val="12"/>
          <w:lang w:val="en-GB" w:eastAsia="en-GB"/>
        </w:rPr>
        <w:t>,</w:t>
      </w:r>
    </w:p>
    <w:p w14:paraId="723F723C"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"delete_messages"</w:t>
      </w:r>
      <w:r w:rsidRPr="00B75912">
        <w:rPr>
          <w:rFonts w:ascii="Courier New" w:hAnsi="Courier New" w:cs="Courier New"/>
          <w:color w:val="000000"/>
          <w:sz w:val="12"/>
          <w:szCs w:val="12"/>
          <w:lang w:val="en-GB" w:eastAsia="en-GB"/>
        </w:rPr>
        <w:t>,</w:t>
      </w:r>
    </w:p>
    <w:p w14:paraId="070E4A1B"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"edit_search_schedule_window"</w:t>
      </w:r>
      <w:r w:rsidRPr="00B75912">
        <w:rPr>
          <w:rFonts w:ascii="Courier New" w:hAnsi="Courier New" w:cs="Courier New"/>
          <w:color w:val="000000"/>
          <w:sz w:val="12"/>
          <w:szCs w:val="12"/>
          <w:lang w:val="en-GB" w:eastAsia="en-GB"/>
        </w:rPr>
        <w:t>,</w:t>
      </w:r>
    </w:p>
    <w:p w14:paraId="4A3DAD46"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"export_results_is_visible"</w:t>
      </w:r>
      <w:r w:rsidRPr="00B75912">
        <w:rPr>
          <w:rFonts w:ascii="Courier New" w:hAnsi="Courier New" w:cs="Courier New"/>
          <w:color w:val="000000"/>
          <w:sz w:val="12"/>
          <w:szCs w:val="12"/>
          <w:lang w:val="en-GB" w:eastAsia="en-GB"/>
        </w:rPr>
        <w:t>,</w:t>
      </w:r>
    </w:p>
    <w:p w14:paraId="3B2D2A80"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"get_metadata"</w:t>
      </w:r>
      <w:r w:rsidRPr="00B75912">
        <w:rPr>
          <w:rFonts w:ascii="Courier New" w:hAnsi="Courier New" w:cs="Courier New"/>
          <w:color w:val="000000"/>
          <w:sz w:val="12"/>
          <w:szCs w:val="12"/>
          <w:lang w:val="en-GB" w:eastAsia="en-GB"/>
        </w:rPr>
        <w:t>,</w:t>
      </w:r>
    </w:p>
    <w:p w14:paraId="4EC442B2"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"get_typeahead"</w:t>
      </w:r>
      <w:r w:rsidRPr="00B75912">
        <w:rPr>
          <w:rFonts w:ascii="Courier New" w:hAnsi="Courier New" w:cs="Courier New"/>
          <w:color w:val="000000"/>
          <w:sz w:val="12"/>
          <w:szCs w:val="12"/>
          <w:lang w:val="en-GB" w:eastAsia="en-GB"/>
        </w:rPr>
        <w:t>,</w:t>
      </w:r>
    </w:p>
    <w:p w14:paraId="5A3F8A78"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"input_file"</w:t>
      </w:r>
      <w:r w:rsidRPr="00B75912">
        <w:rPr>
          <w:rFonts w:ascii="Courier New" w:hAnsi="Courier New" w:cs="Courier New"/>
          <w:color w:val="000000"/>
          <w:sz w:val="12"/>
          <w:szCs w:val="12"/>
          <w:lang w:val="en-GB" w:eastAsia="en-GB"/>
        </w:rPr>
        <w:t>,</w:t>
      </w:r>
    </w:p>
    <w:p w14:paraId="52AFF555"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"list_accelerate_search"</w:t>
      </w:r>
      <w:r w:rsidRPr="00B75912">
        <w:rPr>
          <w:rFonts w:ascii="Courier New" w:hAnsi="Courier New" w:cs="Courier New"/>
          <w:color w:val="000000"/>
          <w:sz w:val="12"/>
          <w:szCs w:val="12"/>
          <w:lang w:val="en-GB" w:eastAsia="en-GB"/>
        </w:rPr>
        <w:t>,</w:t>
      </w:r>
    </w:p>
    <w:p w14:paraId="4363B29E"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"list_inputs"</w:t>
      </w:r>
      <w:r w:rsidRPr="00B75912">
        <w:rPr>
          <w:rFonts w:ascii="Courier New" w:hAnsi="Courier New" w:cs="Courier New"/>
          <w:color w:val="000000"/>
          <w:sz w:val="12"/>
          <w:szCs w:val="12"/>
          <w:lang w:val="en-GB" w:eastAsia="en-GB"/>
        </w:rPr>
        <w:t>,</w:t>
      </w:r>
    </w:p>
    <w:p w14:paraId="62C83116"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"list_metrics_catalog"</w:t>
      </w:r>
      <w:r w:rsidRPr="00B75912">
        <w:rPr>
          <w:rFonts w:ascii="Courier New" w:hAnsi="Courier New" w:cs="Courier New"/>
          <w:color w:val="000000"/>
          <w:sz w:val="12"/>
          <w:szCs w:val="12"/>
          <w:lang w:val="en-GB" w:eastAsia="en-GB"/>
        </w:rPr>
        <w:t>,</w:t>
      </w:r>
    </w:p>
    <w:p w14:paraId="35100317"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"list_tokens_own"</w:t>
      </w:r>
      <w:r w:rsidRPr="00B75912">
        <w:rPr>
          <w:rFonts w:ascii="Courier New" w:hAnsi="Courier New" w:cs="Courier New"/>
          <w:color w:val="000000"/>
          <w:sz w:val="12"/>
          <w:szCs w:val="12"/>
          <w:lang w:val="en-GB" w:eastAsia="en-GB"/>
        </w:rPr>
        <w:t>,</w:t>
      </w:r>
    </w:p>
    <w:p w14:paraId="42536AFD"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"output_file"</w:t>
      </w:r>
      <w:r w:rsidRPr="00B75912">
        <w:rPr>
          <w:rFonts w:ascii="Courier New" w:hAnsi="Courier New" w:cs="Courier New"/>
          <w:color w:val="000000"/>
          <w:sz w:val="12"/>
          <w:szCs w:val="12"/>
          <w:lang w:val="en-GB" w:eastAsia="en-GB"/>
        </w:rPr>
        <w:t>,</w:t>
      </w:r>
    </w:p>
    <w:p w14:paraId="153C3964"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"pattern_detect"</w:t>
      </w:r>
      <w:r w:rsidRPr="00B75912">
        <w:rPr>
          <w:rFonts w:ascii="Courier New" w:hAnsi="Courier New" w:cs="Courier New"/>
          <w:color w:val="000000"/>
          <w:sz w:val="12"/>
          <w:szCs w:val="12"/>
          <w:lang w:val="en-GB" w:eastAsia="en-GB"/>
        </w:rPr>
        <w:t>,</w:t>
      </w:r>
    </w:p>
    <w:p w14:paraId="42725DC3"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"request_remote_tok"</w:t>
      </w:r>
      <w:r w:rsidRPr="00B75912">
        <w:rPr>
          <w:rFonts w:ascii="Courier New" w:hAnsi="Courier New" w:cs="Courier New"/>
          <w:color w:val="000000"/>
          <w:sz w:val="12"/>
          <w:szCs w:val="12"/>
          <w:lang w:val="en-GB" w:eastAsia="en-GB"/>
        </w:rPr>
        <w:t>,</w:t>
      </w:r>
    </w:p>
    <w:p w14:paraId="3883D0AA"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"rest_apps_view"</w:t>
      </w:r>
      <w:r w:rsidRPr="00B75912">
        <w:rPr>
          <w:rFonts w:ascii="Courier New" w:hAnsi="Courier New" w:cs="Courier New"/>
          <w:color w:val="000000"/>
          <w:sz w:val="12"/>
          <w:szCs w:val="12"/>
          <w:lang w:val="en-GB" w:eastAsia="en-GB"/>
        </w:rPr>
        <w:t>,</w:t>
      </w:r>
    </w:p>
    <w:p w14:paraId="33E8E6E5"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"rest_properties_get"</w:t>
      </w:r>
      <w:r w:rsidRPr="00B75912">
        <w:rPr>
          <w:rFonts w:ascii="Courier New" w:hAnsi="Courier New" w:cs="Courier New"/>
          <w:color w:val="000000"/>
          <w:sz w:val="12"/>
          <w:szCs w:val="12"/>
          <w:lang w:val="en-GB" w:eastAsia="en-GB"/>
        </w:rPr>
        <w:t>,</w:t>
      </w:r>
    </w:p>
    <w:p w14:paraId="08EEB091"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"rest_properties_set"</w:t>
      </w:r>
      <w:r w:rsidRPr="00B75912">
        <w:rPr>
          <w:rFonts w:ascii="Courier New" w:hAnsi="Courier New" w:cs="Courier New"/>
          <w:color w:val="000000"/>
          <w:sz w:val="12"/>
          <w:szCs w:val="12"/>
          <w:lang w:val="en-GB" w:eastAsia="en-GB"/>
        </w:rPr>
        <w:t>,</w:t>
      </w:r>
    </w:p>
    <w:p w14:paraId="47F86831"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"run_collect"</w:t>
      </w:r>
      <w:r w:rsidRPr="00B75912">
        <w:rPr>
          <w:rFonts w:ascii="Courier New" w:hAnsi="Courier New" w:cs="Courier New"/>
          <w:color w:val="000000"/>
          <w:sz w:val="12"/>
          <w:szCs w:val="12"/>
          <w:lang w:val="en-GB" w:eastAsia="en-GB"/>
        </w:rPr>
        <w:t>,</w:t>
      </w:r>
    </w:p>
    <w:p w14:paraId="1FC1FE83"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"run_mcollect"</w:t>
      </w:r>
      <w:r w:rsidRPr="00B75912">
        <w:rPr>
          <w:rFonts w:ascii="Courier New" w:hAnsi="Courier New" w:cs="Courier New"/>
          <w:color w:val="000000"/>
          <w:sz w:val="12"/>
          <w:szCs w:val="12"/>
          <w:lang w:val="en-GB" w:eastAsia="en-GB"/>
        </w:rPr>
        <w:t>,</w:t>
      </w:r>
    </w:p>
    <w:p w14:paraId="704DB1D7"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"schedule_rtsearch"</w:t>
      </w:r>
      <w:r w:rsidRPr="00B75912">
        <w:rPr>
          <w:rFonts w:ascii="Courier New" w:hAnsi="Courier New" w:cs="Courier New"/>
          <w:color w:val="000000"/>
          <w:sz w:val="12"/>
          <w:szCs w:val="12"/>
          <w:lang w:val="en-GB" w:eastAsia="en-GB"/>
        </w:rPr>
        <w:t>,</w:t>
      </w:r>
    </w:p>
    <w:p w14:paraId="6FAC8588"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"search"</w:t>
      </w:r>
      <w:r w:rsidRPr="00B75912">
        <w:rPr>
          <w:rFonts w:ascii="Courier New" w:hAnsi="Courier New" w:cs="Courier New"/>
          <w:color w:val="000000"/>
          <w:sz w:val="12"/>
          <w:szCs w:val="12"/>
          <w:lang w:val="en-GB" w:eastAsia="en-GB"/>
        </w:rPr>
        <w:t>,</w:t>
      </w:r>
    </w:p>
    <w:p w14:paraId="488B9922"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"upload_lookup_files"</w:t>
      </w:r>
    </w:p>
    <w:p w14:paraId="2E7E8864"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47433267"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"defaultApp"</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"launcher"</w:t>
      </w:r>
      <w:r w:rsidRPr="00B75912">
        <w:rPr>
          <w:rFonts w:ascii="Courier New" w:hAnsi="Courier New" w:cs="Courier New"/>
          <w:color w:val="000000"/>
          <w:sz w:val="12"/>
          <w:szCs w:val="12"/>
          <w:lang w:val="en-GB" w:eastAsia="en-GB"/>
        </w:rPr>
        <w:t>,</w:t>
      </w:r>
    </w:p>
    <w:p w14:paraId="77F17D98"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"defaultAppIsUserOverride"</w:t>
      </w:r>
      <w:r w:rsidRPr="00B75912">
        <w:rPr>
          <w:rFonts w:ascii="Courier New" w:hAnsi="Courier New" w:cs="Courier New"/>
          <w:color w:val="000000"/>
          <w:sz w:val="12"/>
          <w:szCs w:val="12"/>
          <w:lang w:val="en-GB" w:eastAsia="en-GB"/>
        </w:rPr>
        <w:t>: </w:t>
      </w:r>
      <w:r w:rsidRPr="00B75912">
        <w:rPr>
          <w:rFonts w:ascii="Courier New" w:hAnsi="Courier New" w:cs="Courier New"/>
          <w:b/>
          <w:bCs/>
          <w:color w:val="0451A5"/>
          <w:sz w:val="12"/>
          <w:szCs w:val="12"/>
          <w:lang w:val="en-GB" w:eastAsia="en-GB"/>
        </w:rPr>
        <w:t>false</w:t>
      </w:r>
      <w:r w:rsidRPr="00B75912">
        <w:rPr>
          <w:rFonts w:ascii="Courier New" w:hAnsi="Courier New" w:cs="Courier New"/>
          <w:color w:val="000000"/>
          <w:sz w:val="12"/>
          <w:szCs w:val="12"/>
          <w:lang w:val="en-GB" w:eastAsia="en-GB"/>
        </w:rPr>
        <w:t>,</w:t>
      </w:r>
    </w:p>
    <w:p w14:paraId="066C2ACE"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"defaultAppSourceRole"</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"system"</w:t>
      </w:r>
      <w:r w:rsidRPr="00B75912">
        <w:rPr>
          <w:rFonts w:ascii="Courier New" w:hAnsi="Courier New" w:cs="Courier New"/>
          <w:color w:val="000000"/>
          <w:sz w:val="12"/>
          <w:szCs w:val="12"/>
          <w:lang w:val="en-GB" w:eastAsia="en-GB"/>
        </w:rPr>
        <w:t>,</w:t>
      </w:r>
    </w:p>
    <w:p w14:paraId="7EB2DA9A"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"eai:acl"</w:t>
      </w:r>
      <w:r w:rsidRPr="00B75912">
        <w:rPr>
          <w:rFonts w:ascii="Courier New" w:hAnsi="Courier New" w:cs="Courier New"/>
          <w:color w:val="000000"/>
          <w:sz w:val="12"/>
          <w:szCs w:val="12"/>
          <w:lang w:val="en-GB" w:eastAsia="en-GB"/>
        </w:rPr>
        <w:t>: </w:t>
      </w:r>
      <w:r w:rsidRPr="00B75912">
        <w:rPr>
          <w:rFonts w:ascii="Courier New" w:hAnsi="Courier New" w:cs="Courier New"/>
          <w:b/>
          <w:bCs/>
          <w:color w:val="0451A5"/>
          <w:sz w:val="12"/>
          <w:szCs w:val="12"/>
          <w:lang w:val="en-GB" w:eastAsia="en-GB"/>
        </w:rPr>
        <w:t>null</w:t>
      </w:r>
      <w:r w:rsidRPr="00B75912">
        <w:rPr>
          <w:rFonts w:ascii="Courier New" w:hAnsi="Courier New" w:cs="Courier New"/>
          <w:color w:val="000000"/>
          <w:sz w:val="12"/>
          <w:szCs w:val="12"/>
          <w:lang w:val="en-GB" w:eastAsia="en-GB"/>
        </w:rPr>
        <w:t>,</w:t>
      </w:r>
    </w:p>
    <w:p w14:paraId="2E7947DF"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"email"</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"joe.bloggs@example.com"</w:t>
      </w:r>
      <w:r w:rsidRPr="00B75912">
        <w:rPr>
          <w:rFonts w:ascii="Courier New" w:hAnsi="Courier New" w:cs="Courier New"/>
          <w:color w:val="000000"/>
          <w:sz w:val="12"/>
          <w:szCs w:val="12"/>
          <w:lang w:val="en-GB" w:eastAsia="en-GB"/>
        </w:rPr>
        <w:t>,</w:t>
      </w:r>
    </w:p>
    <w:p w14:paraId="7DC70EA6"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"lang"</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w:t>
      </w:r>
      <w:r w:rsidRPr="00B75912">
        <w:rPr>
          <w:rFonts w:ascii="Courier New" w:hAnsi="Courier New" w:cs="Courier New"/>
          <w:color w:val="000000"/>
          <w:sz w:val="12"/>
          <w:szCs w:val="12"/>
          <w:lang w:val="en-GB" w:eastAsia="en-GB"/>
        </w:rPr>
        <w:t>,</w:t>
      </w:r>
    </w:p>
    <w:p w14:paraId="5889F1EF"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"locked-out"</w:t>
      </w:r>
      <w:r w:rsidRPr="00B75912">
        <w:rPr>
          <w:rFonts w:ascii="Courier New" w:hAnsi="Courier New" w:cs="Courier New"/>
          <w:color w:val="000000"/>
          <w:sz w:val="12"/>
          <w:szCs w:val="12"/>
          <w:lang w:val="en-GB" w:eastAsia="en-GB"/>
        </w:rPr>
        <w:t>: </w:t>
      </w:r>
      <w:r w:rsidRPr="00B75912">
        <w:rPr>
          <w:rFonts w:ascii="Courier New" w:hAnsi="Courier New" w:cs="Courier New"/>
          <w:b/>
          <w:bCs/>
          <w:color w:val="0451A5"/>
          <w:sz w:val="12"/>
          <w:szCs w:val="12"/>
          <w:lang w:val="en-GB" w:eastAsia="en-GB"/>
        </w:rPr>
        <w:t>false</w:t>
      </w:r>
      <w:r w:rsidRPr="00B75912">
        <w:rPr>
          <w:rFonts w:ascii="Courier New" w:hAnsi="Courier New" w:cs="Courier New"/>
          <w:color w:val="000000"/>
          <w:sz w:val="12"/>
          <w:szCs w:val="12"/>
          <w:lang w:val="en-GB" w:eastAsia="en-GB"/>
        </w:rPr>
        <w:t>,</w:t>
      </w:r>
    </w:p>
    <w:p w14:paraId="3F1352F0"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"password"</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w:t>
      </w:r>
      <w:r w:rsidRPr="00B75912">
        <w:rPr>
          <w:rFonts w:ascii="Courier New" w:hAnsi="Courier New" w:cs="Courier New"/>
          <w:color w:val="000000"/>
          <w:sz w:val="12"/>
          <w:szCs w:val="12"/>
          <w:lang w:val="en-GB" w:eastAsia="en-GB"/>
        </w:rPr>
        <w:t>,</w:t>
      </w:r>
    </w:p>
    <w:p w14:paraId="6361975A"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"realname"</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"Joe Bloggs Bro"</w:t>
      </w:r>
      <w:r w:rsidRPr="00B75912">
        <w:rPr>
          <w:rFonts w:ascii="Courier New" w:hAnsi="Courier New" w:cs="Courier New"/>
          <w:color w:val="000000"/>
          <w:sz w:val="12"/>
          <w:szCs w:val="12"/>
          <w:lang w:val="en-GB" w:eastAsia="en-GB"/>
        </w:rPr>
        <w:t>,</w:t>
      </w:r>
    </w:p>
    <w:p w14:paraId="31F8538E"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"restart_background_jobs"</w:t>
      </w:r>
      <w:r w:rsidRPr="00B75912">
        <w:rPr>
          <w:rFonts w:ascii="Courier New" w:hAnsi="Courier New" w:cs="Courier New"/>
          <w:color w:val="000000"/>
          <w:sz w:val="12"/>
          <w:szCs w:val="12"/>
          <w:lang w:val="en-GB" w:eastAsia="en-GB"/>
        </w:rPr>
        <w:t>: </w:t>
      </w:r>
      <w:r w:rsidRPr="00B75912">
        <w:rPr>
          <w:rFonts w:ascii="Courier New" w:hAnsi="Courier New" w:cs="Courier New"/>
          <w:b/>
          <w:bCs/>
          <w:color w:val="0451A5"/>
          <w:sz w:val="12"/>
          <w:szCs w:val="12"/>
          <w:lang w:val="en-GB" w:eastAsia="en-GB"/>
        </w:rPr>
        <w:t>null</w:t>
      </w:r>
      <w:r w:rsidRPr="00B75912">
        <w:rPr>
          <w:rFonts w:ascii="Courier New" w:hAnsi="Courier New" w:cs="Courier New"/>
          <w:color w:val="000000"/>
          <w:sz w:val="12"/>
          <w:szCs w:val="12"/>
          <w:lang w:val="en-GB" w:eastAsia="en-GB"/>
        </w:rPr>
        <w:t>,</w:t>
      </w:r>
    </w:p>
    <w:p w14:paraId="1EAA2BBB"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"roles"</w:t>
      </w:r>
      <w:r w:rsidRPr="00B75912">
        <w:rPr>
          <w:rFonts w:ascii="Courier New" w:hAnsi="Courier New" w:cs="Courier New"/>
          <w:color w:val="000000"/>
          <w:sz w:val="12"/>
          <w:szCs w:val="12"/>
          <w:lang w:val="en-GB" w:eastAsia="en-GB"/>
        </w:rPr>
        <w:t>: [</w:t>
      </w:r>
    </w:p>
    <w:p w14:paraId="015C60CE"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"user"</w:t>
      </w:r>
    </w:p>
    <w:p w14:paraId="4FFA7755"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56C0D012"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"search_assistant"</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"compact"</w:t>
      </w:r>
      <w:r w:rsidRPr="00B75912">
        <w:rPr>
          <w:rFonts w:ascii="Courier New" w:hAnsi="Courier New" w:cs="Courier New"/>
          <w:color w:val="000000"/>
          <w:sz w:val="12"/>
          <w:szCs w:val="12"/>
          <w:lang w:val="en-GB" w:eastAsia="en-GB"/>
        </w:rPr>
        <w:t>,</w:t>
      </w:r>
    </w:p>
    <w:p w14:paraId="3DFB1FD3"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"search_auto_format"</w:t>
      </w:r>
      <w:r w:rsidRPr="00B75912">
        <w:rPr>
          <w:rFonts w:ascii="Courier New" w:hAnsi="Courier New" w:cs="Courier New"/>
          <w:color w:val="000000"/>
          <w:sz w:val="12"/>
          <w:szCs w:val="12"/>
          <w:lang w:val="en-GB" w:eastAsia="en-GB"/>
        </w:rPr>
        <w:t>: </w:t>
      </w:r>
      <w:r w:rsidRPr="00B75912">
        <w:rPr>
          <w:rFonts w:ascii="Courier New" w:hAnsi="Courier New" w:cs="Courier New"/>
          <w:b/>
          <w:bCs/>
          <w:color w:val="0451A5"/>
          <w:sz w:val="12"/>
          <w:szCs w:val="12"/>
          <w:lang w:val="en-GB" w:eastAsia="en-GB"/>
        </w:rPr>
        <w:t>false</w:t>
      </w:r>
      <w:r w:rsidRPr="00B75912">
        <w:rPr>
          <w:rFonts w:ascii="Courier New" w:hAnsi="Courier New" w:cs="Courier New"/>
          <w:color w:val="000000"/>
          <w:sz w:val="12"/>
          <w:szCs w:val="12"/>
          <w:lang w:val="en-GB" w:eastAsia="en-GB"/>
        </w:rPr>
        <w:t>,</w:t>
      </w:r>
    </w:p>
    <w:p w14:paraId="6600C0F6"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"search_line_numbers"</w:t>
      </w:r>
      <w:r w:rsidRPr="00B75912">
        <w:rPr>
          <w:rFonts w:ascii="Courier New" w:hAnsi="Courier New" w:cs="Courier New"/>
          <w:color w:val="000000"/>
          <w:sz w:val="12"/>
          <w:szCs w:val="12"/>
          <w:lang w:val="en-GB" w:eastAsia="en-GB"/>
        </w:rPr>
        <w:t>: </w:t>
      </w:r>
      <w:r w:rsidRPr="00B75912">
        <w:rPr>
          <w:rFonts w:ascii="Courier New" w:hAnsi="Courier New" w:cs="Courier New"/>
          <w:b/>
          <w:bCs/>
          <w:color w:val="0451A5"/>
          <w:sz w:val="12"/>
          <w:szCs w:val="12"/>
          <w:lang w:val="en-GB" w:eastAsia="en-GB"/>
        </w:rPr>
        <w:t>false</w:t>
      </w:r>
      <w:r w:rsidRPr="00B75912">
        <w:rPr>
          <w:rFonts w:ascii="Courier New" w:hAnsi="Courier New" w:cs="Courier New"/>
          <w:color w:val="000000"/>
          <w:sz w:val="12"/>
          <w:szCs w:val="12"/>
          <w:lang w:val="en-GB" w:eastAsia="en-GB"/>
        </w:rPr>
        <w:t>,</w:t>
      </w:r>
    </w:p>
    <w:p w14:paraId="45F77901"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"search_syntax_highlighting"</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"light"</w:t>
      </w:r>
      <w:r w:rsidRPr="00B75912">
        <w:rPr>
          <w:rFonts w:ascii="Courier New" w:hAnsi="Courier New" w:cs="Courier New"/>
          <w:color w:val="000000"/>
          <w:sz w:val="12"/>
          <w:szCs w:val="12"/>
          <w:lang w:val="en-GB" w:eastAsia="en-GB"/>
        </w:rPr>
        <w:t>,</w:t>
      </w:r>
    </w:p>
    <w:p w14:paraId="41E9FAD2"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"search_use_advanced_editor"</w:t>
      </w:r>
      <w:r w:rsidRPr="00B75912">
        <w:rPr>
          <w:rFonts w:ascii="Courier New" w:hAnsi="Courier New" w:cs="Courier New"/>
          <w:color w:val="000000"/>
          <w:sz w:val="12"/>
          <w:szCs w:val="12"/>
          <w:lang w:val="en-GB" w:eastAsia="en-GB"/>
        </w:rPr>
        <w:t>: </w:t>
      </w:r>
      <w:r w:rsidRPr="00B75912">
        <w:rPr>
          <w:rFonts w:ascii="Courier New" w:hAnsi="Courier New" w:cs="Courier New"/>
          <w:b/>
          <w:bCs/>
          <w:color w:val="0451A5"/>
          <w:sz w:val="12"/>
          <w:szCs w:val="12"/>
          <w:lang w:val="en-GB" w:eastAsia="en-GB"/>
        </w:rPr>
        <w:t>true</w:t>
      </w:r>
      <w:r w:rsidRPr="00B75912">
        <w:rPr>
          <w:rFonts w:ascii="Courier New" w:hAnsi="Courier New" w:cs="Courier New"/>
          <w:color w:val="000000"/>
          <w:sz w:val="12"/>
          <w:szCs w:val="12"/>
          <w:lang w:val="en-GB" w:eastAsia="en-GB"/>
        </w:rPr>
        <w:t>,</w:t>
      </w:r>
    </w:p>
    <w:p w14:paraId="484833DD"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"type"</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"Splunk"</w:t>
      </w:r>
      <w:r w:rsidRPr="00B75912">
        <w:rPr>
          <w:rFonts w:ascii="Courier New" w:hAnsi="Courier New" w:cs="Courier New"/>
          <w:color w:val="000000"/>
          <w:sz w:val="12"/>
          <w:szCs w:val="12"/>
          <w:lang w:val="en-GB" w:eastAsia="en-GB"/>
        </w:rPr>
        <w:t>,</w:t>
      </w:r>
    </w:p>
    <w:p w14:paraId="14FA7C81"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"tz"</w:t>
      </w:r>
      <w:r w:rsidRPr="00B75912">
        <w:rPr>
          <w:rFonts w:ascii="Courier New" w:hAnsi="Courier New" w:cs="Courier New"/>
          <w:color w:val="000000"/>
          <w:sz w:val="12"/>
          <w:szCs w:val="12"/>
          <w:lang w:val="en-GB" w:eastAsia="en-GB"/>
        </w:rPr>
        <w:t>: </w:t>
      </w:r>
      <w:r w:rsidRPr="00B75912">
        <w:rPr>
          <w:rFonts w:ascii="Courier New" w:hAnsi="Courier New" w:cs="Courier New"/>
          <w:color w:val="0451A5"/>
          <w:sz w:val="12"/>
          <w:szCs w:val="12"/>
          <w:lang w:val="en-GB" w:eastAsia="en-GB"/>
        </w:rPr>
        <w:t>""</w:t>
      </w:r>
    </w:p>
    <w:p w14:paraId="688724D2"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239C82D4"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4653C021"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15FE85E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"paging"</w:t>
      </w:r>
      <w:r w:rsidRPr="00B75912">
        <w:rPr>
          <w:rFonts w:ascii="Courier New" w:hAnsi="Courier New" w:cs="Courier New"/>
          <w:color w:val="000000"/>
          <w:sz w:val="12"/>
          <w:szCs w:val="12"/>
          <w:lang w:val="en-GB" w:eastAsia="en-GB"/>
        </w:rPr>
        <w:t>: {</w:t>
      </w:r>
    </w:p>
    <w:p w14:paraId="6063FFE7"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"total"</w:t>
      </w:r>
      <w:r w:rsidRPr="00B75912">
        <w:rPr>
          <w:rFonts w:ascii="Courier New" w:hAnsi="Courier New" w:cs="Courier New"/>
          <w:color w:val="000000"/>
          <w:sz w:val="12"/>
          <w:szCs w:val="12"/>
          <w:lang w:val="en-GB" w:eastAsia="en-GB"/>
        </w:rPr>
        <w:t>: </w:t>
      </w:r>
      <w:r w:rsidRPr="00B75912">
        <w:rPr>
          <w:rFonts w:ascii="Courier New" w:hAnsi="Courier New" w:cs="Courier New"/>
          <w:color w:val="098658"/>
          <w:sz w:val="12"/>
          <w:szCs w:val="12"/>
          <w:lang w:val="en-GB" w:eastAsia="en-GB"/>
        </w:rPr>
        <w:t>1</w:t>
      </w:r>
      <w:r w:rsidRPr="00B75912">
        <w:rPr>
          <w:rFonts w:ascii="Courier New" w:hAnsi="Courier New" w:cs="Courier New"/>
          <w:color w:val="000000"/>
          <w:sz w:val="12"/>
          <w:szCs w:val="12"/>
          <w:lang w:val="en-GB" w:eastAsia="en-GB"/>
        </w:rPr>
        <w:t>,</w:t>
      </w:r>
    </w:p>
    <w:p w14:paraId="775D2CF6"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"perPage"</w:t>
      </w:r>
      <w:r w:rsidRPr="00B75912">
        <w:rPr>
          <w:rFonts w:ascii="Courier New" w:hAnsi="Courier New" w:cs="Courier New"/>
          <w:color w:val="000000"/>
          <w:sz w:val="12"/>
          <w:szCs w:val="12"/>
          <w:lang w:val="en-GB" w:eastAsia="en-GB"/>
        </w:rPr>
        <w:t>: </w:t>
      </w:r>
      <w:r w:rsidRPr="00B75912">
        <w:rPr>
          <w:rFonts w:ascii="Courier New" w:hAnsi="Courier New" w:cs="Courier New"/>
          <w:color w:val="098658"/>
          <w:sz w:val="12"/>
          <w:szCs w:val="12"/>
          <w:lang w:val="en-GB" w:eastAsia="en-GB"/>
        </w:rPr>
        <w:t>30</w:t>
      </w:r>
      <w:r w:rsidRPr="00B75912">
        <w:rPr>
          <w:rFonts w:ascii="Courier New" w:hAnsi="Courier New" w:cs="Courier New"/>
          <w:color w:val="000000"/>
          <w:sz w:val="12"/>
          <w:szCs w:val="12"/>
          <w:lang w:val="en-GB" w:eastAsia="en-GB"/>
        </w:rPr>
        <w:t>,</w:t>
      </w:r>
    </w:p>
    <w:p w14:paraId="4C92D6B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"offset"</w:t>
      </w:r>
      <w:r w:rsidRPr="00B75912">
        <w:rPr>
          <w:rFonts w:ascii="Courier New" w:hAnsi="Courier New" w:cs="Courier New"/>
          <w:color w:val="000000"/>
          <w:sz w:val="12"/>
          <w:szCs w:val="12"/>
          <w:lang w:val="en-GB" w:eastAsia="en-GB"/>
        </w:rPr>
        <w:t>: </w:t>
      </w:r>
      <w:r w:rsidRPr="00B75912">
        <w:rPr>
          <w:rFonts w:ascii="Courier New" w:hAnsi="Courier New" w:cs="Courier New"/>
          <w:color w:val="098658"/>
          <w:sz w:val="12"/>
          <w:szCs w:val="12"/>
          <w:lang w:val="en-GB" w:eastAsia="en-GB"/>
        </w:rPr>
        <w:t>0</w:t>
      </w:r>
    </w:p>
    <w:p w14:paraId="38444CB3"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p>
    <w:p w14:paraId="2F3F5289"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    </w:t>
      </w:r>
      <w:r w:rsidRPr="00B75912">
        <w:rPr>
          <w:rFonts w:ascii="Courier New" w:hAnsi="Courier New" w:cs="Courier New"/>
          <w:color w:val="A31515"/>
          <w:sz w:val="12"/>
          <w:szCs w:val="12"/>
          <w:lang w:val="en-GB" w:eastAsia="en-GB"/>
        </w:rPr>
        <w:t>"messages"</w:t>
      </w:r>
      <w:r w:rsidRPr="00B75912">
        <w:rPr>
          <w:rFonts w:ascii="Courier New" w:hAnsi="Courier New" w:cs="Courier New"/>
          <w:color w:val="000000"/>
          <w:sz w:val="12"/>
          <w:szCs w:val="12"/>
          <w:lang w:val="en-GB" w:eastAsia="en-GB"/>
        </w:rPr>
        <w:t>: []</w:t>
      </w:r>
    </w:p>
    <w:p w14:paraId="2B4E0DA4" w14:textId="77777777" w:rsidR="00B75912" w:rsidRPr="00B75912" w:rsidRDefault="00B75912" w:rsidP="00B75912">
      <w:pPr>
        <w:shd w:val="clear" w:color="auto" w:fill="FFFFFE"/>
        <w:spacing w:line="120" w:lineRule="atLeast"/>
        <w:ind w:left="1928"/>
        <w:rPr>
          <w:rFonts w:ascii="Courier New" w:hAnsi="Courier New" w:cs="Courier New"/>
          <w:color w:val="000000"/>
          <w:sz w:val="12"/>
          <w:szCs w:val="12"/>
          <w:lang w:val="en-GB" w:eastAsia="en-GB"/>
        </w:rPr>
      </w:pPr>
      <w:r w:rsidRPr="00B75912">
        <w:rPr>
          <w:rFonts w:ascii="Courier New" w:hAnsi="Courier New" w:cs="Courier New"/>
          <w:color w:val="000000"/>
          <w:sz w:val="12"/>
          <w:szCs w:val="12"/>
          <w:lang w:val="en-GB" w:eastAsia="en-GB"/>
        </w:rPr>
        <w:t>}</w:t>
      </w:r>
    </w:p>
    <w:p w14:paraId="0A1EF2FB" w14:textId="77777777" w:rsidR="00040155" w:rsidRPr="00E529FA" w:rsidRDefault="00040155" w:rsidP="007B6AFA">
      <w:pPr>
        <w:pStyle w:val="BodyText"/>
      </w:pPr>
    </w:p>
    <w:sectPr w:rsidR="00040155" w:rsidRPr="00E529FA">
      <w:headerReference w:type="first" r:id="rId26"/>
      <w:footerReference w:type="first" r:id="rId27"/>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A81C2" w14:textId="77777777" w:rsidR="00D60656" w:rsidRDefault="00D60656">
      <w:r>
        <w:separator/>
      </w:r>
    </w:p>
  </w:endnote>
  <w:endnote w:type="continuationSeparator" w:id="0">
    <w:p w14:paraId="0EAE4286" w14:textId="77777777" w:rsidR="00D60656" w:rsidRDefault="00D60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9227" w14:textId="77777777" w:rsidR="0055007F" w:rsidRDefault="00550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3A42A6E1" w14:textId="77777777" w:rsidR="0055007F" w:rsidRDefault="005500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FF47" w14:textId="3D93A771" w:rsidR="0055007F" w:rsidRDefault="0055007F">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ED5C0B">
      <w:rPr>
        <w:noProof/>
        <w:lang w:val="en-US"/>
      </w:rPr>
      <w:instrText>IM.Splunk Connector</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ED5C0B">
      <w:rPr>
        <w:noProof/>
        <w:lang w:val="en-US"/>
      </w:rPr>
      <w:instrText>IM.Splunk Connector</w:instrText>
    </w:r>
    <w:r>
      <w:rPr>
        <w:lang w:val="en-US"/>
      </w:rPr>
      <w:fldChar w:fldCharType="end"/>
    </w:r>
    <w:r>
      <w:rPr>
        <w:lang w:val="en-US"/>
      </w:rPr>
      <w:fldChar w:fldCharType="separate"/>
    </w:r>
    <w:r w:rsidR="00ED5C0B">
      <w:rPr>
        <w:noProof/>
        <w:lang w:val="en-US"/>
      </w:rPr>
      <w:t>IM.Splunk Connector</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ED5C0B">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Pr>
        <w:lang w:val="en-US"/>
      </w:rPr>
      <w:fldChar w:fldCharType="separate"/>
    </w:r>
    <w:r w:rsidR="00ED5C0B">
      <w:rPr>
        <w:noProof/>
        <w:lang w:val="en-US"/>
      </w:rPr>
      <w:instrText>Splunk Connector</w:instrText>
    </w:r>
    <w:r>
      <w:rPr>
        <w:lang w:val="en-US"/>
      </w:rPr>
      <w:fldChar w:fldCharType="end"/>
    </w:r>
    <w:r>
      <w:rPr>
        <w:lang w:val="en-US"/>
      </w:rPr>
      <w:fldChar w:fldCharType="separate"/>
    </w:r>
    <w:r w:rsidR="00ED5C0B">
      <w:rPr>
        <w:noProof/>
        <w:lang w:val="en-US"/>
      </w:rPr>
      <w:t>Splunk Connector</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0B5596">
      <w:rPr>
        <w:rStyle w:val="PageNumber"/>
        <w:noProof/>
        <w:lang w:val="en-US"/>
      </w:rPr>
      <w:t>18</w:t>
    </w:r>
    <w:r>
      <w:rPr>
        <w:rStyle w:val="PageNumber"/>
        <w:lang w:val="en-US"/>
      </w:rPr>
      <w:fldChar w:fldCharType="end"/>
    </w:r>
  </w:p>
  <w:p w14:paraId="07F21E76" w14:textId="1E1AAED5" w:rsidR="0055007F" w:rsidRDefault="0055007F">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8C57A2">
      <w:rPr>
        <w:noProof/>
        <w:lang w:val="en-US"/>
      </w:rPr>
      <w:t>IM.Splunk Connector</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8C57A2" w:rsidRPr="00E529FA">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8C57A2" w:rsidRPr="00E529FA">
      <w:instrText>1.0</w:instrText>
    </w:r>
    <w:r>
      <w:rPr>
        <w:lang w:val="en-US"/>
      </w:rPr>
      <w:fldChar w:fldCharType="end"/>
    </w:r>
    <w:r>
      <w:rPr>
        <w:lang w:val="en-US"/>
      </w:rPr>
      <w:instrText>)</w:instrText>
    </w:r>
    <w:r>
      <w:rPr>
        <w:lang w:val="en-US"/>
      </w:rPr>
      <w:fldChar w:fldCharType="separate"/>
    </w:r>
    <w:r w:rsidR="008C57A2">
      <w:rPr>
        <w:noProof/>
        <w:lang w:val="en-US"/>
      </w:rPr>
      <w:t xml:space="preserve">(V. </w:t>
    </w:r>
    <w:r w:rsidR="008C57A2" w:rsidRPr="00E529FA">
      <w:rPr>
        <w:noProof/>
      </w:rPr>
      <w:t>1.0</w:t>
    </w:r>
    <w:r w:rsidR="008C57A2">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ED5C0B" w:rsidRPr="00ED5C0B">
      <w:rPr>
        <w:b/>
        <w:bCs/>
        <w:noProof/>
      </w:rPr>
      <w:instrText>IM.Splunk</w:instrText>
    </w:r>
    <w:r w:rsidR="00ED5C0B">
      <w:rPr>
        <w:noProof/>
        <w:lang w:val="en-US"/>
      </w:rPr>
      <w:instrText xml:space="preserve"> Connector</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C73D" w14:textId="77777777" w:rsidR="0055007F" w:rsidRDefault="0055007F">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41EC" w14:textId="77777777" w:rsidR="0055007F" w:rsidRDefault="0055007F">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14:paraId="6CA5F22B" w14:textId="77777777" w:rsidR="0055007F" w:rsidRDefault="0055007F">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14:paraId="35484A24" w14:textId="77777777" w:rsidR="0055007F" w:rsidRDefault="0055007F">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153F" w14:textId="77777777" w:rsidR="00D60656" w:rsidRDefault="00D60656">
      <w:r>
        <w:separator/>
      </w:r>
    </w:p>
  </w:footnote>
  <w:footnote w:type="continuationSeparator" w:id="0">
    <w:p w14:paraId="7072BD4D" w14:textId="77777777" w:rsidR="00D60656" w:rsidRDefault="00D60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393E" w14:textId="157AFFA7" w:rsidR="0055007F" w:rsidRDefault="0055007F">
    <w:pPr>
      <w:pStyle w:val="Header"/>
      <w:tabs>
        <w:tab w:val="clear" w:pos="10440"/>
        <w:tab w:val="right" w:pos="10081"/>
      </w:tabs>
    </w:pPr>
    <w:r>
      <w:tab/>
    </w:r>
    <w:r>
      <w:fldChar w:fldCharType="begin"/>
    </w:r>
    <w:r>
      <w:instrText xml:space="preserve"> IF "</w:instrText>
    </w:r>
    <w:r w:rsidR="00D60656">
      <w:fldChar w:fldCharType="begin"/>
    </w:r>
    <w:r w:rsidR="00D60656">
      <w:instrText xml:space="preserve"> REF</w:instrText>
    </w:r>
    <w:r w:rsidR="00D60656">
      <w:instrText xml:space="preserve"> DocControlNumber </w:instrText>
    </w:r>
    <w:r w:rsidR="00D60656">
      <w:fldChar w:fldCharType="separate"/>
    </w:r>
    <w:r w:rsidR="00E02AB0" w:rsidRPr="00E529FA">
      <w:rPr>
        <w:rStyle w:val="HighlightedVariable"/>
      </w:rPr>
      <w:instrText>OC_DE/300516442/DO.</w:instrText>
    </w:r>
    <w:r w:rsidR="00E02AB0">
      <w:rPr>
        <w:rStyle w:val="HighlightedVariable"/>
      </w:rPr>
      <w:instrText>xxx</w:instrText>
    </w:r>
    <w:r w:rsidR="00E02AB0" w:rsidRPr="00E529FA">
      <w:rPr>
        <w:rStyle w:val="HighlightedVariable"/>
      </w:rPr>
      <w:instrText>/</w:instrText>
    </w:r>
    <w:r w:rsidR="00E02AB0">
      <w:rPr>
        <w:rStyle w:val="HighlightedVariable"/>
      </w:rPr>
      <w:instrText>xxxx</w:instrText>
    </w:r>
    <w:r w:rsidR="00E02AB0" w:rsidRPr="00E529FA">
      <w:rPr>
        <w:rStyle w:val="HighlightedVariable"/>
      </w:rPr>
      <w:instrText xml:space="preserve"> </w:instrText>
    </w:r>
    <w:r w:rsidR="00D60656">
      <w:rPr>
        <w:rStyle w:val="HighlightedVariable"/>
      </w:rPr>
      <w:fldChar w:fldCharType="end"/>
    </w:r>
    <w:r>
      <w:instrText xml:space="preserve">" = "Error! Referencesource not found." "" </w:instrText>
    </w:r>
    <w:r>
      <w:fldChar w:fldCharType="begin"/>
    </w:r>
    <w:r>
      <w:instrText xml:space="preserve"> REF DocControlNumber</w:instrText>
    </w:r>
    <w:r>
      <w:fldChar w:fldCharType="separate"/>
    </w:r>
    <w:r w:rsidR="00E02AB0" w:rsidRPr="00E529FA">
      <w:rPr>
        <w:rStyle w:val="HighlightedVariable"/>
      </w:rPr>
      <w:instrText>OC_DE/300516442/DO.</w:instrText>
    </w:r>
    <w:r w:rsidR="00E02AB0">
      <w:rPr>
        <w:rStyle w:val="HighlightedVariable"/>
      </w:rPr>
      <w:instrText>xxx</w:instrText>
    </w:r>
    <w:r w:rsidR="00E02AB0" w:rsidRPr="00E529FA">
      <w:rPr>
        <w:rStyle w:val="HighlightedVariable"/>
      </w:rPr>
      <w:instrText>/</w:instrText>
    </w:r>
    <w:r w:rsidR="00E02AB0">
      <w:rPr>
        <w:rStyle w:val="HighlightedVariable"/>
      </w:rPr>
      <w:instrText>xxxx</w:instrText>
    </w:r>
    <w:r w:rsidR="00E02AB0" w:rsidRPr="00E529FA">
      <w:rPr>
        <w:rStyle w:val="HighlightedVariable"/>
      </w:rPr>
      <w:instrText xml:space="preserve"> </w:instrText>
    </w:r>
    <w:r>
      <w:fldChar w:fldCharType="end"/>
    </w:r>
    <w:r>
      <w:fldChar w:fldCharType="separate"/>
    </w:r>
    <w:r w:rsidR="00E02AB0" w:rsidRPr="00E529FA">
      <w:rPr>
        <w:rStyle w:val="HighlightedVariable"/>
        <w:noProof/>
      </w:rPr>
      <w:t>OC_DE/300516442/DO.</w:t>
    </w:r>
    <w:r w:rsidR="00E02AB0">
      <w:rPr>
        <w:rStyle w:val="HighlightedVariable"/>
        <w:noProof/>
      </w:rPr>
      <w:t>xxx</w:t>
    </w:r>
    <w:r w:rsidR="00E02AB0" w:rsidRPr="00E529FA">
      <w:rPr>
        <w:rStyle w:val="HighlightedVariable"/>
        <w:noProof/>
      </w:rPr>
      <w:t>/</w:t>
    </w:r>
    <w:r w:rsidR="00E02AB0">
      <w:rPr>
        <w:rStyle w:val="HighlightedVariable"/>
        <w:noProof/>
      </w:rPr>
      <w:t>xxxx</w:t>
    </w:r>
    <w:r w:rsidR="00E02AB0" w:rsidRPr="00E529FA">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BB41" w14:textId="77777777" w:rsidR="0055007F" w:rsidRDefault="0055007F">
    <w:pPr>
      <w:pStyle w:val="Header"/>
      <w:tabs>
        <w:tab w:val="clear" w:pos="10440"/>
        <w:tab w:val="right" w:pos="10081"/>
      </w:tabs>
    </w:pPr>
    <w:r>
      <w:tab/>
    </w:r>
    <w:r>
      <w:fldChar w:fldCharType="begin"/>
    </w:r>
    <w:r>
      <w:instrText xml:space="preserve"> IF "</w:instrText>
    </w:r>
    <w:r w:rsidR="00D60656">
      <w:fldChar w:fldCharType="begin"/>
    </w:r>
    <w:r w:rsidR="00D60656">
      <w:instrText xml:space="preserve"> REF DocControlNumber </w:instrText>
    </w:r>
    <w:r w:rsidR="00D60656">
      <w:fldChar w:fldCharType="separate"/>
    </w:r>
    <w:r w:rsidRPr="008A22BC">
      <w:rPr>
        <w:rStyle w:val="HighlightedVariable"/>
        <w:lang w:val="en-US"/>
      </w:rPr>
      <w:instrText xml:space="preserve">OC_DE/300194912/DO.081/001 </w:instrText>
    </w:r>
    <w:r w:rsidR="00D60656">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14:paraId="25018EB2" w14:textId="77777777" w:rsidR="0055007F" w:rsidRDefault="00550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56BE23EE"/>
    <w:lvl w:ilvl="0">
      <w:start w:val="1"/>
      <w:numFmt w:val="decimal"/>
      <w:lvlText w:val="%1."/>
      <w:lvlJc w:val="left"/>
      <w:pPr>
        <w:tabs>
          <w:tab w:val="num" w:pos="3600"/>
        </w:tabs>
        <w:ind w:left="3240" w:hanging="360"/>
      </w:pPr>
      <w:rPr>
        <w:rFonts w:hint="default"/>
      </w:rPr>
    </w:lvl>
  </w:abstractNum>
  <w:abstractNum w:abstractNumId="2" w15:restartNumberingAfterBreak="0">
    <w:nsid w:val="088B6137"/>
    <w:multiLevelType w:val="hybridMultilevel"/>
    <w:tmpl w:val="C6843806"/>
    <w:lvl w:ilvl="0" w:tplc="FFFFFFFF">
      <w:start w:val="1"/>
      <w:numFmt w:val="decimal"/>
      <w:lvlText w:val="%1."/>
      <w:lvlJc w:val="left"/>
      <w:pPr>
        <w:ind w:left="2877" w:hanging="360"/>
      </w:pPr>
      <w:rPr>
        <w:rFonts w:hint="default"/>
      </w:rPr>
    </w:lvl>
    <w:lvl w:ilvl="1" w:tplc="FFFFFFFF">
      <w:start w:val="1"/>
      <w:numFmt w:val="lowerLetter"/>
      <w:lvlText w:val="%2."/>
      <w:lvlJc w:val="left"/>
      <w:pPr>
        <w:ind w:left="3597" w:hanging="360"/>
      </w:pPr>
    </w:lvl>
    <w:lvl w:ilvl="2" w:tplc="FFFFFFFF">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3" w15:restartNumberingAfterBreak="0">
    <w:nsid w:val="090F3D8C"/>
    <w:multiLevelType w:val="hybridMultilevel"/>
    <w:tmpl w:val="C6D68C2E"/>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4" w15:restartNumberingAfterBreak="0">
    <w:nsid w:val="09A702F4"/>
    <w:multiLevelType w:val="hybridMultilevel"/>
    <w:tmpl w:val="C6843806"/>
    <w:lvl w:ilvl="0" w:tplc="FFFFFFFF">
      <w:start w:val="1"/>
      <w:numFmt w:val="decimal"/>
      <w:lvlText w:val="%1."/>
      <w:lvlJc w:val="left"/>
      <w:pPr>
        <w:ind w:left="2877" w:hanging="360"/>
      </w:pPr>
      <w:rPr>
        <w:rFonts w:hint="default"/>
      </w:rPr>
    </w:lvl>
    <w:lvl w:ilvl="1" w:tplc="FFFFFFFF">
      <w:start w:val="1"/>
      <w:numFmt w:val="lowerLetter"/>
      <w:lvlText w:val="%2."/>
      <w:lvlJc w:val="left"/>
      <w:pPr>
        <w:ind w:left="3597" w:hanging="360"/>
      </w:pPr>
    </w:lvl>
    <w:lvl w:ilvl="2" w:tplc="FFFFFFFF">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5" w15:restartNumberingAfterBreak="0">
    <w:nsid w:val="142E7024"/>
    <w:multiLevelType w:val="hybridMultilevel"/>
    <w:tmpl w:val="C6843806"/>
    <w:lvl w:ilvl="0" w:tplc="5E6CB726">
      <w:start w:val="1"/>
      <w:numFmt w:val="decimal"/>
      <w:lvlText w:val="%1."/>
      <w:lvlJc w:val="left"/>
      <w:pPr>
        <w:ind w:left="2877" w:hanging="360"/>
      </w:pPr>
      <w:rPr>
        <w:rFonts w:hint="default"/>
      </w:rPr>
    </w:lvl>
    <w:lvl w:ilvl="1" w:tplc="08090019">
      <w:start w:val="1"/>
      <w:numFmt w:val="lowerLetter"/>
      <w:lvlText w:val="%2."/>
      <w:lvlJc w:val="left"/>
      <w:pPr>
        <w:ind w:left="3597" w:hanging="360"/>
      </w:pPr>
    </w:lvl>
    <w:lvl w:ilvl="2" w:tplc="0809001B">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6"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0AC2315"/>
    <w:multiLevelType w:val="hybridMultilevel"/>
    <w:tmpl w:val="4D38E25A"/>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8" w15:restartNumberingAfterBreak="0">
    <w:nsid w:val="20CF690C"/>
    <w:multiLevelType w:val="hybridMultilevel"/>
    <w:tmpl w:val="4288CCC8"/>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9" w15:restartNumberingAfterBreak="0">
    <w:nsid w:val="216F593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0" w15:restartNumberingAfterBreak="0">
    <w:nsid w:val="24B85B12"/>
    <w:multiLevelType w:val="hybridMultilevel"/>
    <w:tmpl w:val="D90C5438"/>
    <w:lvl w:ilvl="0" w:tplc="5E6CB726">
      <w:start w:val="1"/>
      <w:numFmt w:val="decimal"/>
      <w:lvlText w:val="%1."/>
      <w:lvlJc w:val="left"/>
      <w:pPr>
        <w:ind w:left="2877" w:hanging="360"/>
      </w:pPr>
      <w:rPr>
        <w:rFonts w:hint="default"/>
      </w:rPr>
    </w:lvl>
    <w:lvl w:ilvl="1" w:tplc="08090019">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11" w15:restartNumberingAfterBreak="0">
    <w:nsid w:val="27C5736B"/>
    <w:multiLevelType w:val="hybridMultilevel"/>
    <w:tmpl w:val="F0D6E57C"/>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12"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3" w15:restartNumberingAfterBreak="0">
    <w:nsid w:val="3D594D8C"/>
    <w:multiLevelType w:val="hybridMultilevel"/>
    <w:tmpl w:val="3CCA59B2"/>
    <w:lvl w:ilvl="0" w:tplc="FFFFFFFF">
      <w:start w:val="1"/>
      <w:numFmt w:val="decimal"/>
      <w:lvlText w:val="%1."/>
      <w:lvlJc w:val="left"/>
      <w:pPr>
        <w:ind w:left="2877" w:hanging="360"/>
      </w:pPr>
      <w:rPr>
        <w:rFonts w:hint="default"/>
      </w:rPr>
    </w:lvl>
    <w:lvl w:ilvl="1" w:tplc="08090019" w:tentative="1">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14" w15:restartNumberingAfterBreak="0">
    <w:nsid w:val="3D6103B8"/>
    <w:multiLevelType w:val="hybridMultilevel"/>
    <w:tmpl w:val="B1126C24"/>
    <w:lvl w:ilvl="0" w:tplc="0809000F">
      <w:start w:val="1"/>
      <w:numFmt w:val="decimal"/>
      <w:lvlText w:val="%1."/>
      <w:lvlJc w:val="left"/>
      <w:pPr>
        <w:ind w:left="3237" w:hanging="360"/>
      </w:pPr>
    </w:lvl>
    <w:lvl w:ilvl="1" w:tplc="08090019" w:tentative="1">
      <w:start w:val="1"/>
      <w:numFmt w:val="lowerLetter"/>
      <w:lvlText w:val="%2."/>
      <w:lvlJc w:val="left"/>
      <w:pPr>
        <w:ind w:left="3957" w:hanging="360"/>
      </w:pPr>
    </w:lvl>
    <w:lvl w:ilvl="2" w:tplc="0809001B" w:tentative="1">
      <w:start w:val="1"/>
      <w:numFmt w:val="lowerRoman"/>
      <w:lvlText w:val="%3."/>
      <w:lvlJc w:val="right"/>
      <w:pPr>
        <w:ind w:left="4677" w:hanging="180"/>
      </w:pPr>
    </w:lvl>
    <w:lvl w:ilvl="3" w:tplc="0809000F" w:tentative="1">
      <w:start w:val="1"/>
      <w:numFmt w:val="decimal"/>
      <w:lvlText w:val="%4."/>
      <w:lvlJc w:val="left"/>
      <w:pPr>
        <w:ind w:left="5397" w:hanging="360"/>
      </w:pPr>
    </w:lvl>
    <w:lvl w:ilvl="4" w:tplc="08090019" w:tentative="1">
      <w:start w:val="1"/>
      <w:numFmt w:val="lowerLetter"/>
      <w:lvlText w:val="%5."/>
      <w:lvlJc w:val="left"/>
      <w:pPr>
        <w:ind w:left="6117" w:hanging="360"/>
      </w:pPr>
    </w:lvl>
    <w:lvl w:ilvl="5" w:tplc="0809001B" w:tentative="1">
      <w:start w:val="1"/>
      <w:numFmt w:val="lowerRoman"/>
      <w:lvlText w:val="%6."/>
      <w:lvlJc w:val="right"/>
      <w:pPr>
        <w:ind w:left="6837" w:hanging="180"/>
      </w:pPr>
    </w:lvl>
    <w:lvl w:ilvl="6" w:tplc="0809000F" w:tentative="1">
      <w:start w:val="1"/>
      <w:numFmt w:val="decimal"/>
      <w:lvlText w:val="%7."/>
      <w:lvlJc w:val="left"/>
      <w:pPr>
        <w:ind w:left="7557" w:hanging="360"/>
      </w:pPr>
    </w:lvl>
    <w:lvl w:ilvl="7" w:tplc="08090019" w:tentative="1">
      <w:start w:val="1"/>
      <w:numFmt w:val="lowerLetter"/>
      <w:lvlText w:val="%8."/>
      <w:lvlJc w:val="left"/>
      <w:pPr>
        <w:ind w:left="8277" w:hanging="360"/>
      </w:pPr>
    </w:lvl>
    <w:lvl w:ilvl="8" w:tplc="0809001B" w:tentative="1">
      <w:start w:val="1"/>
      <w:numFmt w:val="lowerRoman"/>
      <w:lvlText w:val="%9."/>
      <w:lvlJc w:val="right"/>
      <w:pPr>
        <w:ind w:left="8997" w:hanging="180"/>
      </w:pPr>
    </w:lvl>
  </w:abstractNum>
  <w:abstractNum w:abstractNumId="15" w15:restartNumberingAfterBreak="0">
    <w:nsid w:val="4C424D2D"/>
    <w:multiLevelType w:val="hybridMultilevel"/>
    <w:tmpl w:val="D9DC7D18"/>
    <w:lvl w:ilvl="0" w:tplc="08090001">
      <w:start w:val="1"/>
      <w:numFmt w:val="bullet"/>
      <w:lvlText w:val=""/>
      <w:lvlJc w:val="left"/>
      <w:pPr>
        <w:ind w:left="3237" w:hanging="360"/>
      </w:pPr>
      <w:rPr>
        <w:rFonts w:ascii="Symbol" w:hAnsi="Symbol" w:hint="default"/>
      </w:rPr>
    </w:lvl>
    <w:lvl w:ilvl="1" w:tplc="08090003">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16" w15:restartNumberingAfterBreak="0">
    <w:nsid w:val="50B876A9"/>
    <w:multiLevelType w:val="hybridMultilevel"/>
    <w:tmpl w:val="F5E8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8" w15:restartNumberingAfterBreak="0">
    <w:nsid w:val="55266A4A"/>
    <w:multiLevelType w:val="hybridMultilevel"/>
    <w:tmpl w:val="C6843806"/>
    <w:lvl w:ilvl="0" w:tplc="FFFFFFFF">
      <w:start w:val="1"/>
      <w:numFmt w:val="decimal"/>
      <w:lvlText w:val="%1."/>
      <w:lvlJc w:val="left"/>
      <w:pPr>
        <w:ind w:left="2877" w:hanging="360"/>
      </w:pPr>
      <w:rPr>
        <w:rFonts w:hint="default"/>
      </w:rPr>
    </w:lvl>
    <w:lvl w:ilvl="1" w:tplc="FFFFFFFF">
      <w:start w:val="1"/>
      <w:numFmt w:val="lowerLetter"/>
      <w:lvlText w:val="%2."/>
      <w:lvlJc w:val="left"/>
      <w:pPr>
        <w:ind w:left="3597" w:hanging="360"/>
      </w:pPr>
    </w:lvl>
    <w:lvl w:ilvl="2" w:tplc="FFFFFFFF">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19" w15:restartNumberingAfterBreak="0">
    <w:nsid w:val="6296571D"/>
    <w:multiLevelType w:val="hybridMultilevel"/>
    <w:tmpl w:val="79F2CC06"/>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20" w15:restartNumberingAfterBreak="0">
    <w:nsid w:val="66E23B94"/>
    <w:multiLevelType w:val="hybridMultilevel"/>
    <w:tmpl w:val="CAD617C6"/>
    <w:lvl w:ilvl="0" w:tplc="5E6CB726">
      <w:start w:val="1"/>
      <w:numFmt w:val="decimal"/>
      <w:lvlText w:val="%1."/>
      <w:lvlJc w:val="left"/>
      <w:pPr>
        <w:ind w:left="2877" w:hanging="360"/>
      </w:pPr>
      <w:rPr>
        <w:rFonts w:hint="default"/>
      </w:rPr>
    </w:lvl>
    <w:lvl w:ilvl="1" w:tplc="08090019">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21" w15:restartNumberingAfterBreak="0">
    <w:nsid w:val="75742B06"/>
    <w:multiLevelType w:val="hybridMultilevel"/>
    <w:tmpl w:val="940C252C"/>
    <w:lvl w:ilvl="0" w:tplc="62442564">
      <w:start w:val="1"/>
      <w:numFmt w:val="decimal"/>
      <w:pStyle w:val="NumberList"/>
      <w:lvlText w:val="%1."/>
      <w:lvlJc w:val="left"/>
      <w:pPr>
        <w:tabs>
          <w:tab w:val="num" w:pos="3600"/>
        </w:tabs>
        <w:ind w:left="324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9057771"/>
    <w:multiLevelType w:val="hybridMultilevel"/>
    <w:tmpl w:val="C4D00366"/>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23" w15:restartNumberingAfterBreak="0">
    <w:nsid w:val="7E5608B4"/>
    <w:multiLevelType w:val="hybridMultilevel"/>
    <w:tmpl w:val="446C4EAC"/>
    <w:lvl w:ilvl="0" w:tplc="2F4E39FE">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16cid:durableId="566257862">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16cid:durableId="1330478655">
    <w:abstractNumId w:val="1"/>
  </w:num>
  <w:num w:numId="3" w16cid:durableId="2133011258">
    <w:abstractNumId w:val="6"/>
  </w:num>
  <w:num w:numId="4" w16cid:durableId="1985155165">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16cid:durableId="456335779">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16cid:durableId="205345554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16cid:durableId="151795557">
    <w:abstractNumId w:val="17"/>
  </w:num>
  <w:num w:numId="8" w16cid:durableId="944733319">
    <w:abstractNumId w:val="9"/>
  </w:num>
  <w:num w:numId="9" w16cid:durableId="205264665">
    <w:abstractNumId w:val="12"/>
  </w:num>
  <w:num w:numId="10" w16cid:durableId="180645984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16cid:durableId="1119299703">
    <w:abstractNumId w:val="23"/>
  </w:num>
  <w:num w:numId="12" w16cid:durableId="1770931461">
    <w:abstractNumId w:val="21"/>
  </w:num>
  <w:num w:numId="13" w16cid:durableId="914704002">
    <w:abstractNumId w:val="21"/>
    <w:lvlOverride w:ilvl="0">
      <w:startOverride w:val="1"/>
    </w:lvlOverride>
  </w:num>
  <w:num w:numId="14" w16cid:durableId="1855679997">
    <w:abstractNumId w:val="21"/>
    <w:lvlOverride w:ilvl="0">
      <w:startOverride w:val="1"/>
    </w:lvlOverride>
  </w:num>
  <w:num w:numId="15" w16cid:durableId="1111361323">
    <w:abstractNumId w:val="21"/>
    <w:lvlOverride w:ilvl="0">
      <w:startOverride w:val="1"/>
    </w:lvlOverride>
  </w:num>
  <w:num w:numId="16" w16cid:durableId="8063752">
    <w:abstractNumId w:val="21"/>
    <w:lvlOverride w:ilvl="0">
      <w:lvl w:ilvl="0" w:tplc="62442564">
        <w:start w:val="1"/>
        <w:numFmt w:val="decimal"/>
        <w:pStyle w:val="NumberList"/>
        <w:lvlText w:val="%1."/>
        <w:lvlJc w:val="left"/>
        <w:pPr>
          <w:tabs>
            <w:tab w:val="num" w:pos="3600"/>
          </w:tabs>
          <w:ind w:left="3240" w:hanging="360"/>
        </w:pPr>
        <w:rPr>
          <w:rFonts w:hint="default"/>
        </w:rPr>
      </w:lvl>
    </w:lvlOverride>
    <w:lvlOverride w:ilvl="1">
      <w:lvl w:ilvl="1" w:tplc="04070019" w:tentative="1">
        <w:start w:val="1"/>
        <w:numFmt w:val="lowerLetter"/>
        <w:lvlText w:val="%2."/>
        <w:lvlJc w:val="left"/>
        <w:pPr>
          <w:ind w:left="1440" w:hanging="360"/>
        </w:pPr>
      </w:lvl>
    </w:lvlOverride>
    <w:lvlOverride w:ilvl="2">
      <w:lvl w:ilvl="2" w:tplc="0407001B" w:tentative="1">
        <w:start w:val="1"/>
        <w:numFmt w:val="lowerRoman"/>
        <w:lvlText w:val="%3."/>
        <w:lvlJc w:val="right"/>
        <w:pPr>
          <w:ind w:left="2160" w:hanging="180"/>
        </w:pPr>
      </w:lvl>
    </w:lvlOverride>
    <w:lvlOverride w:ilvl="3">
      <w:lvl w:ilvl="3" w:tplc="0407000F" w:tentative="1">
        <w:start w:val="1"/>
        <w:numFmt w:val="decimal"/>
        <w:lvlText w:val="%4."/>
        <w:lvlJc w:val="left"/>
        <w:pPr>
          <w:ind w:left="2880" w:hanging="360"/>
        </w:pPr>
      </w:lvl>
    </w:lvlOverride>
    <w:lvlOverride w:ilvl="4">
      <w:lvl w:ilvl="4" w:tplc="04070019" w:tentative="1">
        <w:start w:val="1"/>
        <w:numFmt w:val="lowerLetter"/>
        <w:lvlText w:val="%5."/>
        <w:lvlJc w:val="left"/>
        <w:pPr>
          <w:ind w:left="3600" w:hanging="360"/>
        </w:pPr>
      </w:lvl>
    </w:lvlOverride>
    <w:lvlOverride w:ilvl="5">
      <w:lvl w:ilvl="5" w:tplc="0407001B" w:tentative="1">
        <w:start w:val="1"/>
        <w:numFmt w:val="lowerRoman"/>
        <w:lvlText w:val="%6."/>
        <w:lvlJc w:val="right"/>
        <w:pPr>
          <w:ind w:left="4320" w:hanging="180"/>
        </w:pPr>
      </w:lvl>
    </w:lvlOverride>
    <w:lvlOverride w:ilvl="6">
      <w:lvl w:ilvl="6" w:tplc="0407000F" w:tentative="1">
        <w:start w:val="1"/>
        <w:numFmt w:val="decimal"/>
        <w:lvlText w:val="%7."/>
        <w:lvlJc w:val="left"/>
        <w:pPr>
          <w:ind w:left="5040" w:hanging="360"/>
        </w:pPr>
      </w:lvl>
    </w:lvlOverride>
    <w:lvlOverride w:ilvl="7">
      <w:lvl w:ilvl="7" w:tplc="04070019" w:tentative="1">
        <w:start w:val="1"/>
        <w:numFmt w:val="lowerLetter"/>
        <w:lvlText w:val="%8."/>
        <w:lvlJc w:val="left"/>
        <w:pPr>
          <w:ind w:left="5760" w:hanging="360"/>
        </w:pPr>
      </w:lvl>
    </w:lvlOverride>
    <w:lvlOverride w:ilvl="8">
      <w:lvl w:ilvl="8" w:tplc="0407001B" w:tentative="1">
        <w:start w:val="1"/>
        <w:numFmt w:val="lowerRoman"/>
        <w:lvlText w:val="%9."/>
        <w:lvlJc w:val="right"/>
        <w:pPr>
          <w:ind w:left="6480" w:hanging="180"/>
        </w:pPr>
      </w:lvl>
    </w:lvlOverride>
  </w:num>
  <w:num w:numId="17" w16cid:durableId="1090351041">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8" w16cid:durableId="2083915928">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9" w16cid:durableId="1379283832">
    <w:abstractNumId w:val="7"/>
  </w:num>
  <w:num w:numId="20" w16cid:durableId="562562101">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1" w16cid:durableId="63603536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2" w16cid:durableId="175357882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3" w16cid:durableId="1595359763">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4" w16cid:durableId="693656116">
    <w:abstractNumId w:val="15"/>
  </w:num>
  <w:num w:numId="25" w16cid:durableId="132193227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6" w16cid:durableId="1425833501">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7" w16cid:durableId="459034485">
    <w:abstractNumId w:val="22"/>
  </w:num>
  <w:num w:numId="28" w16cid:durableId="691960417">
    <w:abstractNumId w:val="5"/>
  </w:num>
  <w:num w:numId="29" w16cid:durableId="1702895939">
    <w:abstractNumId w:val="18"/>
  </w:num>
  <w:num w:numId="30" w16cid:durableId="210462758">
    <w:abstractNumId w:val="4"/>
  </w:num>
  <w:num w:numId="31" w16cid:durableId="1421175014">
    <w:abstractNumId w:val="13"/>
  </w:num>
  <w:num w:numId="32" w16cid:durableId="1029450351">
    <w:abstractNumId w:val="2"/>
  </w:num>
  <w:num w:numId="33" w16cid:durableId="1448936353">
    <w:abstractNumId w:val="20"/>
  </w:num>
  <w:num w:numId="34" w16cid:durableId="1272475423">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5" w16cid:durableId="145860063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6" w16cid:durableId="721636529">
    <w:abstractNumId w:val="10"/>
  </w:num>
  <w:num w:numId="37" w16cid:durableId="870845745">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8" w16cid:durableId="1339692957">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9" w16cid:durableId="142360462">
    <w:abstractNumId w:val="19"/>
  </w:num>
  <w:num w:numId="40" w16cid:durableId="629169009">
    <w:abstractNumId w:val="16"/>
  </w:num>
  <w:num w:numId="41" w16cid:durableId="2111464068">
    <w:abstractNumId w:val="8"/>
  </w:num>
  <w:num w:numId="42" w16cid:durableId="1524052702">
    <w:abstractNumId w:val="11"/>
  </w:num>
  <w:num w:numId="43" w16cid:durableId="1629042618">
    <w:abstractNumId w:val="3"/>
  </w:num>
  <w:num w:numId="44" w16cid:durableId="154910438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05405"/>
    <w:rsid w:val="000118D6"/>
    <w:rsid w:val="00036D32"/>
    <w:rsid w:val="00040155"/>
    <w:rsid w:val="0004100B"/>
    <w:rsid w:val="00045F7E"/>
    <w:rsid w:val="000529DF"/>
    <w:rsid w:val="000552CE"/>
    <w:rsid w:val="000779C1"/>
    <w:rsid w:val="000839BB"/>
    <w:rsid w:val="00091CB6"/>
    <w:rsid w:val="00092798"/>
    <w:rsid w:val="0009403E"/>
    <w:rsid w:val="0009487E"/>
    <w:rsid w:val="000A76D6"/>
    <w:rsid w:val="000B5596"/>
    <w:rsid w:val="000B665F"/>
    <w:rsid w:val="000B7269"/>
    <w:rsid w:val="000E37C8"/>
    <w:rsid w:val="000E3CE7"/>
    <w:rsid w:val="000E47CE"/>
    <w:rsid w:val="000E5260"/>
    <w:rsid w:val="000E6AEF"/>
    <w:rsid w:val="000F72DB"/>
    <w:rsid w:val="001010A6"/>
    <w:rsid w:val="00107128"/>
    <w:rsid w:val="001129C0"/>
    <w:rsid w:val="00132719"/>
    <w:rsid w:val="00134FA0"/>
    <w:rsid w:val="00142AF3"/>
    <w:rsid w:val="00150A94"/>
    <w:rsid w:val="001562CF"/>
    <w:rsid w:val="001578CF"/>
    <w:rsid w:val="001604E5"/>
    <w:rsid w:val="001652E0"/>
    <w:rsid w:val="00165320"/>
    <w:rsid w:val="00175F0A"/>
    <w:rsid w:val="001875AE"/>
    <w:rsid w:val="001924A8"/>
    <w:rsid w:val="001936E0"/>
    <w:rsid w:val="001B1A36"/>
    <w:rsid w:val="001B6073"/>
    <w:rsid w:val="001B6FCA"/>
    <w:rsid w:val="001B7A66"/>
    <w:rsid w:val="001C4CA7"/>
    <w:rsid w:val="001C6B52"/>
    <w:rsid w:val="001F11F8"/>
    <w:rsid w:val="0021073B"/>
    <w:rsid w:val="00212366"/>
    <w:rsid w:val="002156C5"/>
    <w:rsid w:val="00220395"/>
    <w:rsid w:val="002319C3"/>
    <w:rsid w:val="002409E1"/>
    <w:rsid w:val="0024241C"/>
    <w:rsid w:val="00250AA7"/>
    <w:rsid w:val="002577FE"/>
    <w:rsid w:val="002607F5"/>
    <w:rsid w:val="0028130A"/>
    <w:rsid w:val="0028371F"/>
    <w:rsid w:val="00290705"/>
    <w:rsid w:val="00291A7F"/>
    <w:rsid w:val="0029536A"/>
    <w:rsid w:val="002A2629"/>
    <w:rsid w:val="002A2E2F"/>
    <w:rsid w:val="002B0A28"/>
    <w:rsid w:val="002B3A1A"/>
    <w:rsid w:val="002C2A18"/>
    <w:rsid w:val="002C37B0"/>
    <w:rsid w:val="002D3BCA"/>
    <w:rsid w:val="002D5260"/>
    <w:rsid w:val="002D527B"/>
    <w:rsid w:val="002E77B9"/>
    <w:rsid w:val="00301E8F"/>
    <w:rsid w:val="0031631B"/>
    <w:rsid w:val="00316620"/>
    <w:rsid w:val="00322429"/>
    <w:rsid w:val="00335FB3"/>
    <w:rsid w:val="00336110"/>
    <w:rsid w:val="00342F55"/>
    <w:rsid w:val="003501EE"/>
    <w:rsid w:val="00354149"/>
    <w:rsid w:val="00362F6B"/>
    <w:rsid w:val="0036566A"/>
    <w:rsid w:val="00384940"/>
    <w:rsid w:val="00385958"/>
    <w:rsid w:val="00385F65"/>
    <w:rsid w:val="00386255"/>
    <w:rsid w:val="0039002B"/>
    <w:rsid w:val="003904FC"/>
    <w:rsid w:val="00395DB4"/>
    <w:rsid w:val="003A4A7C"/>
    <w:rsid w:val="003B5D3A"/>
    <w:rsid w:val="003C56E3"/>
    <w:rsid w:val="003D0597"/>
    <w:rsid w:val="003F6BFA"/>
    <w:rsid w:val="00404D96"/>
    <w:rsid w:val="0041137F"/>
    <w:rsid w:val="0041428C"/>
    <w:rsid w:val="004222AA"/>
    <w:rsid w:val="00423E74"/>
    <w:rsid w:val="00430118"/>
    <w:rsid w:val="00430333"/>
    <w:rsid w:val="00431C5E"/>
    <w:rsid w:val="0043762E"/>
    <w:rsid w:val="00440BFA"/>
    <w:rsid w:val="004475F2"/>
    <w:rsid w:val="00457D35"/>
    <w:rsid w:val="004707AD"/>
    <w:rsid w:val="00476C00"/>
    <w:rsid w:val="00482F85"/>
    <w:rsid w:val="0049298D"/>
    <w:rsid w:val="00492B61"/>
    <w:rsid w:val="00495316"/>
    <w:rsid w:val="004A0904"/>
    <w:rsid w:val="004A4F95"/>
    <w:rsid w:val="004D13FD"/>
    <w:rsid w:val="004D68DA"/>
    <w:rsid w:val="004E23EB"/>
    <w:rsid w:val="004E7A0C"/>
    <w:rsid w:val="004F0EF4"/>
    <w:rsid w:val="004F14F8"/>
    <w:rsid w:val="004F302B"/>
    <w:rsid w:val="00506287"/>
    <w:rsid w:val="005102E8"/>
    <w:rsid w:val="005347C1"/>
    <w:rsid w:val="00537EB4"/>
    <w:rsid w:val="0055007F"/>
    <w:rsid w:val="0055134B"/>
    <w:rsid w:val="00551F41"/>
    <w:rsid w:val="00561F3B"/>
    <w:rsid w:val="00562F04"/>
    <w:rsid w:val="00573EFC"/>
    <w:rsid w:val="005841D7"/>
    <w:rsid w:val="00586FFF"/>
    <w:rsid w:val="005B3F4B"/>
    <w:rsid w:val="005C105E"/>
    <w:rsid w:val="005C168D"/>
    <w:rsid w:val="005C1995"/>
    <w:rsid w:val="005C40E2"/>
    <w:rsid w:val="005D2DBE"/>
    <w:rsid w:val="005D3354"/>
    <w:rsid w:val="005F5B8C"/>
    <w:rsid w:val="00625322"/>
    <w:rsid w:val="00635A0F"/>
    <w:rsid w:val="0063638D"/>
    <w:rsid w:val="00646B4B"/>
    <w:rsid w:val="0065332C"/>
    <w:rsid w:val="0065679C"/>
    <w:rsid w:val="00657154"/>
    <w:rsid w:val="00664B10"/>
    <w:rsid w:val="006725BC"/>
    <w:rsid w:val="00674950"/>
    <w:rsid w:val="00675099"/>
    <w:rsid w:val="00675A8E"/>
    <w:rsid w:val="006802F2"/>
    <w:rsid w:val="00685874"/>
    <w:rsid w:val="0069401B"/>
    <w:rsid w:val="00694D92"/>
    <w:rsid w:val="006A3A44"/>
    <w:rsid w:val="006A4D4C"/>
    <w:rsid w:val="006A5355"/>
    <w:rsid w:val="006A5B71"/>
    <w:rsid w:val="006A5FC0"/>
    <w:rsid w:val="006A6FB4"/>
    <w:rsid w:val="006A70FF"/>
    <w:rsid w:val="006B13BF"/>
    <w:rsid w:val="006B43E6"/>
    <w:rsid w:val="006C0F9D"/>
    <w:rsid w:val="006D0932"/>
    <w:rsid w:val="006D4994"/>
    <w:rsid w:val="006F0A14"/>
    <w:rsid w:val="007138ED"/>
    <w:rsid w:val="007158E8"/>
    <w:rsid w:val="00733762"/>
    <w:rsid w:val="00742B02"/>
    <w:rsid w:val="007452CB"/>
    <w:rsid w:val="00747B61"/>
    <w:rsid w:val="00751055"/>
    <w:rsid w:val="007801E5"/>
    <w:rsid w:val="0078364D"/>
    <w:rsid w:val="0078436D"/>
    <w:rsid w:val="007848A2"/>
    <w:rsid w:val="00787DE0"/>
    <w:rsid w:val="00792B6C"/>
    <w:rsid w:val="0079338E"/>
    <w:rsid w:val="00794787"/>
    <w:rsid w:val="007A10BF"/>
    <w:rsid w:val="007A588C"/>
    <w:rsid w:val="007A6223"/>
    <w:rsid w:val="007A7EAE"/>
    <w:rsid w:val="007B0E9B"/>
    <w:rsid w:val="007B138F"/>
    <w:rsid w:val="007B2723"/>
    <w:rsid w:val="007B4418"/>
    <w:rsid w:val="007B6AFA"/>
    <w:rsid w:val="007B73B3"/>
    <w:rsid w:val="007C444A"/>
    <w:rsid w:val="007C59CD"/>
    <w:rsid w:val="007C6A18"/>
    <w:rsid w:val="007C6A7D"/>
    <w:rsid w:val="007D2D2E"/>
    <w:rsid w:val="007F2B63"/>
    <w:rsid w:val="00806C97"/>
    <w:rsid w:val="00814588"/>
    <w:rsid w:val="0081511F"/>
    <w:rsid w:val="008155D2"/>
    <w:rsid w:val="00824ED7"/>
    <w:rsid w:val="00831451"/>
    <w:rsid w:val="008341C7"/>
    <w:rsid w:val="008424F4"/>
    <w:rsid w:val="0085265D"/>
    <w:rsid w:val="00865B8A"/>
    <w:rsid w:val="008749A7"/>
    <w:rsid w:val="00880E00"/>
    <w:rsid w:val="00893149"/>
    <w:rsid w:val="008A1ABC"/>
    <w:rsid w:val="008A22BC"/>
    <w:rsid w:val="008B2219"/>
    <w:rsid w:val="008B4893"/>
    <w:rsid w:val="008C57A2"/>
    <w:rsid w:val="008F3402"/>
    <w:rsid w:val="009002E7"/>
    <w:rsid w:val="009021DD"/>
    <w:rsid w:val="00906748"/>
    <w:rsid w:val="00907AC7"/>
    <w:rsid w:val="00913452"/>
    <w:rsid w:val="009231B5"/>
    <w:rsid w:val="00931447"/>
    <w:rsid w:val="009324C8"/>
    <w:rsid w:val="009425B3"/>
    <w:rsid w:val="00945F62"/>
    <w:rsid w:val="00956DEF"/>
    <w:rsid w:val="0097365B"/>
    <w:rsid w:val="0097763D"/>
    <w:rsid w:val="009809DC"/>
    <w:rsid w:val="00983DE1"/>
    <w:rsid w:val="00985527"/>
    <w:rsid w:val="00995022"/>
    <w:rsid w:val="009B2E2F"/>
    <w:rsid w:val="009B476F"/>
    <w:rsid w:val="009C59F5"/>
    <w:rsid w:val="009D2362"/>
    <w:rsid w:val="009E412F"/>
    <w:rsid w:val="009F65CA"/>
    <w:rsid w:val="009F75E4"/>
    <w:rsid w:val="00A0288A"/>
    <w:rsid w:val="00A07AFB"/>
    <w:rsid w:val="00A12FCF"/>
    <w:rsid w:val="00A155F1"/>
    <w:rsid w:val="00A16088"/>
    <w:rsid w:val="00A2005C"/>
    <w:rsid w:val="00A2757D"/>
    <w:rsid w:val="00A4233F"/>
    <w:rsid w:val="00A44123"/>
    <w:rsid w:val="00A51EA7"/>
    <w:rsid w:val="00A521E0"/>
    <w:rsid w:val="00A61DFB"/>
    <w:rsid w:val="00A66B5C"/>
    <w:rsid w:val="00A83D26"/>
    <w:rsid w:val="00A87324"/>
    <w:rsid w:val="00A9461A"/>
    <w:rsid w:val="00A95608"/>
    <w:rsid w:val="00A973EF"/>
    <w:rsid w:val="00AB259C"/>
    <w:rsid w:val="00AC4A42"/>
    <w:rsid w:val="00AD3B2B"/>
    <w:rsid w:val="00AD6736"/>
    <w:rsid w:val="00AE213F"/>
    <w:rsid w:val="00AE2EC4"/>
    <w:rsid w:val="00AE3338"/>
    <w:rsid w:val="00AE56B7"/>
    <w:rsid w:val="00AF0492"/>
    <w:rsid w:val="00AF0E78"/>
    <w:rsid w:val="00AF2FF7"/>
    <w:rsid w:val="00B07320"/>
    <w:rsid w:val="00B12DB3"/>
    <w:rsid w:val="00B21114"/>
    <w:rsid w:val="00B5031C"/>
    <w:rsid w:val="00B64F9B"/>
    <w:rsid w:val="00B71125"/>
    <w:rsid w:val="00B728FA"/>
    <w:rsid w:val="00B75912"/>
    <w:rsid w:val="00B76D28"/>
    <w:rsid w:val="00B834A6"/>
    <w:rsid w:val="00B83C41"/>
    <w:rsid w:val="00B93506"/>
    <w:rsid w:val="00B94C3B"/>
    <w:rsid w:val="00B97B11"/>
    <w:rsid w:val="00BB30CC"/>
    <w:rsid w:val="00BB49E1"/>
    <w:rsid w:val="00BC6712"/>
    <w:rsid w:val="00BD2C62"/>
    <w:rsid w:val="00BD5C01"/>
    <w:rsid w:val="00BD7339"/>
    <w:rsid w:val="00BE4C9A"/>
    <w:rsid w:val="00BF24AC"/>
    <w:rsid w:val="00C0682C"/>
    <w:rsid w:val="00C37611"/>
    <w:rsid w:val="00C54906"/>
    <w:rsid w:val="00C54F7C"/>
    <w:rsid w:val="00C57C2B"/>
    <w:rsid w:val="00C62CFB"/>
    <w:rsid w:val="00C656C4"/>
    <w:rsid w:val="00C75DD5"/>
    <w:rsid w:val="00C8600F"/>
    <w:rsid w:val="00C90037"/>
    <w:rsid w:val="00C915BD"/>
    <w:rsid w:val="00C91924"/>
    <w:rsid w:val="00C95213"/>
    <w:rsid w:val="00CA5DB2"/>
    <w:rsid w:val="00CC4BBA"/>
    <w:rsid w:val="00CD488C"/>
    <w:rsid w:val="00CD51EE"/>
    <w:rsid w:val="00CD5F78"/>
    <w:rsid w:val="00CE22D4"/>
    <w:rsid w:val="00CE2BE3"/>
    <w:rsid w:val="00CF21FD"/>
    <w:rsid w:val="00CF7AB9"/>
    <w:rsid w:val="00D00863"/>
    <w:rsid w:val="00D20CF1"/>
    <w:rsid w:val="00D23EF6"/>
    <w:rsid w:val="00D25881"/>
    <w:rsid w:val="00D34982"/>
    <w:rsid w:val="00D37234"/>
    <w:rsid w:val="00D41933"/>
    <w:rsid w:val="00D4272E"/>
    <w:rsid w:val="00D60656"/>
    <w:rsid w:val="00D626A1"/>
    <w:rsid w:val="00D739E5"/>
    <w:rsid w:val="00D80181"/>
    <w:rsid w:val="00D803F5"/>
    <w:rsid w:val="00D80AF9"/>
    <w:rsid w:val="00D85517"/>
    <w:rsid w:val="00D90BAF"/>
    <w:rsid w:val="00D94C07"/>
    <w:rsid w:val="00D94DEC"/>
    <w:rsid w:val="00D95842"/>
    <w:rsid w:val="00DB23E0"/>
    <w:rsid w:val="00DB5659"/>
    <w:rsid w:val="00DB5B20"/>
    <w:rsid w:val="00DC00FC"/>
    <w:rsid w:val="00DC018F"/>
    <w:rsid w:val="00DC06F4"/>
    <w:rsid w:val="00DC35C4"/>
    <w:rsid w:val="00DD00C0"/>
    <w:rsid w:val="00DD4774"/>
    <w:rsid w:val="00DD62CA"/>
    <w:rsid w:val="00DE4947"/>
    <w:rsid w:val="00DE6344"/>
    <w:rsid w:val="00DE6485"/>
    <w:rsid w:val="00DF5C12"/>
    <w:rsid w:val="00E0252B"/>
    <w:rsid w:val="00E02AB0"/>
    <w:rsid w:val="00E1680E"/>
    <w:rsid w:val="00E17260"/>
    <w:rsid w:val="00E173F3"/>
    <w:rsid w:val="00E21EF7"/>
    <w:rsid w:val="00E33D1D"/>
    <w:rsid w:val="00E35541"/>
    <w:rsid w:val="00E36499"/>
    <w:rsid w:val="00E5140C"/>
    <w:rsid w:val="00E529FA"/>
    <w:rsid w:val="00E57977"/>
    <w:rsid w:val="00E604A8"/>
    <w:rsid w:val="00E62F84"/>
    <w:rsid w:val="00E63137"/>
    <w:rsid w:val="00E702D8"/>
    <w:rsid w:val="00E7579D"/>
    <w:rsid w:val="00E847CB"/>
    <w:rsid w:val="00E87178"/>
    <w:rsid w:val="00E87DE0"/>
    <w:rsid w:val="00E9142E"/>
    <w:rsid w:val="00E9344D"/>
    <w:rsid w:val="00EA318A"/>
    <w:rsid w:val="00EA3B48"/>
    <w:rsid w:val="00EA7C99"/>
    <w:rsid w:val="00EB197D"/>
    <w:rsid w:val="00EC3629"/>
    <w:rsid w:val="00EC4472"/>
    <w:rsid w:val="00ED05D9"/>
    <w:rsid w:val="00ED1557"/>
    <w:rsid w:val="00ED5C0B"/>
    <w:rsid w:val="00EE2C0A"/>
    <w:rsid w:val="00EF144F"/>
    <w:rsid w:val="00F05314"/>
    <w:rsid w:val="00F077BD"/>
    <w:rsid w:val="00F14A34"/>
    <w:rsid w:val="00F17A33"/>
    <w:rsid w:val="00F231E9"/>
    <w:rsid w:val="00F24022"/>
    <w:rsid w:val="00F26DEE"/>
    <w:rsid w:val="00F26FE2"/>
    <w:rsid w:val="00F33874"/>
    <w:rsid w:val="00F36C3C"/>
    <w:rsid w:val="00F37521"/>
    <w:rsid w:val="00F4140B"/>
    <w:rsid w:val="00F47BFE"/>
    <w:rsid w:val="00F5349D"/>
    <w:rsid w:val="00F534D4"/>
    <w:rsid w:val="00F543B0"/>
    <w:rsid w:val="00F5470B"/>
    <w:rsid w:val="00F7357D"/>
    <w:rsid w:val="00F84EAA"/>
    <w:rsid w:val="00F916D8"/>
    <w:rsid w:val="00FA47E3"/>
    <w:rsid w:val="00FA7CC6"/>
    <w:rsid w:val="00FB4C60"/>
    <w:rsid w:val="00FC280D"/>
    <w:rsid w:val="00FC4F2E"/>
    <w:rsid w:val="00FC5096"/>
    <w:rsid w:val="00FC7BD5"/>
    <w:rsid w:val="00FD38ED"/>
    <w:rsid w:val="00FE43B7"/>
    <w:rsid w:val="00FE4AF1"/>
    <w:rsid w:val="00FF055A"/>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EF014"/>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604E5"/>
    <w:pPr>
      <w:keepNext/>
      <w:keepLines/>
      <w:ind w:left="0"/>
      <w:outlineLvl w:val="2"/>
    </w:pPr>
    <w:rPr>
      <w:b/>
      <w:sz w:val="24"/>
    </w:rPr>
  </w:style>
  <w:style w:type="paragraph" w:styleId="Heading4">
    <w:name w:val="heading 4"/>
    <w:basedOn w:val="BodyText"/>
    <w:next w:val="BodyText"/>
    <w:link w:val="Heading4Char"/>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BodyText"/>
    <w:next w:val="BodyText"/>
    <w:qFormat/>
    <w:rsid w:val="00D37234"/>
    <w:pPr>
      <w:outlineLvl w:val="5"/>
    </w:pPr>
    <w:rPr>
      <w:i/>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12"/>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character" w:customStyle="1" w:styleId="Heading4Char">
    <w:name w:val="Heading 4 Char"/>
    <w:basedOn w:val="DefaultParagraphFont"/>
    <w:link w:val="Heading4"/>
    <w:rsid w:val="00F543B0"/>
    <w:rPr>
      <w:rFonts w:asciiTheme="majorHAnsi" w:hAnsiTheme="majorHAnsi"/>
      <w:b/>
      <w:lang w:eastAsia="en-US"/>
    </w:rPr>
  </w:style>
  <w:style w:type="character" w:customStyle="1" w:styleId="Heading3Char">
    <w:name w:val="Heading 3 Char"/>
    <w:basedOn w:val="DefaultParagraphFont"/>
    <w:link w:val="Heading3"/>
    <w:rsid w:val="009809DC"/>
    <w:rPr>
      <w:rFonts w:asciiTheme="majorHAnsi" w:hAnsiTheme="majorHAnsi"/>
      <w:b/>
      <w:sz w:val="24"/>
      <w:lang w:eastAsia="en-US"/>
    </w:rPr>
  </w:style>
  <w:style w:type="character" w:customStyle="1" w:styleId="Heading2Char">
    <w:name w:val="Heading 2 Char"/>
    <w:basedOn w:val="DefaultParagraphFont"/>
    <w:link w:val="Heading2"/>
    <w:rsid w:val="009809DC"/>
    <w:rPr>
      <w:rFonts w:asciiTheme="majorHAnsi" w:hAnsiTheme="majorHAnsi"/>
      <w:b/>
      <w:sz w:val="28"/>
      <w:lang w:eastAsia="en-US"/>
    </w:rPr>
  </w:style>
  <w:style w:type="character" w:customStyle="1" w:styleId="italic">
    <w:name w:val="italic"/>
    <w:basedOn w:val="DefaultParagraphFont"/>
    <w:rsid w:val="009809DC"/>
  </w:style>
  <w:style w:type="table" w:styleId="TableSubtle1">
    <w:name w:val="Table Subtle 1"/>
    <w:basedOn w:val="TableNormal"/>
    <w:uiPriority w:val="99"/>
    <w:rsid w:val="001578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ode">
    <w:name w:val="HTML Code"/>
    <w:basedOn w:val="DefaultParagraphFont"/>
    <w:uiPriority w:val="99"/>
    <w:semiHidden/>
    <w:unhideWhenUsed/>
    <w:rsid w:val="00384940"/>
    <w:rPr>
      <w:rFonts w:ascii="Courier New" w:eastAsia="Times New Roman" w:hAnsi="Courier New" w:cs="Courier New"/>
      <w:sz w:val="20"/>
      <w:szCs w:val="20"/>
    </w:rPr>
  </w:style>
  <w:style w:type="character" w:customStyle="1" w:styleId="kmcontent">
    <w:name w:val="kmcontent"/>
    <w:basedOn w:val="DefaultParagraphFont"/>
    <w:rsid w:val="00342F55"/>
  </w:style>
  <w:style w:type="paragraph" w:styleId="Caption">
    <w:name w:val="caption"/>
    <w:basedOn w:val="Normal"/>
    <w:next w:val="Normal"/>
    <w:uiPriority w:val="35"/>
    <w:unhideWhenUsed/>
    <w:qFormat/>
    <w:rsid w:val="0065679C"/>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F24022"/>
    <w:rPr>
      <w:color w:val="605E5C"/>
      <w:shd w:val="clear" w:color="auto" w:fill="E1DFDD"/>
    </w:rPr>
  </w:style>
  <w:style w:type="paragraph" w:styleId="ListParagraph">
    <w:name w:val="List Paragraph"/>
    <w:basedOn w:val="Normal"/>
    <w:uiPriority w:val="34"/>
    <w:qFormat/>
    <w:rsid w:val="00045F7E"/>
    <w:pPr>
      <w:ind w:left="720"/>
      <w:contextualSpacing/>
    </w:pPr>
  </w:style>
  <w:style w:type="paragraph" w:styleId="NoSpacing">
    <w:name w:val="No Spacing"/>
    <w:uiPriority w:val="1"/>
    <w:qFormat/>
    <w:rsid w:val="00675A8E"/>
    <w:rPr>
      <w:rFonts w:asciiTheme="minorHAnsi" w:hAnsi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7621">
      <w:bodyDiv w:val="1"/>
      <w:marLeft w:val="0"/>
      <w:marRight w:val="0"/>
      <w:marTop w:val="0"/>
      <w:marBottom w:val="0"/>
      <w:divBdr>
        <w:top w:val="none" w:sz="0" w:space="0" w:color="auto"/>
        <w:left w:val="none" w:sz="0" w:space="0" w:color="auto"/>
        <w:bottom w:val="none" w:sz="0" w:space="0" w:color="auto"/>
        <w:right w:val="none" w:sz="0" w:space="0" w:color="auto"/>
      </w:divBdr>
    </w:div>
    <w:div w:id="229930913">
      <w:bodyDiv w:val="1"/>
      <w:marLeft w:val="0"/>
      <w:marRight w:val="0"/>
      <w:marTop w:val="0"/>
      <w:marBottom w:val="0"/>
      <w:divBdr>
        <w:top w:val="none" w:sz="0" w:space="0" w:color="auto"/>
        <w:left w:val="none" w:sz="0" w:space="0" w:color="auto"/>
        <w:bottom w:val="none" w:sz="0" w:space="0" w:color="auto"/>
        <w:right w:val="none" w:sz="0" w:space="0" w:color="auto"/>
      </w:divBdr>
    </w:div>
    <w:div w:id="332338710">
      <w:bodyDiv w:val="1"/>
      <w:marLeft w:val="0"/>
      <w:marRight w:val="0"/>
      <w:marTop w:val="0"/>
      <w:marBottom w:val="0"/>
      <w:divBdr>
        <w:top w:val="none" w:sz="0" w:space="0" w:color="auto"/>
        <w:left w:val="none" w:sz="0" w:space="0" w:color="auto"/>
        <w:bottom w:val="none" w:sz="0" w:space="0" w:color="auto"/>
        <w:right w:val="none" w:sz="0" w:space="0" w:color="auto"/>
      </w:divBdr>
    </w:div>
    <w:div w:id="358698274">
      <w:bodyDiv w:val="1"/>
      <w:marLeft w:val="0"/>
      <w:marRight w:val="0"/>
      <w:marTop w:val="0"/>
      <w:marBottom w:val="0"/>
      <w:divBdr>
        <w:top w:val="none" w:sz="0" w:space="0" w:color="auto"/>
        <w:left w:val="none" w:sz="0" w:space="0" w:color="auto"/>
        <w:bottom w:val="none" w:sz="0" w:space="0" w:color="auto"/>
        <w:right w:val="none" w:sz="0" w:space="0" w:color="auto"/>
      </w:divBdr>
      <w:divsChild>
        <w:div w:id="1116213333">
          <w:marLeft w:val="0"/>
          <w:marRight w:val="0"/>
          <w:marTop w:val="0"/>
          <w:marBottom w:val="0"/>
          <w:divBdr>
            <w:top w:val="none" w:sz="0" w:space="0" w:color="auto"/>
            <w:left w:val="none" w:sz="0" w:space="0" w:color="auto"/>
            <w:bottom w:val="none" w:sz="0" w:space="0" w:color="auto"/>
            <w:right w:val="none" w:sz="0" w:space="0" w:color="auto"/>
          </w:divBdr>
          <w:divsChild>
            <w:div w:id="47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8534">
      <w:bodyDiv w:val="1"/>
      <w:marLeft w:val="0"/>
      <w:marRight w:val="0"/>
      <w:marTop w:val="0"/>
      <w:marBottom w:val="0"/>
      <w:divBdr>
        <w:top w:val="none" w:sz="0" w:space="0" w:color="auto"/>
        <w:left w:val="none" w:sz="0" w:space="0" w:color="auto"/>
        <w:bottom w:val="none" w:sz="0" w:space="0" w:color="auto"/>
        <w:right w:val="none" w:sz="0" w:space="0" w:color="auto"/>
      </w:divBdr>
      <w:divsChild>
        <w:div w:id="197553677">
          <w:marLeft w:val="0"/>
          <w:marRight w:val="0"/>
          <w:marTop w:val="0"/>
          <w:marBottom w:val="0"/>
          <w:divBdr>
            <w:top w:val="none" w:sz="0" w:space="0" w:color="auto"/>
            <w:left w:val="none" w:sz="0" w:space="0" w:color="auto"/>
            <w:bottom w:val="none" w:sz="0" w:space="0" w:color="auto"/>
            <w:right w:val="none" w:sz="0" w:space="0" w:color="auto"/>
          </w:divBdr>
        </w:div>
      </w:divsChild>
    </w:div>
    <w:div w:id="432358299">
      <w:bodyDiv w:val="1"/>
      <w:marLeft w:val="0"/>
      <w:marRight w:val="0"/>
      <w:marTop w:val="0"/>
      <w:marBottom w:val="0"/>
      <w:divBdr>
        <w:top w:val="none" w:sz="0" w:space="0" w:color="auto"/>
        <w:left w:val="none" w:sz="0" w:space="0" w:color="auto"/>
        <w:bottom w:val="none" w:sz="0" w:space="0" w:color="auto"/>
        <w:right w:val="none" w:sz="0" w:space="0" w:color="auto"/>
      </w:divBdr>
      <w:divsChild>
        <w:div w:id="1227450116">
          <w:marLeft w:val="0"/>
          <w:marRight w:val="0"/>
          <w:marTop w:val="0"/>
          <w:marBottom w:val="0"/>
          <w:divBdr>
            <w:top w:val="none" w:sz="0" w:space="0" w:color="auto"/>
            <w:left w:val="none" w:sz="0" w:space="0" w:color="auto"/>
            <w:bottom w:val="none" w:sz="0" w:space="0" w:color="auto"/>
            <w:right w:val="none" w:sz="0" w:space="0" w:color="auto"/>
          </w:divBdr>
          <w:divsChild>
            <w:div w:id="4212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689646669">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11839053">
      <w:bodyDiv w:val="1"/>
      <w:marLeft w:val="0"/>
      <w:marRight w:val="0"/>
      <w:marTop w:val="0"/>
      <w:marBottom w:val="0"/>
      <w:divBdr>
        <w:top w:val="none" w:sz="0" w:space="0" w:color="auto"/>
        <w:left w:val="none" w:sz="0" w:space="0" w:color="auto"/>
        <w:bottom w:val="none" w:sz="0" w:space="0" w:color="auto"/>
        <w:right w:val="none" w:sz="0" w:space="0" w:color="auto"/>
      </w:divBdr>
      <w:divsChild>
        <w:div w:id="971400325">
          <w:marLeft w:val="0"/>
          <w:marRight w:val="0"/>
          <w:marTop w:val="0"/>
          <w:marBottom w:val="0"/>
          <w:divBdr>
            <w:top w:val="none" w:sz="0" w:space="0" w:color="auto"/>
            <w:left w:val="none" w:sz="0" w:space="0" w:color="auto"/>
            <w:bottom w:val="none" w:sz="0" w:space="0" w:color="auto"/>
            <w:right w:val="none" w:sz="0" w:space="0" w:color="auto"/>
          </w:divBdr>
        </w:div>
      </w:divsChild>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46951581">
      <w:bodyDiv w:val="1"/>
      <w:marLeft w:val="0"/>
      <w:marRight w:val="0"/>
      <w:marTop w:val="0"/>
      <w:marBottom w:val="0"/>
      <w:divBdr>
        <w:top w:val="none" w:sz="0" w:space="0" w:color="auto"/>
        <w:left w:val="none" w:sz="0" w:space="0" w:color="auto"/>
        <w:bottom w:val="none" w:sz="0" w:space="0" w:color="auto"/>
        <w:right w:val="none" w:sz="0" w:space="0" w:color="auto"/>
      </w:divBdr>
    </w:div>
    <w:div w:id="1056246555">
      <w:bodyDiv w:val="1"/>
      <w:marLeft w:val="0"/>
      <w:marRight w:val="0"/>
      <w:marTop w:val="0"/>
      <w:marBottom w:val="0"/>
      <w:divBdr>
        <w:top w:val="none" w:sz="0" w:space="0" w:color="auto"/>
        <w:left w:val="none" w:sz="0" w:space="0" w:color="auto"/>
        <w:bottom w:val="none" w:sz="0" w:space="0" w:color="auto"/>
        <w:right w:val="none" w:sz="0" w:space="0" w:color="auto"/>
      </w:divBdr>
      <w:divsChild>
        <w:div w:id="213202325">
          <w:marLeft w:val="0"/>
          <w:marRight w:val="0"/>
          <w:marTop w:val="0"/>
          <w:marBottom w:val="0"/>
          <w:divBdr>
            <w:top w:val="none" w:sz="0" w:space="0" w:color="auto"/>
            <w:left w:val="none" w:sz="0" w:space="0" w:color="auto"/>
            <w:bottom w:val="none" w:sz="0" w:space="0" w:color="auto"/>
            <w:right w:val="none" w:sz="0" w:space="0" w:color="auto"/>
          </w:divBdr>
        </w:div>
      </w:divsChild>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139304875">
      <w:bodyDiv w:val="1"/>
      <w:marLeft w:val="0"/>
      <w:marRight w:val="0"/>
      <w:marTop w:val="0"/>
      <w:marBottom w:val="0"/>
      <w:divBdr>
        <w:top w:val="none" w:sz="0" w:space="0" w:color="auto"/>
        <w:left w:val="none" w:sz="0" w:space="0" w:color="auto"/>
        <w:bottom w:val="none" w:sz="0" w:space="0" w:color="auto"/>
        <w:right w:val="none" w:sz="0" w:space="0" w:color="auto"/>
      </w:divBdr>
      <w:divsChild>
        <w:div w:id="124544052">
          <w:marLeft w:val="0"/>
          <w:marRight w:val="0"/>
          <w:marTop w:val="0"/>
          <w:marBottom w:val="0"/>
          <w:divBdr>
            <w:top w:val="none" w:sz="0" w:space="0" w:color="auto"/>
            <w:left w:val="none" w:sz="0" w:space="0" w:color="auto"/>
            <w:bottom w:val="none" w:sz="0" w:space="0" w:color="auto"/>
            <w:right w:val="none" w:sz="0" w:space="0" w:color="auto"/>
          </w:divBdr>
        </w:div>
      </w:divsChild>
    </w:div>
    <w:div w:id="1168907704">
      <w:bodyDiv w:val="1"/>
      <w:marLeft w:val="0"/>
      <w:marRight w:val="0"/>
      <w:marTop w:val="0"/>
      <w:marBottom w:val="0"/>
      <w:divBdr>
        <w:top w:val="none" w:sz="0" w:space="0" w:color="auto"/>
        <w:left w:val="none" w:sz="0" w:space="0" w:color="auto"/>
        <w:bottom w:val="none" w:sz="0" w:space="0" w:color="auto"/>
        <w:right w:val="none" w:sz="0" w:space="0" w:color="auto"/>
      </w:divBdr>
    </w:div>
    <w:div w:id="1194533562">
      <w:bodyDiv w:val="1"/>
      <w:marLeft w:val="0"/>
      <w:marRight w:val="0"/>
      <w:marTop w:val="0"/>
      <w:marBottom w:val="0"/>
      <w:divBdr>
        <w:top w:val="none" w:sz="0" w:space="0" w:color="auto"/>
        <w:left w:val="none" w:sz="0" w:space="0" w:color="auto"/>
        <w:bottom w:val="none" w:sz="0" w:space="0" w:color="auto"/>
        <w:right w:val="none" w:sz="0" w:space="0" w:color="auto"/>
      </w:divBdr>
    </w:div>
    <w:div w:id="1262686800">
      <w:bodyDiv w:val="1"/>
      <w:marLeft w:val="0"/>
      <w:marRight w:val="0"/>
      <w:marTop w:val="0"/>
      <w:marBottom w:val="0"/>
      <w:divBdr>
        <w:top w:val="none" w:sz="0" w:space="0" w:color="auto"/>
        <w:left w:val="none" w:sz="0" w:space="0" w:color="auto"/>
        <w:bottom w:val="none" w:sz="0" w:space="0" w:color="auto"/>
        <w:right w:val="none" w:sz="0" w:space="0" w:color="auto"/>
      </w:divBdr>
      <w:divsChild>
        <w:div w:id="1405104814">
          <w:marLeft w:val="0"/>
          <w:marRight w:val="0"/>
          <w:marTop w:val="0"/>
          <w:marBottom w:val="0"/>
          <w:divBdr>
            <w:top w:val="none" w:sz="0" w:space="0" w:color="auto"/>
            <w:left w:val="none" w:sz="0" w:space="0" w:color="auto"/>
            <w:bottom w:val="none" w:sz="0" w:space="0" w:color="auto"/>
            <w:right w:val="none" w:sz="0" w:space="0" w:color="auto"/>
          </w:divBdr>
        </w:div>
      </w:divsChild>
    </w:div>
    <w:div w:id="1316840257">
      <w:bodyDiv w:val="1"/>
      <w:marLeft w:val="0"/>
      <w:marRight w:val="0"/>
      <w:marTop w:val="0"/>
      <w:marBottom w:val="0"/>
      <w:divBdr>
        <w:top w:val="none" w:sz="0" w:space="0" w:color="auto"/>
        <w:left w:val="none" w:sz="0" w:space="0" w:color="auto"/>
        <w:bottom w:val="none" w:sz="0" w:space="0" w:color="auto"/>
        <w:right w:val="none" w:sz="0" w:space="0" w:color="auto"/>
      </w:divBdr>
      <w:divsChild>
        <w:div w:id="2004966208">
          <w:marLeft w:val="0"/>
          <w:marRight w:val="0"/>
          <w:marTop w:val="0"/>
          <w:marBottom w:val="0"/>
          <w:divBdr>
            <w:top w:val="none" w:sz="0" w:space="0" w:color="auto"/>
            <w:left w:val="none" w:sz="0" w:space="0" w:color="auto"/>
            <w:bottom w:val="none" w:sz="0" w:space="0" w:color="auto"/>
            <w:right w:val="none" w:sz="0" w:space="0" w:color="auto"/>
          </w:divBdr>
          <w:divsChild>
            <w:div w:id="1440492950">
              <w:marLeft w:val="0"/>
              <w:marRight w:val="0"/>
              <w:marTop w:val="0"/>
              <w:marBottom w:val="0"/>
              <w:divBdr>
                <w:top w:val="none" w:sz="0" w:space="0" w:color="auto"/>
                <w:left w:val="none" w:sz="0" w:space="0" w:color="auto"/>
                <w:bottom w:val="none" w:sz="0" w:space="0" w:color="auto"/>
                <w:right w:val="none" w:sz="0" w:space="0" w:color="auto"/>
              </w:divBdr>
            </w:div>
            <w:div w:id="1623611387">
              <w:marLeft w:val="0"/>
              <w:marRight w:val="0"/>
              <w:marTop w:val="0"/>
              <w:marBottom w:val="0"/>
              <w:divBdr>
                <w:top w:val="none" w:sz="0" w:space="0" w:color="auto"/>
                <w:left w:val="none" w:sz="0" w:space="0" w:color="auto"/>
                <w:bottom w:val="none" w:sz="0" w:space="0" w:color="auto"/>
                <w:right w:val="none" w:sz="0" w:space="0" w:color="auto"/>
              </w:divBdr>
            </w:div>
            <w:div w:id="1342857033">
              <w:marLeft w:val="0"/>
              <w:marRight w:val="0"/>
              <w:marTop w:val="0"/>
              <w:marBottom w:val="0"/>
              <w:divBdr>
                <w:top w:val="none" w:sz="0" w:space="0" w:color="auto"/>
                <w:left w:val="none" w:sz="0" w:space="0" w:color="auto"/>
                <w:bottom w:val="none" w:sz="0" w:space="0" w:color="auto"/>
                <w:right w:val="none" w:sz="0" w:space="0" w:color="auto"/>
              </w:divBdr>
            </w:div>
            <w:div w:id="395973071">
              <w:marLeft w:val="0"/>
              <w:marRight w:val="0"/>
              <w:marTop w:val="0"/>
              <w:marBottom w:val="0"/>
              <w:divBdr>
                <w:top w:val="none" w:sz="0" w:space="0" w:color="auto"/>
                <w:left w:val="none" w:sz="0" w:space="0" w:color="auto"/>
                <w:bottom w:val="none" w:sz="0" w:space="0" w:color="auto"/>
                <w:right w:val="none" w:sz="0" w:space="0" w:color="auto"/>
              </w:divBdr>
            </w:div>
            <w:div w:id="1061252015">
              <w:marLeft w:val="0"/>
              <w:marRight w:val="0"/>
              <w:marTop w:val="0"/>
              <w:marBottom w:val="0"/>
              <w:divBdr>
                <w:top w:val="none" w:sz="0" w:space="0" w:color="auto"/>
                <w:left w:val="none" w:sz="0" w:space="0" w:color="auto"/>
                <w:bottom w:val="none" w:sz="0" w:space="0" w:color="auto"/>
                <w:right w:val="none" w:sz="0" w:space="0" w:color="auto"/>
              </w:divBdr>
            </w:div>
            <w:div w:id="1071122621">
              <w:marLeft w:val="0"/>
              <w:marRight w:val="0"/>
              <w:marTop w:val="0"/>
              <w:marBottom w:val="0"/>
              <w:divBdr>
                <w:top w:val="none" w:sz="0" w:space="0" w:color="auto"/>
                <w:left w:val="none" w:sz="0" w:space="0" w:color="auto"/>
                <w:bottom w:val="none" w:sz="0" w:space="0" w:color="auto"/>
                <w:right w:val="none" w:sz="0" w:space="0" w:color="auto"/>
              </w:divBdr>
            </w:div>
            <w:div w:id="849216191">
              <w:marLeft w:val="0"/>
              <w:marRight w:val="0"/>
              <w:marTop w:val="0"/>
              <w:marBottom w:val="0"/>
              <w:divBdr>
                <w:top w:val="none" w:sz="0" w:space="0" w:color="auto"/>
                <w:left w:val="none" w:sz="0" w:space="0" w:color="auto"/>
                <w:bottom w:val="none" w:sz="0" w:space="0" w:color="auto"/>
                <w:right w:val="none" w:sz="0" w:space="0" w:color="auto"/>
              </w:divBdr>
            </w:div>
            <w:div w:id="1532957241">
              <w:marLeft w:val="0"/>
              <w:marRight w:val="0"/>
              <w:marTop w:val="0"/>
              <w:marBottom w:val="0"/>
              <w:divBdr>
                <w:top w:val="none" w:sz="0" w:space="0" w:color="auto"/>
                <w:left w:val="none" w:sz="0" w:space="0" w:color="auto"/>
                <w:bottom w:val="none" w:sz="0" w:space="0" w:color="auto"/>
                <w:right w:val="none" w:sz="0" w:space="0" w:color="auto"/>
              </w:divBdr>
            </w:div>
            <w:div w:id="309288277">
              <w:marLeft w:val="0"/>
              <w:marRight w:val="0"/>
              <w:marTop w:val="0"/>
              <w:marBottom w:val="0"/>
              <w:divBdr>
                <w:top w:val="none" w:sz="0" w:space="0" w:color="auto"/>
                <w:left w:val="none" w:sz="0" w:space="0" w:color="auto"/>
                <w:bottom w:val="none" w:sz="0" w:space="0" w:color="auto"/>
                <w:right w:val="none" w:sz="0" w:space="0" w:color="auto"/>
              </w:divBdr>
            </w:div>
            <w:div w:id="502164817">
              <w:marLeft w:val="0"/>
              <w:marRight w:val="0"/>
              <w:marTop w:val="0"/>
              <w:marBottom w:val="0"/>
              <w:divBdr>
                <w:top w:val="none" w:sz="0" w:space="0" w:color="auto"/>
                <w:left w:val="none" w:sz="0" w:space="0" w:color="auto"/>
                <w:bottom w:val="none" w:sz="0" w:space="0" w:color="auto"/>
                <w:right w:val="none" w:sz="0" w:space="0" w:color="auto"/>
              </w:divBdr>
            </w:div>
            <w:div w:id="1976793828">
              <w:marLeft w:val="0"/>
              <w:marRight w:val="0"/>
              <w:marTop w:val="0"/>
              <w:marBottom w:val="0"/>
              <w:divBdr>
                <w:top w:val="none" w:sz="0" w:space="0" w:color="auto"/>
                <w:left w:val="none" w:sz="0" w:space="0" w:color="auto"/>
                <w:bottom w:val="none" w:sz="0" w:space="0" w:color="auto"/>
                <w:right w:val="none" w:sz="0" w:space="0" w:color="auto"/>
              </w:divBdr>
            </w:div>
            <w:div w:id="540676069">
              <w:marLeft w:val="0"/>
              <w:marRight w:val="0"/>
              <w:marTop w:val="0"/>
              <w:marBottom w:val="0"/>
              <w:divBdr>
                <w:top w:val="none" w:sz="0" w:space="0" w:color="auto"/>
                <w:left w:val="none" w:sz="0" w:space="0" w:color="auto"/>
                <w:bottom w:val="none" w:sz="0" w:space="0" w:color="auto"/>
                <w:right w:val="none" w:sz="0" w:space="0" w:color="auto"/>
              </w:divBdr>
            </w:div>
            <w:div w:id="1148479234">
              <w:marLeft w:val="0"/>
              <w:marRight w:val="0"/>
              <w:marTop w:val="0"/>
              <w:marBottom w:val="0"/>
              <w:divBdr>
                <w:top w:val="none" w:sz="0" w:space="0" w:color="auto"/>
                <w:left w:val="none" w:sz="0" w:space="0" w:color="auto"/>
                <w:bottom w:val="none" w:sz="0" w:space="0" w:color="auto"/>
                <w:right w:val="none" w:sz="0" w:space="0" w:color="auto"/>
              </w:divBdr>
            </w:div>
            <w:div w:id="1351755256">
              <w:marLeft w:val="0"/>
              <w:marRight w:val="0"/>
              <w:marTop w:val="0"/>
              <w:marBottom w:val="0"/>
              <w:divBdr>
                <w:top w:val="none" w:sz="0" w:space="0" w:color="auto"/>
                <w:left w:val="none" w:sz="0" w:space="0" w:color="auto"/>
                <w:bottom w:val="none" w:sz="0" w:space="0" w:color="auto"/>
                <w:right w:val="none" w:sz="0" w:space="0" w:color="auto"/>
              </w:divBdr>
            </w:div>
            <w:div w:id="1076247206">
              <w:marLeft w:val="0"/>
              <w:marRight w:val="0"/>
              <w:marTop w:val="0"/>
              <w:marBottom w:val="0"/>
              <w:divBdr>
                <w:top w:val="none" w:sz="0" w:space="0" w:color="auto"/>
                <w:left w:val="none" w:sz="0" w:space="0" w:color="auto"/>
                <w:bottom w:val="none" w:sz="0" w:space="0" w:color="auto"/>
                <w:right w:val="none" w:sz="0" w:space="0" w:color="auto"/>
              </w:divBdr>
            </w:div>
            <w:div w:id="1132674">
              <w:marLeft w:val="0"/>
              <w:marRight w:val="0"/>
              <w:marTop w:val="0"/>
              <w:marBottom w:val="0"/>
              <w:divBdr>
                <w:top w:val="none" w:sz="0" w:space="0" w:color="auto"/>
                <w:left w:val="none" w:sz="0" w:space="0" w:color="auto"/>
                <w:bottom w:val="none" w:sz="0" w:space="0" w:color="auto"/>
                <w:right w:val="none" w:sz="0" w:space="0" w:color="auto"/>
              </w:divBdr>
            </w:div>
            <w:div w:id="1094090661">
              <w:marLeft w:val="0"/>
              <w:marRight w:val="0"/>
              <w:marTop w:val="0"/>
              <w:marBottom w:val="0"/>
              <w:divBdr>
                <w:top w:val="none" w:sz="0" w:space="0" w:color="auto"/>
                <w:left w:val="none" w:sz="0" w:space="0" w:color="auto"/>
                <w:bottom w:val="none" w:sz="0" w:space="0" w:color="auto"/>
                <w:right w:val="none" w:sz="0" w:space="0" w:color="auto"/>
              </w:divBdr>
            </w:div>
            <w:div w:id="2116099172">
              <w:marLeft w:val="0"/>
              <w:marRight w:val="0"/>
              <w:marTop w:val="0"/>
              <w:marBottom w:val="0"/>
              <w:divBdr>
                <w:top w:val="none" w:sz="0" w:space="0" w:color="auto"/>
                <w:left w:val="none" w:sz="0" w:space="0" w:color="auto"/>
                <w:bottom w:val="none" w:sz="0" w:space="0" w:color="auto"/>
                <w:right w:val="none" w:sz="0" w:space="0" w:color="auto"/>
              </w:divBdr>
            </w:div>
            <w:div w:id="904603081">
              <w:marLeft w:val="0"/>
              <w:marRight w:val="0"/>
              <w:marTop w:val="0"/>
              <w:marBottom w:val="0"/>
              <w:divBdr>
                <w:top w:val="none" w:sz="0" w:space="0" w:color="auto"/>
                <w:left w:val="none" w:sz="0" w:space="0" w:color="auto"/>
                <w:bottom w:val="none" w:sz="0" w:space="0" w:color="auto"/>
                <w:right w:val="none" w:sz="0" w:space="0" w:color="auto"/>
              </w:divBdr>
            </w:div>
            <w:div w:id="765420389">
              <w:marLeft w:val="0"/>
              <w:marRight w:val="0"/>
              <w:marTop w:val="0"/>
              <w:marBottom w:val="0"/>
              <w:divBdr>
                <w:top w:val="none" w:sz="0" w:space="0" w:color="auto"/>
                <w:left w:val="none" w:sz="0" w:space="0" w:color="auto"/>
                <w:bottom w:val="none" w:sz="0" w:space="0" w:color="auto"/>
                <w:right w:val="none" w:sz="0" w:space="0" w:color="auto"/>
              </w:divBdr>
            </w:div>
            <w:div w:id="1236821100">
              <w:marLeft w:val="0"/>
              <w:marRight w:val="0"/>
              <w:marTop w:val="0"/>
              <w:marBottom w:val="0"/>
              <w:divBdr>
                <w:top w:val="none" w:sz="0" w:space="0" w:color="auto"/>
                <w:left w:val="none" w:sz="0" w:space="0" w:color="auto"/>
                <w:bottom w:val="none" w:sz="0" w:space="0" w:color="auto"/>
                <w:right w:val="none" w:sz="0" w:space="0" w:color="auto"/>
              </w:divBdr>
            </w:div>
            <w:div w:id="372775036">
              <w:marLeft w:val="0"/>
              <w:marRight w:val="0"/>
              <w:marTop w:val="0"/>
              <w:marBottom w:val="0"/>
              <w:divBdr>
                <w:top w:val="none" w:sz="0" w:space="0" w:color="auto"/>
                <w:left w:val="none" w:sz="0" w:space="0" w:color="auto"/>
                <w:bottom w:val="none" w:sz="0" w:space="0" w:color="auto"/>
                <w:right w:val="none" w:sz="0" w:space="0" w:color="auto"/>
              </w:divBdr>
            </w:div>
            <w:div w:id="1311640207">
              <w:marLeft w:val="0"/>
              <w:marRight w:val="0"/>
              <w:marTop w:val="0"/>
              <w:marBottom w:val="0"/>
              <w:divBdr>
                <w:top w:val="none" w:sz="0" w:space="0" w:color="auto"/>
                <w:left w:val="none" w:sz="0" w:space="0" w:color="auto"/>
                <w:bottom w:val="none" w:sz="0" w:space="0" w:color="auto"/>
                <w:right w:val="none" w:sz="0" w:space="0" w:color="auto"/>
              </w:divBdr>
            </w:div>
            <w:div w:id="538933808">
              <w:marLeft w:val="0"/>
              <w:marRight w:val="0"/>
              <w:marTop w:val="0"/>
              <w:marBottom w:val="0"/>
              <w:divBdr>
                <w:top w:val="none" w:sz="0" w:space="0" w:color="auto"/>
                <w:left w:val="none" w:sz="0" w:space="0" w:color="auto"/>
                <w:bottom w:val="none" w:sz="0" w:space="0" w:color="auto"/>
                <w:right w:val="none" w:sz="0" w:space="0" w:color="auto"/>
              </w:divBdr>
            </w:div>
            <w:div w:id="894849332">
              <w:marLeft w:val="0"/>
              <w:marRight w:val="0"/>
              <w:marTop w:val="0"/>
              <w:marBottom w:val="0"/>
              <w:divBdr>
                <w:top w:val="none" w:sz="0" w:space="0" w:color="auto"/>
                <w:left w:val="none" w:sz="0" w:space="0" w:color="auto"/>
                <w:bottom w:val="none" w:sz="0" w:space="0" w:color="auto"/>
                <w:right w:val="none" w:sz="0" w:space="0" w:color="auto"/>
              </w:divBdr>
            </w:div>
            <w:div w:id="1687948858">
              <w:marLeft w:val="0"/>
              <w:marRight w:val="0"/>
              <w:marTop w:val="0"/>
              <w:marBottom w:val="0"/>
              <w:divBdr>
                <w:top w:val="none" w:sz="0" w:space="0" w:color="auto"/>
                <w:left w:val="none" w:sz="0" w:space="0" w:color="auto"/>
                <w:bottom w:val="none" w:sz="0" w:space="0" w:color="auto"/>
                <w:right w:val="none" w:sz="0" w:space="0" w:color="auto"/>
              </w:divBdr>
            </w:div>
            <w:div w:id="1162820761">
              <w:marLeft w:val="0"/>
              <w:marRight w:val="0"/>
              <w:marTop w:val="0"/>
              <w:marBottom w:val="0"/>
              <w:divBdr>
                <w:top w:val="none" w:sz="0" w:space="0" w:color="auto"/>
                <w:left w:val="none" w:sz="0" w:space="0" w:color="auto"/>
                <w:bottom w:val="none" w:sz="0" w:space="0" w:color="auto"/>
                <w:right w:val="none" w:sz="0" w:space="0" w:color="auto"/>
              </w:divBdr>
            </w:div>
            <w:div w:id="1308389485">
              <w:marLeft w:val="0"/>
              <w:marRight w:val="0"/>
              <w:marTop w:val="0"/>
              <w:marBottom w:val="0"/>
              <w:divBdr>
                <w:top w:val="none" w:sz="0" w:space="0" w:color="auto"/>
                <w:left w:val="none" w:sz="0" w:space="0" w:color="auto"/>
                <w:bottom w:val="none" w:sz="0" w:space="0" w:color="auto"/>
                <w:right w:val="none" w:sz="0" w:space="0" w:color="auto"/>
              </w:divBdr>
            </w:div>
            <w:div w:id="1039933250">
              <w:marLeft w:val="0"/>
              <w:marRight w:val="0"/>
              <w:marTop w:val="0"/>
              <w:marBottom w:val="0"/>
              <w:divBdr>
                <w:top w:val="none" w:sz="0" w:space="0" w:color="auto"/>
                <w:left w:val="none" w:sz="0" w:space="0" w:color="auto"/>
                <w:bottom w:val="none" w:sz="0" w:space="0" w:color="auto"/>
                <w:right w:val="none" w:sz="0" w:space="0" w:color="auto"/>
              </w:divBdr>
            </w:div>
            <w:div w:id="913709313">
              <w:marLeft w:val="0"/>
              <w:marRight w:val="0"/>
              <w:marTop w:val="0"/>
              <w:marBottom w:val="0"/>
              <w:divBdr>
                <w:top w:val="none" w:sz="0" w:space="0" w:color="auto"/>
                <w:left w:val="none" w:sz="0" w:space="0" w:color="auto"/>
                <w:bottom w:val="none" w:sz="0" w:space="0" w:color="auto"/>
                <w:right w:val="none" w:sz="0" w:space="0" w:color="auto"/>
              </w:divBdr>
            </w:div>
            <w:div w:id="935946789">
              <w:marLeft w:val="0"/>
              <w:marRight w:val="0"/>
              <w:marTop w:val="0"/>
              <w:marBottom w:val="0"/>
              <w:divBdr>
                <w:top w:val="none" w:sz="0" w:space="0" w:color="auto"/>
                <w:left w:val="none" w:sz="0" w:space="0" w:color="auto"/>
                <w:bottom w:val="none" w:sz="0" w:space="0" w:color="auto"/>
                <w:right w:val="none" w:sz="0" w:space="0" w:color="auto"/>
              </w:divBdr>
            </w:div>
            <w:div w:id="1084230651">
              <w:marLeft w:val="0"/>
              <w:marRight w:val="0"/>
              <w:marTop w:val="0"/>
              <w:marBottom w:val="0"/>
              <w:divBdr>
                <w:top w:val="none" w:sz="0" w:space="0" w:color="auto"/>
                <w:left w:val="none" w:sz="0" w:space="0" w:color="auto"/>
                <w:bottom w:val="none" w:sz="0" w:space="0" w:color="auto"/>
                <w:right w:val="none" w:sz="0" w:space="0" w:color="auto"/>
              </w:divBdr>
            </w:div>
            <w:div w:id="651980736">
              <w:marLeft w:val="0"/>
              <w:marRight w:val="0"/>
              <w:marTop w:val="0"/>
              <w:marBottom w:val="0"/>
              <w:divBdr>
                <w:top w:val="none" w:sz="0" w:space="0" w:color="auto"/>
                <w:left w:val="none" w:sz="0" w:space="0" w:color="auto"/>
                <w:bottom w:val="none" w:sz="0" w:space="0" w:color="auto"/>
                <w:right w:val="none" w:sz="0" w:space="0" w:color="auto"/>
              </w:divBdr>
            </w:div>
            <w:div w:id="1316496675">
              <w:marLeft w:val="0"/>
              <w:marRight w:val="0"/>
              <w:marTop w:val="0"/>
              <w:marBottom w:val="0"/>
              <w:divBdr>
                <w:top w:val="none" w:sz="0" w:space="0" w:color="auto"/>
                <w:left w:val="none" w:sz="0" w:space="0" w:color="auto"/>
                <w:bottom w:val="none" w:sz="0" w:space="0" w:color="auto"/>
                <w:right w:val="none" w:sz="0" w:space="0" w:color="auto"/>
              </w:divBdr>
            </w:div>
            <w:div w:id="1142884886">
              <w:marLeft w:val="0"/>
              <w:marRight w:val="0"/>
              <w:marTop w:val="0"/>
              <w:marBottom w:val="0"/>
              <w:divBdr>
                <w:top w:val="none" w:sz="0" w:space="0" w:color="auto"/>
                <w:left w:val="none" w:sz="0" w:space="0" w:color="auto"/>
                <w:bottom w:val="none" w:sz="0" w:space="0" w:color="auto"/>
                <w:right w:val="none" w:sz="0" w:space="0" w:color="auto"/>
              </w:divBdr>
            </w:div>
            <w:div w:id="1769111332">
              <w:marLeft w:val="0"/>
              <w:marRight w:val="0"/>
              <w:marTop w:val="0"/>
              <w:marBottom w:val="0"/>
              <w:divBdr>
                <w:top w:val="none" w:sz="0" w:space="0" w:color="auto"/>
                <w:left w:val="none" w:sz="0" w:space="0" w:color="auto"/>
                <w:bottom w:val="none" w:sz="0" w:space="0" w:color="auto"/>
                <w:right w:val="none" w:sz="0" w:space="0" w:color="auto"/>
              </w:divBdr>
            </w:div>
            <w:div w:id="1032656480">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3104">
      <w:bodyDiv w:val="1"/>
      <w:marLeft w:val="0"/>
      <w:marRight w:val="0"/>
      <w:marTop w:val="0"/>
      <w:marBottom w:val="0"/>
      <w:divBdr>
        <w:top w:val="none" w:sz="0" w:space="0" w:color="auto"/>
        <w:left w:val="none" w:sz="0" w:space="0" w:color="auto"/>
        <w:bottom w:val="none" w:sz="0" w:space="0" w:color="auto"/>
        <w:right w:val="none" w:sz="0" w:space="0" w:color="auto"/>
      </w:divBdr>
      <w:divsChild>
        <w:div w:id="2054848323">
          <w:marLeft w:val="0"/>
          <w:marRight w:val="0"/>
          <w:marTop w:val="0"/>
          <w:marBottom w:val="0"/>
          <w:divBdr>
            <w:top w:val="none" w:sz="0" w:space="0" w:color="auto"/>
            <w:left w:val="none" w:sz="0" w:space="0" w:color="auto"/>
            <w:bottom w:val="none" w:sz="0" w:space="0" w:color="auto"/>
            <w:right w:val="none" w:sz="0" w:space="0" w:color="auto"/>
          </w:divBdr>
          <w:divsChild>
            <w:div w:id="20525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8430">
      <w:bodyDiv w:val="1"/>
      <w:marLeft w:val="0"/>
      <w:marRight w:val="0"/>
      <w:marTop w:val="0"/>
      <w:marBottom w:val="0"/>
      <w:divBdr>
        <w:top w:val="none" w:sz="0" w:space="0" w:color="auto"/>
        <w:left w:val="none" w:sz="0" w:space="0" w:color="auto"/>
        <w:bottom w:val="none" w:sz="0" w:space="0" w:color="auto"/>
        <w:right w:val="none" w:sz="0" w:space="0" w:color="auto"/>
      </w:divBdr>
    </w:div>
    <w:div w:id="1451431837">
      <w:bodyDiv w:val="1"/>
      <w:marLeft w:val="0"/>
      <w:marRight w:val="0"/>
      <w:marTop w:val="0"/>
      <w:marBottom w:val="0"/>
      <w:divBdr>
        <w:top w:val="none" w:sz="0" w:space="0" w:color="auto"/>
        <w:left w:val="none" w:sz="0" w:space="0" w:color="auto"/>
        <w:bottom w:val="none" w:sz="0" w:space="0" w:color="auto"/>
        <w:right w:val="none" w:sz="0" w:space="0" w:color="auto"/>
      </w:divBdr>
    </w:div>
    <w:div w:id="1485510802">
      <w:bodyDiv w:val="1"/>
      <w:marLeft w:val="0"/>
      <w:marRight w:val="0"/>
      <w:marTop w:val="0"/>
      <w:marBottom w:val="0"/>
      <w:divBdr>
        <w:top w:val="none" w:sz="0" w:space="0" w:color="auto"/>
        <w:left w:val="none" w:sz="0" w:space="0" w:color="auto"/>
        <w:bottom w:val="none" w:sz="0" w:space="0" w:color="auto"/>
        <w:right w:val="none" w:sz="0" w:space="0" w:color="auto"/>
      </w:divBdr>
      <w:divsChild>
        <w:div w:id="1111316402">
          <w:marLeft w:val="0"/>
          <w:marRight w:val="0"/>
          <w:marTop w:val="0"/>
          <w:marBottom w:val="0"/>
          <w:divBdr>
            <w:top w:val="none" w:sz="0" w:space="0" w:color="auto"/>
            <w:left w:val="none" w:sz="0" w:space="0" w:color="auto"/>
            <w:bottom w:val="none" w:sz="0" w:space="0" w:color="auto"/>
            <w:right w:val="none" w:sz="0" w:space="0" w:color="auto"/>
          </w:divBdr>
          <w:divsChild>
            <w:div w:id="483399763">
              <w:marLeft w:val="0"/>
              <w:marRight w:val="0"/>
              <w:marTop w:val="0"/>
              <w:marBottom w:val="0"/>
              <w:divBdr>
                <w:top w:val="none" w:sz="0" w:space="0" w:color="auto"/>
                <w:left w:val="none" w:sz="0" w:space="0" w:color="auto"/>
                <w:bottom w:val="none" w:sz="0" w:space="0" w:color="auto"/>
                <w:right w:val="none" w:sz="0" w:space="0" w:color="auto"/>
              </w:divBdr>
            </w:div>
            <w:div w:id="1019310251">
              <w:marLeft w:val="0"/>
              <w:marRight w:val="0"/>
              <w:marTop w:val="0"/>
              <w:marBottom w:val="0"/>
              <w:divBdr>
                <w:top w:val="none" w:sz="0" w:space="0" w:color="auto"/>
                <w:left w:val="none" w:sz="0" w:space="0" w:color="auto"/>
                <w:bottom w:val="none" w:sz="0" w:space="0" w:color="auto"/>
                <w:right w:val="none" w:sz="0" w:space="0" w:color="auto"/>
              </w:divBdr>
            </w:div>
            <w:div w:id="71241713">
              <w:marLeft w:val="0"/>
              <w:marRight w:val="0"/>
              <w:marTop w:val="0"/>
              <w:marBottom w:val="0"/>
              <w:divBdr>
                <w:top w:val="none" w:sz="0" w:space="0" w:color="auto"/>
                <w:left w:val="none" w:sz="0" w:space="0" w:color="auto"/>
                <w:bottom w:val="none" w:sz="0" w:space="0" w:color="auto"/>
                <w:right w:val="none" w:sz="0" w:space="0" w:color="auto"/>
              </w:divBdr>
            </w:div>
            <w:div w:id="235478796">
              <w:marLeft w:val="0"/>
              <w:marRight w:val="0"/>
              <w:marTop w:val="0"/>
              <w:marBottom w:val="0"/>
              <w:divBdr>
                <w:top w:val="none" w:sz="0" w:space="0" w:color="auto"/>
                <w:left w:val="none" w:sz="0" w:space="0" w:color="auto"/>
                <w:bottom w:val="none" w:sz="0" w:space="0" w:color="auto"/>
                <w:right w:val="none" w:sz="0" w:space="0" w:color="auto"/>
              </w:divBdr>
            </w:div>
            <w:div w:id="302195911">
              <w:marLeft w:val="0"/>
              <w:marRight w:val="0"/>
              <w:marTop w:val="0"/>
              <w:marBottom w:val="0"/>
              <w:divBdr>
                <w:top w:val="none" w:sz="0" w:space="0" w:color="auto"/>
                <w:left w:val="none" w:sz="0" w:space="0" w:color="auto"/>
                <w:bottom w:val="none" w:sz="0" w:space="0" w:color="auto"/>
                <w:right w:val="none" w:sz="0" w:space="0" w:color="auto"/>
              </w:divBdr>
            </w:div>
            <w:div w:id="13579531">
              <w:marLeft w:val="0"/>
              <w:marRight w:val="0"/>
              <w:marTop w:val="0"/>
              <w:marBottom w:val="0"/>
              <w:divBdr>
                <w:top w:val="none" w:sz="0" w:space="0" w:color="auto"/>
                <w:left w:val="none" w:sz="0" w:space="0" w:color="auto"/>
                <w:bottom w:val="none" w:sz="0" w:space="0" w:color="auto"/>
                <w:right w:val="none" w:sz="0" w:space="0" w:color="auto"/>
              </w:divBdr>
            </w:div>
            <w:div w:id="204029901">
              <w:marLeft w:val="0"/>
              <w:marRight w:val="0"/>
              <w:marTop w:val="0"/>
              <w:marBottom w:val="0"/>
              <w:divBdr>
                <w:top w:val="none" w:sz="0" w:space="0" w:color="auto"/>
                <w:left w:val="none" w:sz="0" w:space="0" w:color="auto"/>
                <w:bottom w:val="none" w:sz="0" w:space="0" w:color="auto"/>
                <w:right w:val="none" w:sz="0" w:space="0" w:color="auto"/>
              </w:divBdr>
            </w:div>
            <w:div w:id="1119186187">
              <w:marLeft w:val="0"/>
              <w:marRight w:val="0"/>
              <w:marTop w:val="0"/>
              <w:marBottom w:val="0"/>
              <w:divBdr>
                <w:top w:val="none" w:sz="0" w:space="0" w:color="auto"/>
                <w:left w:val="none" w:sz="0" w:space="0" w:color="auto"/>
                <w:bottom w:val="none" w:sz="0" w:space="0" w:color="auto"/>
                <w:right w:val="none" w:sz="0" w:space="0" w:color="auto"/>
              </w:divBdr>
            </w:div>
            <w:div w:id="1762094969">
              <w:marLeft w:val="0"/>
              <w:marRight w:val="0"/>
              <w:marTop w:val="0"/>
              <w:marBottom w:val="0"/>
              <w:divBdr>
                <w:top w:val="none" w:sz="0" w:space="0" w:color="auto"/>
                <w:left w:val="none" w:sz="0" w:space="0" w:color="auto"/>
                <w:bottom w:val="none" w:sz="0" w:space="0" w:color="auto"/>
                <w:right w:val="none" w:sz="0" w:space="0" w:color="auto"/>
              </w:divBdr>
            </w:div>
            <w:div w:id="334115017">
              <w:marLeft w:val="0"/>
              <w:marRight w:val="0"/>
              <w:marTop w:val="0"/>
              <w:marBottom w:val="0"/>
              <w:divBdr>
                <w:top w:val="none" w:sz="0" w:space="0" w:color="auto"/>
                <w:left w:val="none" w:sz="0" w:space="0" w:color="auto"/>
                <w:bottom w:val="none" w:sz="0" w:space="0" w:color="auto"/>
                <w:right w:val="none" w:sz="0" w:space="0" w:color="auto"/>
              </w:divBdr>
            </w:div>
            <w:div w:id="483860750">
              <w:marLeft w:val="0"/>
              <w:marRight w:val="0"/>
              <w:marTop w:val="0"/>
              <w:marBottom w:val="0"/>
              <w:divBdr>
                <w:top w:val="none" w:sz="0" w:space="0" w:color="auto"/>
                <w:left w:val="none" w:sz="0" w:space="0" w:color="auto"/>
                <w:bottom w:val="none" w:sz="0" w:space="0" w:color="auto"/>
                <w:right w:val="none" w:sz="0" w:space="0" w:color="auto"/>
              </w:divBdr>
            </w:div>
            <w:div w:id="926579937">
              <w:marLeft w:val="0"/>
              <w:marRight w:val="0"/>
              <w:marTop w:val="0"/>
              <w:marBottom w:val="0"/>
              <w:divBdr>
                <w:top w:val="none" w:sz="0" w:space="0" w:color="auto"/>
                <w:left w:val="none" w:sz="0" w:space="0" w:color="auto"/>
                <w:bottom w:val="none" w:sz="0" w:space="0" w:color="auto"/>
                <w:right w:val="none" w:sz="0" w:space="0" w:color="auto"/>
              </w:divBdr>
            </w:div>
            <w:div w:id="1746369935">
              <w:marLeft w:val="0"/>
              <w:marRight w:val="0"/>
              <w:marTop w:val="0"/>
              <w:marBottom w:val="0"/>
              <w:divBdr>
                <w:top w:val="none" w:sz="0" w:space="0" w:color="auto"/>
                <w:left w:val="none" w:sz="0" w:space="0" w:color="auto"/>
                <w:bottom w:val="none" w:sz="0" w:space="0" w:color="auto"/>
                <w:right w:val="none" w:sz="0" w:space="0" w:color="auto"/>
              </w:divBdr>
            </w:div>
            <w:div w:id="303848820">
              <w:marLeft w:val="0"/>
              <w:marRight w:val="0"/>
              <w:marTop w:val="0"/>
              <w:marBottom w:val="0"/>
              <w:divBdr>
                <w:top w:val="none" w:sz="0" w:space="0" w:color="auto"/>
                <w:left w:val="none" w:sz="0" w:space="0" w:color="auto"/>
                <w:bottom w:val="none" w:sz="0" w:space="0" w:color="auto"/>
                <w:right w:val="none" w:sz="0" w:space="0" w:color="auto"/>
              </w:divBdr>
            </w:div>
            <w:div w:id="1033846668">
              <w:marLeft w:val="0"/>
              <w:marRight w:val="0"/>
              <w:marTop w:val="0"/>
              <w:marBottom w:val="0"/>
              <w:divBdr>
                <w:top w:val="none" w:sz="0" w:space="0" w:color="auto"/>
                <w:left w:val="none" w:sz="0" w:space="0" w:color="auto"/>
                <w:bottom w:val="none" w:sz="0" w:space="0" w:color="auto"/>
                <w:right w:val="none" w:sz="0" w:space="0" w:color="auto"/>
              </w:divBdr>
            </w:div>
            <w:div w:id="63794274">
              <w:marLeft w:val="0"/>
              <w:marRight w:val="0"/>
              <w:marTop w:val="0"/>
              <w:marBottom w:val="0"/>
              <w:divBdr>
                <w:top w:val="none" w:sz="0" w:space="0" w:color="auto"/>
                <w:left w:val="none" w:sz="0" w:space="0" w:color="auto"/>
                <w:bottom w:val="none" w:sz="0" w:space="0" w:color="auto"/>
                <w:right w:val="none" w:sz="0" w:space="0" w:color="auto"/>
              </w:divBdr>
            </w:div>
            <w:div w:id="645209104">
              <w:marLeft w:val="0"/>
              <w:marRight w:val="0"/>
              <w:marTop w:val="0"/>
              <w:marBottom w:val="0"/>
              <w:divBdr>
                <w:top w:val="none" w:sz="0" w:space="0" w:color="auto"/>
                <w:left w:val="none" w:sz="0" w:space="0" w:color="auto"/>
                <w:bottom w:val="none" w:sz="0" w:space="0" w:color="auto"/>
                <w:right w:val="none" w:sz="0" w:space="0" w:color="auto"/>
              </w:divBdr>
            </w:div>
            <w:div w:id="606040096">
              <w:marLeft w:val="0"/>
              <w:marRight w:val="0"/>
              <w:marTop w:val="0"/>
              <w:marBottom w:val="0"/>
              <w:divBdr>
                <w:top w:val="none" w:sz="0" w:space="0" w:color="auto"/>
                <w:left w:val="none" w:sz="0" w:space="0" w:color="auto"/>
                <w:bottom w:val="none" w:sz="0" w:space="0" w:color="auto"/>
                <w:right w:val="none" w:sz="0" w:space="0" w:color="auto"/>
              </w:divBdr>
            </w:div>
            <w:div w:id="872113145">
              <w:marLeft w:val="0"/>
              <w:marRight w:val="0"/>
              <w:marTop w:val="0"/>
              <w:marBottom w:val="0"/>
              <w:divBdr>
                <w:top w:val="none" w:sz="0" w:space="0" w:color="auto"/>
                <w:left w:val="none" w:sz="0" w:space="0" w:color="auto"/>
                <w:bottom w:val="none" w:sz="0" w:space="0" w:color="auto"/>
                <w:right w:val="none" w:sz="0" w:space="0" w:color="auto"/>
              </w:divBdr>
            </w:div>
            <w:div w:id="1599946365">
              <w:marLeft w:val="0"/>
              <w:marRight w:val="0"/>
              <w:marTop w:val="0"/>
              <w:marBottom w:val="0"/>
              <w:divBdr>
                <w:top w:val="none" w:sz="0" w:space="0" w:color="auto"/>
                <w:left w:val="none" w:sz="0" w:space="0" w:color="auto"/>
                <w:bottom w:val="none" w:sz="0" w:space="0" w:color="auto"/>
                <w:right w:val="none" w:sz="0" w:space="0" w:color="auto"/>
              </w:divBdr>
            </w:div>
            <w:div w:id="1535196570">
              <w:marLeft w:val="0"/>
              <w:marRight w:val="0"/>
              <w:marTop w:val="0"/>
              <w:marBottom w:val="0"/>
              <w:divBdr>
                <w:top w:val="none" w:sz="0" w:space="0" w:color="auto"/>
                <w:left w:val="none" w:sz="0" w:space="0" w:color="auto"/>
                <w:bottom w:val="none" w:sz="0" w:space="0" w:color="auto"/>
                <w:right w:val="none" w:sz="0" w:space="0" w:color="auto"/>
              </w:divBdr>
            </w:div>
            <w:div w:id="1177958714">
              <w:marLeft w:val="0"/>
              <w:marRight w:val="0"/>
              <w:marTop w:val="0"/>
              <w:marBottom w:val="0"/>
              <w:divBdr>
                <w:top w:val="none" w:sz="0" w:space="0" w:color="auto"/>
                <w:left w:val="none" w:sz="0" w:space="0" w:color="auto"/>
                <w:bottom w:val="none" w:sz="0" w:space="0" w:color="auto"/>
                <w:right w:val="none" w:sz="0" w:space="0" w:color="auto"/>
              </w:divBdr>
            </w:div>
            <w:div w:id="1902136734">
              <w:marLeft w:val="0"/>
              <w:marRight w:val="0"/>
              <w:marTop w:val="0"/>
              <w:marBottom w:val="0"/>
              <w:divBdr>
                <w:top w:val="none" w:sz="0" w:space="0" w:color="auto"/>
                <w:left w:val="none" w:sz="0" w:space="0" w:color="auto"/>
                <w:bottom w:val="none" w:sz="0" w:space="0" w:color="auto"/>
                <w:right w:val="none" w:sz="0" w:space="0" w:color="auto"/>
              </w:divBdr>
            </w:div>
            <w:div w:id="1403334859">
              <w:marLeft w:val="0"/>
              <w:marRight w:val="0"/>
              <w:marTop w:val="0"/>
              <w:marBottom w:val="0"/>
              <w:divBdr>
                <w:top w:val="none" w:sz="0" w:space="0" w:color="auto"/>
                <w:left w:val="none" w:sz="0" w:space="0" w:color="auto"/>
                <w:bottom w:val="none" w:sz="0" w:space="0" w:color="auto"/>
                <w:right w:val="none" w:sz="0" w:space="0" w:color="auto"/>
              </w:divBdr>
            </w:div>
            <w:div w:id="1704138232">
              <w:marLeft w:val="0"/>
              <w:marRight w:val="0"/>
              <w:marTop w:val="0"/>
              <w:marBottom w:val="0"/>
              <w:divBdr>
                <w:top w:val="none" w:sz="0" w:space="0" w:color="auto"/>
                <w:left w:val="none" w:sz="0" w:space="0" w:color="auto"/>
                <w:bottom w:val="none" w:sz="0" w:space="0" w:color="auto"/>
                <w:right w:val="none" w:sz="0" w:space="0" w:color="auto"/>
              </w:divBdr>
            </w:div>
            <w:div w:id="1252662335">
              <w:marLeft w:val="0"/>
              <w:marRight w:val="0"/>
              <w:marTop w:val="0"/>
              <w:marBottom w:val="0"/>
              <w:divBdr>
                <w:top w:val="none" w:sz="0" w:space="0" w:color="auto"/>
                <w:left w:val="none" w:sz="0" w:space="0" w:color="auto"/>
                <w:bottom w:val="none" w:sz="0" w:space="0" w:color="auto"/>
                <w:right w:val="none" w:sz="0" w:space="0" w:color="auto"/>
              </w:divBdr>
            </w:div>
            <w:div w:id="813334242">
              <w:marLeft w:val="0"/>
              <w:marRight w:val="0"/>
              <w:marTop w:val="0"/>
              <w:marBottom w:val="0"/>
              <w:divBdr>
                <w:top w:val="none" w:sz="0" w:space="0" w:color="auto"/>
                <w:left w:val="none" w:sz="0" w:space="0" w:color="auto"/>
                <w:bottom w:val="none" w:sz="0" w:space="0" w:color="auto"/>
                <w:right w:val="none" w:sz="0" w:space="0" w:color="auto"/>
              </w:divBdr>
            </w:div>
            <w:div w:id="1417507843">
              <w:marLeft w:val="0"/>
              <w:marRight w:val="0"/>
              <w:marTop w:val="0"/>
              <w:marBottom w:val="0"/>
              <w:divBdr>
                <w:top w:val="none" w:sz="0" w:space="0" w:color="auto"/>
                <w:left w:val="none" w:sz="0" w:space="0" w:color="auto"/>
                <w:bottom w:val="none" w:sz="0" w:space="0" w:color="auto"/>
                <w:right w:val="none" w:sz="0" w:space="0" w:color="auto"/>
              </w:divBdr>
            </w:div>
            <w:div w:id="890850014">
              <w:marLeft w:val="0"/>
              <w:marRight w:val="0"/>
              <w:marTop w:val="0"/>
              <w:marBottom w:val="0"/>
              <w:divBdr>
                <w:top w:val="none" w:sz="0" w:space="0" w:color="auto"/>
                <w:left w:val="none" w:sz="0" w:space="0" w:color="auto"/>
                <w:bottom w:val="none" w:sz="0" w:space="0" w:color="auto"/>
                <w:right w:val="none" w:sz="0" w:space="0" w:color="auto"/>
              </w:divBdr>
            </w:div>
            <w:div w:id="1110200490">
              <w:marLeft w:val="0"/>
              <w:marRight w:val="0"/>
              <w:marTop w:val="0"/>
              <w:marBottom w:val="0"/>
              <w:divBdr>
                <w:top w:val="none" w:sz="0" w:space="0" w:color="auto"/>
                <w:left w:val="none" w:sz="0" w:space="0" w:color="auto"/>
                <w:bottom w:val="none" w:sz="0" w:space="0" w:color="auto"/>
                <w:right w:val="none" w:sz="0" w:space="0" w:color="auto"/>
              </w:divBdr>
            </w:div>
            <w:div w:id="482046051">
              <w:marLeft w:val="0"/>
              <w:marRight w:val="0"/>
              <w:marTop w:val="0"/>
              <w:marBottom w:val="0"/>
              <w:divBdr>
                <w:top w:val="none" w:sz="0" w:space="0" w:color="auto"/>
                <w:left w:val="none" w:sz="0" w:space="0" w:color="auto"/>
                <w:bottom w:val="none" w:sz="0" w:space="0" w:color="auto"/>
                <w:right w:val="none" w:sz="0" w:space="0" w:color="auto"/>
              </w:divBdr>
            </w:div>
            <w:div w:id="1038702989">
              <w:marLeft w:val="0"/>
              <w:marRight w:val="0"/>
              <w:marTop w:val="0"/>
              <w:marBottom w:val="0"/>
              <w:divBdr>
                <w:top w:val="none" w:sz="0" w:space="0" w:color="auto"/>
                <w:left w:val="none" w:sz="0" w:space="0" w:color="auto"/>
                <w:bottom w:val="none" w:sz="0" w:space="0" w:color="auto"/>
                <w:right w:val="none" w:sz="0" w:space="0" w:color="auto"/>
              </w:divBdr>
            </w:div>
            <w:div w:id="690686553">
              <w:marLeft w:val="0"/>
              <w:marRight w:val="0"/>
              <w:marTop w:val="0"/>
              <w:marBottom w:val="0"/>
              <w:divBdr>
                <w:top w:val="none" w:sz="0" w:space="0" w:color="auto"/>
                <w:left w:val="none" w:sz="0" w:space="0" w:color="auto"/>
                <w:bottom w:val="none" w:sz="0" w:space="0" w:color="auto"/>
                <w:right w:val="none" w:sz="0" w:space="0" w:color="auto"/>
              </w:divBdr>
            </w:div>
            <w:div w:id="1967006770">
              <w:marLeft w:val="0"/>
              <w:marRight w:val="0"/>
              <w:marTop w:val="0"/>
              <w:marBottom w:val="0"/>
              <w:divBdr>
                <w:top w:val="none" w:sz="0" w:space="0" w:color="auto"/>
                <w:left w:val="none" w:sz="0" w:space="0" w:color="auto"/>
                <w:bottom w:val="none" w:sz="0" w:space="0" w:color="auto"/>
                <w:right w:val="none" w:sz="0" w:space="0" w:color="auto"/>
              </w:divBdr>
            </w:div>
            <w:div w:id="755589691">
              <w:marLeft w:val="0"/>
              <w:marRight w:val="0"/>
              <w:marTop w:val="0"/>
              <w:marBottom w:val="0"/>
              <w:divBdr>
                <w:top w:val="none" w:sz="0" w:space="0" w:color="auto"/>
                <w:left w:val="none" w:sz="0" w:space="0" w:color="auto"/>
                <w:bottom w:val="none" w:sz="0" w:space="0" w:color="auto"/>
                <w:right w:val="none" w:sz="0" w:space="0" w:color="auto"/>
              </w:divBdr>
            </w:div>
            <w:div w:id="253131605">
              <w:marLeft w:val="0"/>
              <w:marRight w:val="0"/>
              <w:marTop w:val="0"/>
              <w:marBottom w:val="0"/>
              <w:divBdr>
                <w:top w:val="none" w:sz="0" w:space="0" w:color="auto"/>
                <w:left w:val="none" w:sz="0" w:space="0" w:color="auto"/>
                <w:bottom w:val="none" w:sz="0" w:space="0" w:color="auto"/>
                <w:right w:val="none" w:sz="0" w:space="0" w:color="auto"/>
              </w:divBdr>
            </w:div>
            <w:div w:id="342974280">
              <w:marLeft w:val="0"/>
              <w:marRight w:val="0"/>
              <w:marTop w:val="0"/>
              <w:marBottom w:val="0"/>
              <w:divBdr>
                <w:top w:val="none" w:sz="0" w:space="0" w:color="auto"/>
                <w:left w:val="none" w:sz="0" w:space="0" w:color="auto"/>
                <w:bottom w:val="none" w:sz="0" w:space="0" w:color="auto"/>
                <w:right w:val="none" w:sz="0" w:space="0" w:color="auto"/>
              </w:divBdr>
            </w:div>
            <w:div w:id="18270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142">
      <w:bodyDiv w:val="1"/>
      <w:marLeft w:val="0"/>
      <w:marRight w:val="0"/>
      <w:marTop w:val="0"/>
      <w:marBottom w:val="0"/>
      <w:divBdr>
        <w:top w:val="none" w:sz="0" w:space="0" w:color="auto"/>
        <w:left w:val="none" w:sz="0" w:space="0" w:color="auto"/>
        <w:bottom w:val="none" w:sz="0" w:space="0" w:color="auto"/>
        <w:right w:val="none" w:sz="0" w:space="0" w:color="auto"/>
      </w:divBdr>
      <w:divsChild>
        <w:div w:id="1547984661">
          <w:marLeft w:val="0"/>
          <w:marRight w:val="0"/>
          <w:marTop w:val="0"/>
          <w:marBottom w:val="0"/>
          <w:divBdr>
            <w:top w:val="none" w:sz="0" w:space="0" w:color="auto"/>
            <w:left w:val="none" w:sz="0" w:space="0" w:color="auto"/>
            <w:bottom w:val="none" w:sz="0" w:space="0" w:color="auto"/>
            <w:right w:val="none" w:sz="0" w:space="0" w:color="auto"/>
          </w:divBdr>
        </w:div>
      </w:divsChild>
    </w:div>
    <w:div w:id="1521889173">
      <w:bodyDiv w:val="1"/>
      <w:marLeft w:val="0"/>
      <w:marRight w:val="0"/>
      <w:marTop w:val="0"/>
      <w:marBottom w:val="0"/>
      <w:divBdr>
        <w:top w:val="none" w:sz="0" w:space="0" w:color="auto"/>
        <w:left w:val="none" w:sz="0" w:space="0" w:color="auto"/>
        <w:bottom w:val="none" w:sz="0" w:space="0" w:color="auto"/>
        <w:right w:val="none" w:sz="0" w:space="0" w:color="auto"/>
      </w:divBdr>
      <w:divsChild>
        <w:div w:id="1736391143">
          <w:marLeft w:val="0"/>
          <w:marRight w:val="0"/>
          <w:marTop w:val="0"/>
          <w:marBottom w:val="0"/>
          <w:divBdr>
            <w:top w:val="none" w:sz="0" w:space="0" w:color="auto"/>
            <w:left w:val="none" w:sz="0" w:space="0" w:color="auto"/>
            <w:bottom w:val="none" w:sz="0" w:space="0" w:color="auto"/>
            <w:right w:val="none" w:sz="0" w:space="0" w:color="auto"/>
          </w:divBdr>
        </w:div>
      </w:divsChild>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685858052">
      <w:bodyDiv w:val="1"/>
      <w:marLeft w:val="0"/>
      <w:marRight w:val="0"/>
      <w:marTop w:val="0"/>
      <w:marBottom w:val="0"/>
      <w:divBdr>
        <w:top w:val="none" w:sz="0" w:space="0" w:color="auto"/>
        <w:left w:val="none" w:sz="0" w:space="0" w:color="auto"/>
        <w:bottom w:val="none" w:sz="0" w:space="0" w:color="auto"/>
        <w:right w:val="none" w:sz="0" w:space="0" w:color="auto"/>
      </w:divBdr>
      <w:divsChild>
        <w:div w:id="2004433029">
          <w:marLeft w:val="0"/>
          <w:marRight w:val="0"/>
          <w:marTop w:val="0"/>
          <w:marBottom w:val="0"/>
          <w:divBdr>
            <w:top w:val="none" w:sz="0" w:space="0" w:color="auto"/>
            <w:left w:val="none" w:sz="0" w:space="0" w:color="auto"/>
            <w:bottom w:val="none" w:sz="0" w:space="0" w:color="auto"/>
            <w:right w:val="none" w:sz="0" w:space="0" w:color="auto"/>
          </w:divBdr>
          <w:divsChild>
            <w:div w:id="1436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 w:id="1886335923">
      <w:bodyDiv w:val="1"/>
      <w:marLeft w:val="0"/>
      <w:marRight w:val="0"/>
      <w:marTop w:val="0"/>
      <w:marBottom w:val="0"/>
      <w:divBdr>
        <w:top w:val="none" w:sz="0" w:space="0" w:color="auto"/>
        <w:left w:val="none" w:sz="0" w:space="0" w:color="auto"/>
        <w:bottom w:val="none" w:sz="0" w:space="0" w:color="auto"/>
        <w:right w:val="none" w:sz="0" w:space="0" w:color="auto"/>
      </w:divBdr>
      <w:divsChild>
        <w:div w:id="1552420831">
          <w:marLeft w:val="0"/>
          <w:marRight w:val="0"/>
          <w:marTop w:val="0"/>
          <w:marBottom w:val="0"/>
          <w:divBdr>
            <w:top w:val="none" w:sz="0" w:space="0" w:color="auto"/>
            <w:left w:val="none" w:sz="0" w:space="0" w:color="auto"/>
            <w:bottom w:val="none" w:sz="0" w:space="0" w:color="auto"/>
            <w:right w:val="none" w:sz="0" w:space="0" w:color="auto"/>
          </w:divBdr>
        </w:div>
      </w:divsChild>
    </w:div>
    <w:div w:id="1901986016">
      <w:bodyDiv w:val="1"/>
      <w:marLeft w:val="0"/>
      <w:marRight w:val="0"/>
      <w:marTop w:val="0"/>
      <w:marBottom w:val="0"/>
      <w:divBdr>
        <w:top w:val="none" w:sz="0" w:space="0" w:color="auto"/>
        <w:left w:val="none" w:sz="0" w:space="0" w:color="auto"/>
        <w:bottom w:val="none" w:sz="0" w:space="0" w:color="auto"/>
        <w:right w:val="none" w:sz="0" w:space="0" w:color="auto"/>
      </w:divBdr>
      <w:divsChild>
        <w:div w:id="1024012314">
          <w:marLeft w:val="0"/>
          <w:marRight w:val="0"/>
          <w:marTop w:val="0"/>
          <w:marBottom w:val="0"/>
          <w:divBdr>
            <w:top w:val="none" w:sz="0" w:space="0" w:color="auto"/>
            <w:left w:val="none" w:sz="0" w:space="0" w:color="auto"/>
            <w:bottom w:val="none" w:sz="0" w:space="0" w:color="auto"/>
            <w:right w:val="none" w:sz="0" w:space="0" w:color="auto"/>
          </w:divBdr>
        </w:div>
      </w:divsChild>
    </w:div>
    <w:div w:id="1939216868">
      <w:bodyDiv w:val="1"/>
      <w:marLeft w:val="0"/>
      <w:marRight w:val="0"/>
      <w:marTop w:val="0"/>
      <w:marBottom w:val="0"/>
      <w:divBdr>
        <w:top w:val="none" w:sz="0" w:space="0" w:color="auto"/>
        <w:left w:val="none" w:sz="0" w:space="0" w:color="auto"/>
        <w:bottom w:val="none" w:sz="0" w:space="0" w:color="auto"/>
        <w:right w:val="none" w:sz="0" w:space="0" w:color="auto"/>
      </w:divBdr>
      <w:divsChild>
        <w:div w:id="50428553">
          <w:marLeft w:val="0"/>
          <w:marRight w:val="0"/>
          <w:marTop w:val="0"/>
          <w:marBottom w:val="0"/>
          <w:divBdr>
            <w:top w:val="none" w:sz="0" w:space="0" w:color="auto"/>
            <w:left w:val="none" w:sz="0" w:space="0" w:color="auto"/>
            <w:bottom w:val="none" w:sz="0" w:space="0" w:color="auto"/>
            <w:right w:val="none" w:sz="0" w:space="0" w:color="auto"/>
          </w:divBdr>
          <w:divsChild>
            <w:div w:id="1940067522">
              <w:marLeft w:val="0"/>
              <w:marRight w:val="0"/>
              <w:marTop w:val="0"/>
              <w:marBottom w:val="0"/>
              <w:divBdr>
                <w:top w:val="none" w:sz="0" w:space="0" w:color="auto"/>
                <w:left w:val="none" w:sz="0" w:space="0" w:color="auto"/>
                <w:bottom w:val="none" w:sz="0" w:space="0" w:color="auto"/>
                <w:right w:val="none" w:sz="0" w:space="0" w:color="auto"/>
              </w:divBdr>
            </w:div>
            <w:div w:id="1651133138">
              <w:marLeft w:val="0"/>
              <w:marRight w:val="0"/>
              <w:marTop w:val="0"/>
              <w:marBottom w:val="0"/>
              <w:divBdr>
                <w:top w:val="none" w:sz="0" w:space="0" w:color="auto"/>
                <w:left w:val="none" w:sz="0" w:space="0" w:color="auto"/>
                <w:bottom w:val="none" w:sz="0" w:space="0" w:color="auto"/>
                <w:right w:val="none" w:sz="0" w:space="0" w:color="auto"/>
              </w:divBdr>
            </w:div>
            <w:div w:id="2085954721">
              <w:marLeft w:val="0"/>
              <w:marRight w:val="0"/>
              <w:marTop w:val="0"/>
              <w:marBottom w:val="0"/>
              <w:divBdr>
                <w:top w:val="none" w:sz="0" w:space="0" w:color="auto"/>
                <w:left w:val="none" w:sz="0" w:space="0" w:color="auto"/>
                <w:bottom w:val="none" w:sz="0" w:space="0" w:color="auto"/>
                <w:right w:val="none" w:sz="0" w:space="0" w:color="auto"/>
              </w:divBdr>
            </w:div>
            <w:div w:id="1283153390">
              <w:marLeft w:val="0"/>
              <w:marRight w:val="0"/>
              <w:marTop w:val="0"/>
              <w:marBottom w:val="0"/>
              <w:divBdr>
                <w:top w:val="none" w:sz="0" w:space="0" w:color="auto"/>
                <w:left w:val="none" w:sz="0" w:space="0" w:color="auto"/>
                <w:bottom w:val="none" w:sz="0" w:space="0" w:color="auto"/>
                <w:right w:val="none" w:sz="0" w:space="0" w:color="auto"/>
              </w:divBdr>
            </w:div>
            <w:div w:id="268510381">
              <w:marLeft w:val="0"/>
              <w:marRight w:val="0"/>
              <w:marTop w:val="0"/>
              <w:marBottom w:val="0"/>
              <w:divBdr>
                <w:top w:val="none" w:sz="0" w:space="0" w:color="auto"/>
                <w:left w:val="none" w:sz="0" w:space="0" w:color="auto"/>
                <w:bottom w:val="none" w:sz="0" w:space="0" w:color="auto"/>
                <w:right w:val="none" w:sz="0" w:space="0" w:color="auto"/>
              </w:divBdr>
            </w:div>
            <w:div w:id="253167452">
              <w:marLeft w:val="0"/>
              <w:marRight w:val="0"/>
              <w:marTop w:val="0"/>
              <w:marBottom w:val="0"/>
              <w:divBdr>
                <w:top w:val="none" w:sz="0" w:space="0" w:color="auto"/>
                <w:left w:val="none" w:sz="0" w:space="0" w:color="auto"/>
                <w:bottom w:val="none" w:sz="0" w:space="0" w:color="auto"/>
                <w:right w:val="none" w:sz="0" w:space="0" w:color="auto"/>
              </w:divBdr>
            </w:div>
            <w:div w:id="1766341108">
              <w:marLeft w:val="0"/>
              <w:marRight w:val="0"/>
              <w:marTop w:val="0"/>
              <w:marBottom w:val="0"/>
              <w:divBdr>
                <w:top w:val="none" w:sz="0" w:space="0" w:color="auto"/>
                <w:left w:val="none" w:sz="0" w:space="0" w:color="auto"/>
                <w:bottom w:val="none" w:sz="0" w:space="0" w:color="auto"/>
                <w:right w:val="none" w:sz="0" w:space="0" w:color="auto"/>
              </w:divBdr>
            </w:div>
            <w:div w:id="1568955772">
              <w:marLeft w:val="0"/>
              <w:marRight w:val="0"/>
              <w:marTop w:val="0"/>
              <w:marBottom w:val="0"/>
              <w:divBdr>
                <w:top w:val="none" w:sz="0" w:space="0" w:color="auto"/>
                <w:left w:val="none" w:sz="0" w:space="0" w:color="auto"/>
                <w:bottom w:val="none" w:sz="0" w:space="0" w:color="auto"/>
                <w:right w:val="none" w:sz="0" w:space="0" w:color="auto"/>
              </w:divBdr>
            </w:div>
            <w:div w:id="2109423013">
              <w:marLeft w:val="0"/>
              <w:marRight w:val="0"/>
              <w:marTop w:val="0"/>
              <w:marBottom w:val="0"/>
              <w:divBdr>
                <w:top w:val="none" w:sz="0" w:space="0" w:color="auto"/>
                <w:left w:val="none" w:sz="0" w:space="0" w:color="auto"/>
                <w:bottom w:val="none" w:sz="0" w:space="0" w:color="auto"/>
                <w:right w:val="none" w:sz="0" w:space="0" w:color="auto"/>
              </w:divBdr>
            </w:div>
            <w:div w:id="1797287398">
              <w:marLeft w:val="0"/>
              <w:marRight w:val="0"/>
              <w:marTop w:val="0"/>
              <w:marBottom w:val="0"/>
              <w:divBdr>
                <w:top w:val="none" w:sz="0" w:space="0" w:color="auto"/>
                <w:left w:val="none" w:sz="0" w:space="0" w:color="auto"/>
                <w:bottom w:val="none" w:sz="0" w:space="0" w:color="auto"/>
                <w:right w:val="none" w:sz="0" w:space="0" w:color="auto"/>
              </w:divBdr>
            </w:div>
            <w:div w:id="963582558">
              <w:marLeft w:val="0"/>
              <w:marRight w:val="0"/>
              <w:marTop w:val="0"/>
              <w:marBottom w:val="0"/>
              <w:divBdr>
                <w:top w:val="none" w:sz="0" w:space="0" w:color="auto"/>
                <w:left w:val="none" w:sz="0" w:space="0" w:color="auto"/>
                <w:bottom w:val="none" w:sz="0" w:space="0" w:color="auto"/>
                <w:right w:val="none" w:sz="0" w:space="0" w:color="auto"/>
              </w:divBdr>
            </w:div>
            <w:div w:id="133983572">
              <w:marLeft w:val="0"/>
              <w:marRight w:val="0"/>
              <w:marTop w:val="0"/>
              <w:marBottom w:val="0"/>
              <w:divBdr>
                <w:top w:val="none" w:sz="0" w:space="0" w:color="auto"/>
                <w:left w:val="none" w:sz="0" w:space="0" w:color="auto"/>
                <w:bottom w:val="none" w:sz="0" w:space="0" w:color="auto"/>
                <w:right w:val="none" w:sz="0" w:space="0" w:color="auto"/>
              </w:divBdr>
            </w:div>
            <w:div w:id="1302075203">
              <w:marLeft w:val="0"/>
              <w:marRight w:val="0"/>
              <w:marTop w:val="0"/>
              <w:marBottom w:val="0"/>
              <w:divBdr>
                <w:top w:val="none" w:sz="0" w:space="0" w:color="auto"/>
                <w:left w:val="none" w:sz="0" w:space="0" w:color="auto"/>
                <w:bottom w:val="none" w:sz="0" w:space="0" w:color="auto"/>
                <w:right w:val="none" w:sz="0" w:space="0" w:color="auto"/>
              </w:divBdr>
            </w:div>
            <w:div w:id="2079084690">
              <w:marLeft w:val="0"/>
              <w:marRight w:val="0"/>
              <w:marTop w:val="0"/>
              <w:marBottom w:val="0"/>
              <w:divBdr>
                <w:top w:val="none" w:sz="0" w:space="0" w:color="auto"/>
                <w:left w:val="none" w:sz="0" w:space="0" w:color="auto"/>
                <w:bottom w:val="none" w:sz="0" w:space="0" w:color="auto"/>
                <w:right w:val="none" w:sz="0" w:space="0" w:color="auto"/>
              </w:divBdr>
            </w:div>
            <w:div w:id="486944764">
              <w:marLeft w:val="0"/>
              <w:marRight w:val="0"/>
              <w:marTop w:val="0"/>
              <w:marBottom w:val="0"/>
              <w:divBdr>
                <w:top w:val="none" w:sz="0" w:space="0" w:color="auto"/>
                <w:left w:val="none" w:sz="0" w:space="0" w:color="auto"/>
                <w:bottom w:val="none" w:sz="0" w:space="0" w:color="auto"/>
                <w:right w:val="none" w:sz="0" w:space="0" w:color="auto"/>
              </w:divBdr>
            </w:div>
            <w:div w:id="1567719222">
              <w:marLeft w:val="0"/>
              <w:marRight w:val="0"/>
              <w:marTop w:val="0"/>
              <w:marBottom w:val="0"/>
              <w:divBdr>
                <w:top w:val="none" w:sz="0" w:space="0" w:color="auto"/>
                <w:left w:val="none" w:sz="0" w:space="0" w:color="auto"/>
                <w:bottom w:val="none" w:sz="0" w:space="0" w:color="auto"/>
                <w:right w:val="none" w:sz="0" w:space="0" w:color="auto"/>
              </w:divBdr>
            </w:div>
            <w:div w:id="1607230381">
              <w:marLeft w:val="0"/>
              <w:marRight w:val="0"/>
              <w:marTop w:val="0"/>
              <w:marBottom w:val="0"/>
              <w:divBdr>
                <w:top w:val="none" w:sz="0" w:space="0" w:color="auto"/>
                <w:left w:val="none" w:sz="0" w:space="0" w:color="auto"/>
                <w:bottom w:val="none" w:sz="0" w:space="0" w:color="auto"/>
                <w:right w:val="none" w:sz="0" w:space="0" w:color="auto"/>
              </w:divBdr>
            </w:div>
            <w:div w:id="6954719">
              <w:marLeft w:val="0"/>
              <w:marRight w:val="0"/>
              <w:marTop w:val="0"/>
              <w:marBottom w:val="0"/>
              <w:divBdr>
                <w:top w:val="none" w:sz="0" w:space="0" w:color="auto"/>
                <w:left w:val="none" w:sz="0" w:space="0" w:color="auto"/>
                <w:bottom w:val="none" w:sz="0" w:space="0" w:color="auto"/>
                <w:right w:val="none" w:sz="0" w:space="0" w:color="auto"/>
              </w:divBdr>
            </w:div>
            <w:div w:id="1686129213">
              <w:marLeft w:val="0"/>
              <w:marRight w:val="0"/>
              <w:marTop w:val="0"/>
              <w:marBottom w:val="0"/>
              <w:divBdr>
                <w:top w:val="none" w:sz="0" w:space="0" w:color="auto"/>
                <w:left w:val="none" w:sz="0" w:space="0" w:color="auto"/>
                <w:bottom w:val="none" w:sz="0" w:space="0" w:color="auto"/>
                <w:right w:val="none" w:sz="0" w:space="0" w:color="auto"/>
              </w:divBdr>
            </w:div>
            <w:div w:id="749666676">
              <w:marLeft w:val="0"/>
              <w:marRight w:val="0"/>
              <w:marTop w:val="0"/>
              <w:marBottom w:val="0"/>
              <w:divBdr>
                <w:top w:val="none" w:sz="0" w:space="0" w:color="auto"/>
                <w:left w:val="none" w:sz="0" w:space="0" w:color="auto"/>
                <w:bottom w:val="none" w:sz="0" w:space="0" w:color="auto"/>
                <w:right w:val="none" w:sz="0" w:space="0" w:color="auto"/>
              </w:divBdr>
            </w:div>
            <w:div w:id="1218932367">
              <w:marLeft w:val="0"/>
              <w:marRight w:val="0"/>
              <w:marTop w:val="0"/>
              <w:marBottom w:val="0"/>
              <w:divBdr>
                <w:top w:val="none" w:sz="0" w:space="0" w:color="auto"/>
                <w:left w:val="none" w:sz="0" w:space="0" w:color="auto"/>
                <w:bottom w:val="none" w:sz="0" w:space="0" w:color="auto"/>
                <w:right w:val="none" w:sz="0" w:space="0" w:color="auto"/>
              </w:divBdr>
            </w:div>
            <w:div w:id="497619202">
              <w:marLeft w:val="0"/>
              <w:marRight w:val="0"/>
              <w:marTop w:val="0"/>
              <w:marBottom w:val="0"/>
              <w:divBdr>
                <w:top w:val="none" w:sz="0" w:space="0" w:color="auto"/>
                <w:left w:val="none" w:sz="0" w:space="0" w:color="auto"/>
                <w:bottom w:val="none" w:sz="0" w:space="0" w:color="auto"/>
                <w:right w:val="none" w:sz="0" w:space="0" w:color="auto"/>
              </w:divBdr>
            </w:div>
            <w:div w:id="268700362">
              <w:marLeft w:val="0"/>
              <w:marRight w:val="0"/>
              <w:marTop w:val="0"/>
              <w:marBottom w:val="0"/>
              <w:divBdr>
                <w:top w:val="none" w:sz="0" w:space="0" w:color="auto"/>
                <w:left w:val="none" w:sz="0" w:space="0" w:color="auto"/>
                <w:bottom w:val="none" w:sz="0" w:space="0" w:color="auto"/>
                <w:right w:val="none" w:sz="0" w:space="0" w:color="auto"/>
              </w:divBdr>
            </w:div>
            <w:div w:id="1669207430">
              <w:marLeft w:val="0"/>
              <w:marRight w:val="0"/>
              <w:marTop w:val="0"/>
              <w:marBottom w:val="0"/>
              <w:divBdr>
                <w:top w:val="none" w:sz="0" w:space="0" w:color="auto"/>
                <w:left w:val="none" w:sz="0" w:space="0" w:color="auto"/>
                <w:bottom w:val="none" w:sz="0" w:space="0" w:color="auto"/>
                <w:right w:val="none" w:sz="0" w:space="0" w:color="auto"/>
              </w:divBdr>
            </w:div>
            <w:div w:id="923614415">
              <w:marLeft w:val="0"/>
              <w:marRight w:val="0"/>
              <w:marTop w:val="0"/>
              <w:marBottom w:val="0"/>
              <w:divBdr>
                <w:top w:val="none" w:sz="0" w:space="0" w:color="auto"/>
                <w:left w:val="none" w:sz="0" w:space="0" w:color="auto"/>
                <w:bottom w:val="none" w:sz="0" w:space="0" w:color="auto"/>
                <w:right w:val="none" w:sz="0" w:space="0" w:color="auto"/>
              </w:divBdr>
            </w:div>
            <w:div w:id="2034842559">
              <w:marLeft w:val="0"/>
              <w:marRight w:val="0"/>
              <w:marTop w:val="0"/>
              <w:marBottom w:val="0"/>
              <w:divBdr>
                <w:top w:val="none" w:sz="0" w:space="0" w:color="auto"/>
                <w:left w:val="none" w:sz="0" w:space="0" w:color="auto"/>
                <w:bottom w:val="none" w:sz="0" w:space="0" w:color="auto"/>
                <w:right w:val="none" w:sz="0" w:space="0" w:color="auto"/>
              </w:divBdr>
            </w:div>
            <w:div w:id="971327579">
              <w:marLeft w:val="0"/>
              <w:marRight w:val="0"/>
              <w:marTop w:val="0"/>
              <w:marBottom w:val="0"/>
              <w:divBdr>
                <w:top w:val="none" w:sz="0" w:space="0" w:color="auto"/>
                <w:left w:val="none" w:sz="0" w:space="0" w:color="auto"/>
                <w:bottom w:val="none" w:sz="0" w:space="0" w:color="auto"/>
                <w:right w:val="none" w:sz="0" w:space="0" w:color="auto"/>
              </w:divBdr>
            </w:div>
            <w:div w:id="1703288573">
              <w:marLeft w:val="0"/>
              <w:marRight w:val="0"/>
              <w:marTop w:val="0"/>
              <w:marBottom w:val="0"/>
              <w:divBdr>
                <w:top w:val="none" w:sz="0" w:space="0" w:color="auto"/>
                <w:left w:val="none" w:sz="0" w:space="0" w:color="auto"/>
                <w:bottom w:val="none" w:sz="0" w:space="0" w:color="auto"/>
                <w:right w:val="none" w:sz="0" w:space="0" w:color="auto"/>
              </w:divBdr>
            </w:div>
            <w:div w:id="1930310439">
              <w:marLeft w:val="0"/>
              <w:marRight w:val="0"/>
              <w:marTop w:val="0"/>
              <w:marBottom w:val="0"/>
              <w:divBdr>
                <w:top w:val="none" w:sz="0" w:space="0" w:color="auto"/>
                <w:left w:val="none" w:sz="0" w:space="0" w:color="auto"/>
                <w:bottom w:val="none" w:sz="0" w:space="0" w:color="auto"/>
                <w:right w:val="none" w:sz="0" w:space="0" w:color="auto"/>
              </w:divBdr>
            </w:div>
            <w:div w:id="2102141986">
              <w:marLeft w:val="0"/>
              <w:marRight w:val="0"/>
              <w:marTop w:val="0"/>
              <w:marBottom w:val="0"/>
              <w:divBdr>
                <w:top w:val="none" w:sz="0" w:space="0" w:color="auto"/>
                <w:left w:val="none" w:sz="0" w:space="0" w:color="auto"/>
                <w:bottom w:val="none" w:sz="0" w:space="0" w:color="auto"/>
                <w:right w:val="none" w:sz="0" w:space="0" w:color="auto"/>
              </w:divBdr>
            </w:div>
            <w:div w:id="1074208437">
              <w:marLeft w:val="0"/>
              <w:marRight w:val="0"/>
              <w:marTop w:val="0"/>
              <w:marBottom w:val="0"/>
              <w:divBdr>
                <w:top w:val="none" w:sz="0" w:space="0" w:color="auto"/>
                <w:left w:val="none" w:sz="0" w:space="0" w:color="auto"/>
                <w:bottom w:val="none" w:sz="0" w:space="0" w:color="auto"/>
                <w:right w:val="none" w:sz="0" w:space="0" w:color="auto"/>
              </w:divBdr>
            </w:div>
            <w:div w:id="107898334">
              <w:marLeft w:val="0"/>
              <w:marRight w:val="0"/>
              <w:marTop w:val="0"/>
              <w:marBottom w:val="0"/>
              <w:divBdr>
                <w:top w:val="none" w:sz="0" w:space="0" w:color="auto"/>
                <w:left w:val="none" w:sz="0" w:space="0" w:color="auto"/>
                <w:bottom w:val="none" w:sz="0" w:space="0" w:color="auto"/>
                <w:right w:val="none" w:sz="0" w:space="0" w:color="auto"/>
              </w:divBdr>
            </w:div>
            <w:div w:id="476456881">
              <w:marLeft w:val="0"/>
              <w:marRight w:val="0"/>
              <w:marTop w:val="0"/>
              <w:marBottom w:val="0"/>
              <w:divBdr>
                <w:top w:val="none" w:sz="0" w:space="0" w:color="auto"/>
                <w:left w:val="none" w:sz="0" w:space="0" w:color="auto"/>
                <w:bottom w:val="none" w:sz="0" w:space="0" w:color="auto"/>
                <w:right w:val="none" w:sz="0" w:space="0" w:color="auto"/>
              </w:divBdr>
            </w:div>
            <w:div w:id="1406879495">
              <w:marLeft w:val="0"/>
              <w:marRight w:val="0"/>
              <w:marTop w:val="0"/>
              <w:marBottom w:val="0"/>
              <w:divBdr>
                <w:top w:val="none" w:sz="0" w:space="0" w:color="auto"/>
                <w:left w:val="none" w:sz="0" w:space="0" w:color="auto"/>
                <w:bottom w:val="none" w:sz="0" w:space="0" w:color="auto"/>
                <w:right w:val="none" w:sz="0" w:space="0" w:color="auto"/>
              </w:divBdr>
            </w:div>
            <w:div w:id="40525288">
              <w:marLeft w:val="0"/>
              <w:marRight w:val="0"/>
              <w:marTop w:val="0"/>
              <w:marBottom w:val="0"/>
              <w:divBdr>
                <w:top w:val="none" w:sz="0" w:space="0" w:color="auto"/>
                <w:left w:val="none" w:sz="0" w:space="0" w:color="auto"/>
                <w:bottom w:val="none" w:sz="0" w:space="0" w:color="auto"/>
                <w:right w:val="none" w:sz="0" w:space="0" w:color="auto"/>
              </w:divBdr>
            </w:div>
            <w:div w:id="745222526">
              <w:marLeft w:val="0"/>
              <w:marRight w:val="0"/>
              <w:marTop w:val="0"/>
              <w:marBottom w:val="0"/>
              <w:divBdr>
                <w:top w:val="none" w:sz="0" w:space="0" w:color="auto"/>
                <w:left w:val="none" w:sz="0" w:space="0" w:color="auto"/>
                <w:bottom w:val="none" w:sz="0" w:space="0" w:color="auto"/>
                <w:right w:val="none" w:sz="0" w:space="0" w:color="auto"/>
              </w:divBdr>
            </w:div>
            <w:div w:id="1091240878">
              <w:marLeft w:val="0"/>
              <w:marRight w:val="0"/>
              <w:marTop w:val="0"/>
              <w:marBottom w:val="0"/>
              <w:divBdr>
                <w:top w:val="none" w:sz="0" w:space="0" w:color="auto"/>
                <w:left w:val="none" w:sz="0" w:space="0" w:color="auto"/>
                <w:bottom w:val="none" w:sz="0" w:space="0" w:color="auto"/>
                <w:right w:val="none" w:sz="0" w:space="0" w:color="auto"/>
              </w:divBdr>
            </w:div>
            <w:div w:id="571358329">
              <w:marLeft w:val="0"/>
              <w:marRight w:val="0"/>
              <w:marTop w:val="0"/>
              <w:marBottom w:val="0"/>
              <w:divBdr>
                <w:top w:val="none" w:sz="0" w:space="0" w:color="auto"/>
                <w:left w:val="none" w:sz="0" w:space="0" w:color="auto"/>
                <w:bottom w:val="none" w:sz="0" w:space="0" w:color="auto"/>
                <w:right w:val="none" w:sz="0" w:space="0" w:color="auto"/>
              </w:divBdr>
            </w:div>
            <w:div w:id="21783414">
              <w:marLeft w:val="0"/>
              <w:marRight w:val="0"/>
              <w:marTop w:val="0"/>
              <w:marBottom w:val="0"/>
              <w:divBdr>
                <w:top w:val="none" w:sz="0" w:space="0" w:color="auto"/>
                <w:left w:val="none" w:sz="0" w:space="0" w:color="auto"/>
                <w:bottom w:val="none" w:sz="0" w:space="0" w:color="auto"/>
                <w:right w:val="none" w:sz="0" w:space="0" w:color="auto"/>
              </w:divBdr>
            </w:div>
            <w:div w:id="1090194748">
              <w:marLeft w:val="0"/>
              <w:marRight w:val="0"/>
              <w:marTop w:val="0"/>
              <w:marBottom w:val="0"/>
              <w:divBdr>
                <w:top w:val="none" w:sz="0" w:space="0" w:color="auto"/>
                <w:left w:val="none" w:sz="0" w:space="0" w:color="auto"/>
                <w:bottom w:val="none" w:sz="0" w:space="0" w:color="auto"/>
                <w:right w:val="none" w:sz="0" w:space="0" w:color="auto"/>
              </w:divBdr>
            </w:div>
            <w:div w:id="1033308490">
              <w:marLeft w:val="0"/>
              <w:marRight w:val="0"/>
              <w:marTop w:val="0"/>
              <w:marBottom w:val="0"/>
              <w:divBdr>
                <w:top w:val="none" w:sz="0" w:space="0" w:color="auto"/>
                <w:left w:val="none" w:sz="0" w:space="0" w:color="auto"/>
                <w:bottom w:val="none" w:sz="0" w:space="0" w:color="auto"/>
                <w:right w:val="none" w:sz="0" w:space="0" w:color="auto"/>
              </w:divBdr>
            </w:div>
            <w:div w:id="1665627935">
              <w:marLeft w:val="0"/>
              <w:marRight w:val="0"/>
              <w:marTop w:val="0"/>
              <w:marBottom w:val="0"/>
              <w:divBdr>
                <w:top w:val="none" w:sz="0" w:space="0" w:color="auto"/>
                <w:left w:val="none" w:sz="0" w:space="0" w:color="auto"/>
                <w:bottom w:val="none" w:sz="0" w:space="0" w:color="auto"/>
                <w:right w:val="none" w:sz="0" w:space="0" w:color="auto"/>
              </w:divBdr>
            </w:div>
            <w:div w:id="7871572">
              <w:marLeft w:val="0"/>
              <w:marRight w:val="0"/>
              <w:marTop w:val="0"/>
              <w:marBottom w:val="0"/>
              <w:divBdr>
                <w:top w:val="none" w:sz="0" w:space="0" w:color="auto"/>
                <w:left w:val="none" w:sz="0" w:space="0" w:color="auto"/>
                <w:bottom w:val="none" w:sz="0" w:space="0" w:color="auto"/>
                <w:right w:val="none" w:sz="0" w:space="0" w:color="auto"/>
              </w:divBdr>
            </w:div>
            <w:div w:id="1597791646">
              <w:marLeft w:val="0"/>
              <w:marRight w:val="0"/>
              <w:marTop w:val="0"/>
              <w:marBottom w:val="0"/>
              <w:divBdr>
                <w:top w:val="none" w:sz="0" w:space="0" w:color="auto"/>
                <w:left w:val="none" w:sz="0" w:space="0" w:color="auto"/>
                <w:bottom w:val="none" w:sz="0" w:space="0" w:color="auto"/>
                <w:right w:val="none" w:sz="0" w:space="0" w:color="auto"/>
              </w:divBdr>
            </w:div>
            <w:div w:id="179322721">
              <w:marLeft w:val="0"/>
              <w:marRight w:val="0"/>
              <w:marTop w:val="0"/>
              <w:marBottom w:val="0"/>
              <w:divBdr>
                <w:top w:val="none" w:sz="0" w:space="0" w:color="auto"/>
                <w:left w:val="none" w:sz="0" w:space="0" w:color="auto"/>
                <w:bottom w:val="none" w:sz="0" w:space="0" w:color="auto"/>
                <w:right w:val="none" w:sz="0" w:space="0" w:color="auto"/>
              </w:divBdr>
            </w:div>
            <w:div w:id="211424024">
              <w:marLeft w:val="0"/>
              <w:marRight w:val="0"/>
              <w:marTop w:val="0"/>
              <w:marBottom w:val="0"/>
              <w:divBdr>
                <w:top w:val="none" w:sz="0" w:space="0" w:color="auto"/>
                <w:left w:val="none" w:sz="0" w:space="0" w:color="auto"/>
                <w:bottom w:val="none" w:sz="0" w:space="0" w:color="auto"/>
                <w:right w:val="none" w:sz="0" w:space="0" w:color="auto"/>
              </w:divBdr>
            </w:div>
            <w:div w:id="461925296">
              <w:marLeft w:val="0"/>
              <w:marRight w:val="0"/>
              <w:marTop w:val="0"/>
              <w:marBottom w:val="0"/>
              <w:divBdr>
                <w:top w:val="none" w:sz="0" w:space="0" w:color="auto"/>
                <w:left w:val="none" w:sz="0" w:space="0" w:color="auto"/>
                <w:bottom w:val="none" w:sz="0" w:space="0" w:color="auto"/>
                <w:right w:val="none" w:sz="0" w:space="0" w:color="auto"/>
              </w:divBdr>
            </w:div>
            <w:div w:id="1811289456">
              <w:marLeft w:val="0"/>
              <w:marRight w:val="0"/>
              <w:marTop w:val="0"/>
              <w:marBottom w:val="0"/>
              <w:divBdr>
                <w:top w:val="none" w:sz="0" w:space="0" w:color="auto"/>
                <w:left w:val="none" w:sz="0" w:space="0" w:color="auto"/>
                <w:bottom w:val="none" w:sz="0" w:space="0" w:color="auto"/>
                <w:right w:val="none" w:sz="0" w:space="0" w:color="auto"/>
              </w:divBdr>
            </w:div>
            <w:div w:id="171990378">
              <w:marLeft w:val="0"/>
              <w:marRight w:val="0"/>
              <w:marTop w:val="0"/>
              <w:marBottom w:val="0"/>
              <w:divBdr>
                <w:top w:val="none" w:sz="0" w:space="0" w:color="auto"/>
                <w:left w:val="none" w:sz="0" w:space="0" w:color="auto"/>
                <w:bottom w:val="none" w:sz="0" w:space="0" w:color="auto"/>
                <w:right w:val="none" w:sz="0" w:space="0" w:color="auto"/>
              </w:divBdr>
            </w:div>
            <w:div w:id="1070152598">
              <w:marLeft w:val="0"/>
              <w:marRight w:val="0"/>
              <w:marTop w:val="0"/>
              <w:marBottom w:val="0"/>
              <w:divBdr>
                <w:top w:val="none" w:sz="0" w:space="0" w:color="auto"/>
                <w:left w:val="none" w:sz="0" w:space="0" w:color="auto"/>
                <w:bottom w:val="none" w:sz="0" w:space="0" w:color="auto"/>
                <w:right w:val="none" w:sz="0" w:space="0" w:color="auto"/>
              </w:divBdr>
            </w:div>
            <w:div w:id="2137292104">
              <w:marLeft w:val="0"/>
              <w:marRight w:val="0"/>
              <w:marTop w:val="0"/>
              <w:marBottom w:val="0"/>
              <w:divBdr>
                <w:top w:val="none" w:sz="0" w:space="0" w:color="auto"/>
                <w:left w:val="none" w:sz="0" w:space="0" w:color="auto"/>
                <w:bottom w:val="none" w:sz="0" w:space="0" w:color="auto"/>
                <w:right w:val="none" w:sz="0" w:space="0" w:color="auto"/>
              </w:divBdr>
            </w:div>
            <w:div w:id="1756513887">
              <w:marLeft w:val="0"/>
              <w:marRight w:val="0"/>
              <w:marTop w:val="0"/>
              <w:marBottom w:val="0"/>
              <w:divBdr>
                <w:top w:val="none" w:sz="0" w:space="0" w:color="auto"/>
                <w:left w:val="none" w:sz="0" w:space="0" w:color="auto"/>
                <w:bottom w:val="none" w:sz="0" w:space="0" w:color="auto"/>
                <w:right w:val="none" w:sz="0" w:space="0" w:color="auto"/>
              </w:divBdr>
            </w:div>
            <w:div w:id="1282834393">
              <w:marLeft w:val="0"/>
              <w:marRight w:val="0"/>
              <w:marTop w:val="0"/>
              <w:marBottom w:val="0"/>
              <w:divBdr>
                <w:top w:val="none" w:sz="0" w:space="0" w:color="auto"/>
                <w:left w:val="none" w:sz="0" w:space="0" w:color="auto"/>
                <w:bottom w:val="none" w:sz="0" w:space="0" w:color="auto"/>
                <w:right w:val="none" w:sz="0" w:space="0" w:color="auto"/>
              </w:divBdr>
            </w:div>
            <w:div w:id="1420367156">
              <w:marLeft w:val="0"/>
              <w:marRight w:val="0"/>
              <w:marTop w:val="0"/>
              <w:marBottom w:val="0"/>
              <w:divBdr>
                <w:top w:val="none" w:sz="0" w:space="0" w:color="auto"/>
                <w:left w:val="none" w:sz="0" w:space="0" w:color="auto"/>
                <w:bottom w:val="none" w:sz="0" w:space="0" w:color="auto"/>
                <w:right w:val="none" w:sz="0" w:space="0" w:color="auto"/>
              </w:divBdr>
            </w:div>
            <w:div w:id="64575315">
              <w:marLeft w:val="0"/>
              <w:marRight w:val="0"/>
              <w:marTop w:val="0"/>
              <w:marBottom w:val="0"/>
              <w:divBdr>
                <w:top w:val="none" w:sz="0" w:space="0" w:color="auto"/>
                <w:left w:val="none" w:sz="0" w:space="0" w:color="auto"/>
                <w:bottom w:val="none" w:sz="0" w:space="0" w:color="auto"/>
                <w:right w:val="none" w:sz="0" w:space="0" w:color="auto"/>
              </w:divBdr>
            </w:div>
            <w:div w:id="490752427">
              <w:marLeft w:val="0"/>
              <w:marRight w:val="0"/>
              <w:marTop w:val="0"/>
              <w:marBottom w:val="0"/>
              <w:divBdr>
                <w:top w:val="none" w:sz="0" w:space="0" w:color="auto"/>
                <w:left w:val="none" w:sz="0" w:space="0" w:color="auto"/>
                <w:bottom w:val="none" w:sz="0" w:space="0" w:color="auto"/>
                <w:right w:val="none" w:sz="0" w:space="0" w:color="auto"/>
              </w:divBdr>
            </w:div>
            <w:div w:id="1284269443">
              <w:marLeft w:val="0"/>
              <w:marRight w:val="0"/>
              <w:marTop w:val="0"/>
              <w:marBottom w:val="0"/>
              <w:divBdr>
                <w:top w:val="none" w:sz="0" w:space="0" w:color="auto"/>
                <w:left w:val="none" w:sz="0" w:space="0" w:color="auto"/>
                <w:bottom w:val="none" w:sz="0" w:space="0" w:color="auto"/>
                <w:right w:val="none" w:sz="0" w:space="0" w:color="auto"/>
              </w:divBdr>
            </w:div>
            <w:div w:id="2137409280">
              <w:marLeft w:val="0"/>
              <w:marRight w:val="0"/>
              <w:marTop w:val="0"/>
              <w:marBottom w:val="0"/>
              <w:divBdr>
                <w:top w:val="none" w:sz="0" w:space="0" w:color="auto"/>
                <w:left w:val="none" w:sz="0" w:space="0" w:color="auto"/>
                <w:bottom w:val="none" w:sz="0" w:space="0" w:color="auto"/>
                <w:right w:val="none" w:sz="0" w:space="0" w:color="auto"/>
              </w:divBdr>
            </w:div>
            <w:div w:id="1865553477">
              <w:marLeft w:val="0"/>
              <w:marRight w:val="0"/>
              <w:marTop w:val="0"/>
              <w:marBottom w:val="0"/>
              <w:divBdr>
                <w:top w:val="none" w:sz="0" w:space="0" w:color="auto"/>
                <w:left w:val="none" w:sz="0" w:space="0" w:color="auto"/>
                <w:bottom w:val="none" w:sz="0" w:space="0" w:color="auto"/>
                <w:right w:val="none" w:sz="0" w:space="0" w:color="auto"/>
              </w:divBdr>
            </w:div>
            <w:div w:id="1665892156">
              <w:marLeft w:val="0"/>
              <w:marRight w:val="0"/>
              <w:marTop w:val="0"/>
              <w:marBottom w:val="0"/>
              <w:divBdr>
                <w:top w:val="none" w:sz="0" w:space="0" w:color="auto"/>
                <w:left w:val="none" w:sz="0" w:space="0" w:color="auto"/>
                <w:bottom w:val="none" w:sz="0" w:space="0" w:color="auto"/>
                <w:right w:val="none" w:sz="0" w:space="0" w:color="auto"/>
              </w:divBdr>
            </w:div>
            <w:div w:id="1582372170">
              <w:marLeft w:val="0"/>
              <w:marRight w:val="0"/>
              <w:marTop w:val="0"/>
              <w:marBottom w:val="0"/>
              <w:divBdr>
                <w:top w:val="none" w:sz="0" w:space="0" w:color="auto"/>
                <w:left w:val="none" w:sz="0" w:space="0" w:color="auto"/>
                <w:bottom w:val="none" w:sz="0" w:space="0" w:color="auto"/>
                <w:right w:val="none" w:sz="0" w:space="0" w:color="auto"/>
              </w:divBdr>
            </w:div>
            <w:div w:id="1381319329">
              <w:marLeft w:val="0"/>
              <w:marRight w:val="0"/>
              <w:marTop w:val="0"/>
              <w:marBottom w:val="0"/>
              <w:divBdr>
                <w:top w:val="none" w:sz="0" w:space="0" w:color="auto"/>
                <w:left w:val="none" w:sz="0" w:space="0" w:color="auto"/>
                <w:bottom w:val="none" w:sz="0" w:space="0" w:color="auto"/>
                <w:right w:val="none" w:sz="0" w:space="0" w:color="auto"/>
              </w:divBdr>
            </w:div>
            <w:div w:id="782380944">
              <w:marLeft w:val="0"/>
              <w:marRight w:val="0"/>
              <w:marTop w:val="0"/>
              <w:marBottom w:val="0"/>
              <w:divBdr>
                <w:top w:val="none" w:sz="0" w:space="0" w:color="auto"/>
                <w:left w:val="none" w:sz="0" w:space="0" w:color="auto"/>
                <w:bottom w:val="none" w:sz="0" w:space="0" w:color="auto"/>
                <w:right w:val="none" w:sz="0" w:space="0" w:color="auto"/>
              </w:divBdr>
            </w:div>
            <w:div w:id="941641907">
              <w:marLeft w:val="0"/>
              <w:marRight w:val="0"/>
              <w:marTop w:val="0"/>
              <w:marBottom w:val="0"/>
              <w:divBdr>
                <w:top w:val="none" w:sz="0" w:space="0" w:color="auto"/>
                <w:left w:val="none" w:sz="0" w:space="0" w:color="auto"/>
                <w:bottom w:val="none" w:sz="0" w:space="0" w:color="auto"/>
                <w:right w:val="none" w:sz="0" w:space="0" w:color="auto"/>
              </w:divBdr>
            </w:div>
            <w:div w:id="2122066423">
              <w:marLeft w:val="0"/>
              <w:marRight w:val="0"/>
              <w:marTop w:val="0"/>
              <w:marBottom w:val="0"/>
              <w:divBdr>
                <w:top w:val="none" w:sz="0" w:space="0" w:color="auto"/>
                <w:left w:val="none" w:sz="0" w:space="0" w:color="auto"/>
                <w:bottom w:val="none" w:sz="0" w:space="0" w:color="auto"/>
                <w:right w:val="none" w:sz="0" w:space="0" w:color="auto"/>
              </w:divBdr>
            </w:div>
            <w:div w:id="2147041068">
              <w:marLeft w:val="0"/>
              <w:marRight w:val="0"/>
              <w:marTop w:val="0"/>
              <w:marBottom w:val="0"/>
              <w:divBdr>
                <w:top w:val="none" w:sz="0" w:space="0" w:color="auto"/>
                <w:left w:val="none" w:sz="0" w:space="0" w:color="auto"/>
                <w:bottom w:val="none" w:sz="0" w:space="0" w:color="auto"/>
                <w:right w:val="none" w:sz="0" w:space="0" w:color="auto"/>
              </w:divBdr>
            </w:div>
            <w:div w:id="381828845">
              <w:marLeft w:val="0"/>
              <w:marRight w:val="0"/>
              <w:marTop w:val="0"/>
              <w:marBottom w:val="0"/>
              <w:divBdr>
                <w:top w:val="none" w:sz="0" w:space="0" w:color="auto"/>
                <w:left w:val="none" w:sz="0" w:space="0" w:color="auto"/>
                <w:bottom w:val="none" w:sz="0" w:space="0" w:color="auto"/>
                <w:right w:val="none" w:sz="0" w:space="0" w:color="auto"/>
              </w:divBdr>
            </w:div>
            <w:div w:id="578828594">
              <w:marLeft w:val="0"/>
              <w:marRight w:val="0"/>
              <w:marTop w:val="0"/>
              <w:marBottom w:val="0"/>
              <w:divBdr>
                <w:top w:val="none" w:sz="0" w:space="0" w:color="auto"/>
                <w:left w:val="none" w:sz="0" w:space="0" w:color="auto"/>
                <w:bottom w:val="none" w:sz="0" w:space="0" w:color="auto"/>
                <w:right w:val="none" w:sz="0" w:space="0" w:color="auto"/>
              </w:divBdr>
            </w:div>
            <w:div w:id="1385451092">
              <w:marLeft w:val="0"/>
              <w:marRight w:val="0"/>
              <w:marTop w:val="0"/>
              <w:marBottom w:val="0"/>
              <w:divBdr>
                <w:top w:val="none" w:sz="0" w:space="0" w:color="auto"/>
                <w:left w:val="none" w:sz="0" w:space="0" w:color="auto"/>
                <w:bottom w:val="none" w:sz="0" w:space="0" w:color="auto"/>
                <w:right w:val="none" w:sz="0" w:space="0" w:color="auto"/>
              </w:divBdr>
            </w:div>
            <w:div w:id="126050958">
              <w:marLeft w:val="0"/>
              <w:marRight w:val="0"/>
              <w:marTop w:val="0"/>
              <w:marBottom w:val="0"/>
              <w:divBdr>
                <w:top w:val="none" w:sz="0" w:space="0" w:color="auto"/>
                <w:left w:val="none" w:sz="0" w:space="0" w:color="auto"/>
                <w:bottom w:val="none" w:sz="0" w:space="0" w:color="auto"/>
                <w:right w:val="none" w:sz="0" w:space="0" w:color="auto"/>
              </w:divBdr>
            </w:div>
            <w:div w:id="146897923">
              <w:marLeft w:val="0"/>
              <w:marRight w:val="0"/>
              <w:marTop w:val="0"/>
              <w:marBottom w:val="0"/>
              <w:divBdr>
                <w:top w:val="none" w:sz="0" w:space="0" w:color="auto"/>
                <w:left w:val="none" w:sz="0" w:space="0" w:color="auto"/>
                <w:bottom w:val="none" w:sz="0" w:space="0" w:color="auto"/>
                <w:right w:val="none" w:sz="0" w:space="0" w:color="auto"/>
              </w:divBdr>
            </w:div>
            <w:div w:id="758602624">
              <w:marLeft w:val="0"/>
              <w:marRight w:val="0"/>
              <w:marTop w:val="0"/>
              <w:marBottom w:val="0"/>
              <w:divBdr>
                <w:top w:val="none" w:sz="0" w:space="0" w:color="auto"/>
                <w:left w:val="none" w:sz="0" w:space="0" w:color="auto"/>
                <w:bottom w:val="none" w:sz="0" w:space="0" w:color="auto"/>
                <w:right w:val="none" w:sz="0" w:space="0" w:color="auto"/>
              </w:divBdr>
            </w:div>
            <w:div w:id="1461341157">
              <w:marLeft w:val="0"/>
              <w:marRight w:val="0"/>
              <w:marTop w:val="0"/>
              <w:marBottom w:val="0"/>
              <w:divBdr>
                <w:top w:val="none" w:sz="0" w:space="0" w:color="auto"/>
                <w:left w:val="none" w:sz="0" w:space="0" w:color="auto"/>
                <w:bottom w:val="none" w:sz="0" w:space="0" w:color="auto"/>
                <w:right w:val="none" w:sz="0" w:space="0" w:color="auto"/>
              </w:divBdr>
            </w:div>
            <w:div w:id="824974681">
              <w:marLeft w:val="0"/>
              <w:marRight w:val="0"/>
              <w:marTop w:val="0"/>
              <w:marBottom w:val="0"/>
              <w:divBdr>
                <w:top w:val="none" w:sz="0" w:space="0" w:color="auto"/>
                <w:left w:val="none" w:sz="0" w:space="0" w:color="auto"/>
                <w:bottom w:val="none" w:sz="0" w:space="0" w:color="auto"/>
                <w:right w:val="none" w:sz="0" w:space="0" w:color="auto"/>
              </w:divBdr>
            </w:div>
            <w:div w:id="1640184615">
              <w:marLeft w:val="0"/>
              <w:marRight w:val="0"/>
              <w:marTop w:val="0"/>
              <w:marBottom w:val="0"/>
              <w:divBdr>
                <w:top w:val="none" w:sz="0" w:space="0" w:color="auto"/>
                <w:left w:val="none" w:sz="0" w:space="0" w:color="auto"/>
                <w:bottom w:val="none" w:sz="0" w:space="0" w:color="auto"/>
                <w:right w:val="none" w:sz="0" w:space="0" w:color="auto"/>
              </w:divBdr>
            </w:div>
            <w:div w:id="1348556222">
              <w:marLeft w:val="0"/>
              <w:marRight w:val="0"/>
              <w:marTop w:val="0"/>
              <w:marBottom w:val="0"/>
              <w:divBdr>
                <w:top w:val="none" w:sz="0" w:space="0" w:color="auto"/>
                <w:left w:val="none" w:sz="0" w:space="0" w:color="auto"/>
                <w:bottom w:val="none" w:sz="0" w:space="0" w:color="auto"/>
                <w:right w:val="none" w:sz="0" w:space="0" w:color="auto"/>
              </w:divBdr>
            </w:div>
            <w:div w:id="44106283">
              <w:marLeft w:val="0"/>
              <w:marRight w:val="0"/>
              <w:marTop w:val="0"/>
              <w:marBottom w:val="0"/>
              <w:divBdr>
                <w:top w:val="none" w:sz="0" w:space="0" w:color="auto"/>
                <w:left w:val="none" w:sz="0" w:space="0" w:color="auto"/>
                <w:bottom w:val="none" w:sz="0" w:space="0" w:color="auto"/>
                <w:right w:val="none" w:sz="0" w:space="0" w:color="auto"/>
              </w:divBdr>
            </w:div>
            <w:div w:id="681123079">
              <w:marLeft w:val="0"/>
              <w:marRight w:val="0"/>
              <w:marTop w:val="0"/>
              <w:marBottom w:val="0"/>
              <w:divBdr>
                <w:top w:val="none" w:sz="0" w:space="0" w:color="auto"/>
                <w:left w:val="none" w:sz="0" w:space="0" w:color="auto"/>
                <w:bottom w:val="none" w:sz="0" w:space="0" w:color="auto"/>
                <w:right w:val="none" w:sz="0" w:space="0" w:color="auto"/>
              </w:divBdr>
            </w:div>
            <w:div w:id="627324805">
              <w:marLeft w:val="0"/>
              <w:marRight w:val="0"/>
              <w:marTop w:val="0"/>
              <w:marBottom w:val="0"/>
              <w:divBdr>
                <w:top w:val="none" w:sz="0" w:space="0" w:color="auto"/>
                <w:left w:val="none" w:sz="0" w:space="0" w:color="auto"/>
                <w:bottom w:val="none" w:sz="0" w:space="0" w:color="auto"/>
                <w:right w:val="none" w:sz="0" w:space="0" w:color="auto"/>
              </w:divBdr>
            </w:div>
            <w:div w:id="328413059">
              <w:marLeft w:val="0"/>
              <w:marRight w:val="0"/>
              <w:marTop w:val="0"/>
              <w:marBottom w:val="0"/>
              <w:divBdr>
                <w:top w:val="none" w:sz="0" w:space="0" w:color="auto"/>
                <w:left w:val="none" w:sz="0" w:space="0" w:color="auto"/>
                <w:bottom w:val="none" w:sz="0" w:space="0" w:color="auto"/>
                <w:right w:val="none" w:sz="0" w:space="0" w:color="auto"/>
              </w:divBdr>
            </w:div>
            <w:div w:id="1400980640">
              <w:marLeft w:val="0"/>
              <w:marRight w:val="0"/>
              <w:marTop w:val="0"/>
              <w:marBottom w:val="0"/>
              <w:divBdr>
                <w:top w:val="none" w:sz="0" w:space="0" w:color="auto"/>
                <w:left w:val="none" w:sz="0" w:space="0" w:color="auto"/>
                <w:bottom w:val="none" w:sz="0" w:space="0" w:color="auto"/>
                <w:right w:val="none" w:sz="0" w:space="0" w:color="auto"/>
              </w:divBdr>
            </w:div>
            <w:div w:id="1096947524">
              <w:marLeft w:val="0"/>
              <w:marRight w:val="0"/>
              <w:marTop w:val="0"/>
              <w:marBottom w:val="0"/>
              <w:divBdr>
                <w:top w:val="none" w:sz="0" w:space="0" w:color="auto"/>
                <w:left w:val="none" w:sz="0" w:space="0" w:color="auto"/>
                <w:bottom w:val="none" w:sz="0" w:space="0" w:color="auto"/>
                <w:right w:val="none" w:sz="0" w:space="0" w:color="auto"/>
              </w:divBdr>
            </w:div>
            <w:div w:id="541669847">
              <w:marLeft w:val="0"/>
              <w:marRight w:val="0"/>
              <w:marTop w:val="0"/>
              <w:marBottom w:val="0"/>
              <w:divBdr>
                <w:top w:val="none" w:sz="0" w:space="0" w:color="auto"/>
                <w:left w:val="none" w:sz="0" w:space="0" w:color="auto"/>
                <w:bottom w:val="none" w:sz="0" w:space="0" w:color="auto"/>
                <w:right w:val="none" w:sz="0" w:space="0" w:color="auto"/>
              </w:divBdr>
            </w:div>
            <w:div w:id="116922560">
              <w:marLeft w:val="0"/>
              <w:marRight w:val="0"/>
              <w:marTop w:val="0"/>
              <w:marBottom w:val="0"/>
              <w:divBdr>
                <w:top w:val="none" w:sz="0" w:space="0" w:color="auto"/>
                <w:left w:val="none" w:sz="0" w:space="0" w:color="auto"/>
                <w:bottom w:val="none" w:sz="0" w:space="0" w:color="auto"/>
                <w:right w:val="none" w:sz="0" w:space="0" w:color="auto"/>
              </w:divBdr>
            </w:div>
            <w:div w:id="495607882">
              <w:marLeft w:val="0"/>
              <w:marRight w:val="0"/>
              <w:marTop w:val="0"/>
              <w:marBottom w:val="0"/>
              <w:divBdr>
                <w:top w:val="none" w:sz="0" w:space="0" w:color="auto"/>
                <w:left w:val="none" w:sz="0" w:space="0" w:color="auto"/>
                <w:bottom w:val="none" w:sz="0" w:space="0" w:color="auto"/>
                <w:right w:val="none" w:sz="0" w:space="0" w:color="auto"/>
              </w:divBdr>
            </w:div>
            <w:div w:id="684329624">
              <w:marLeft w:val="0"/>
              <w:marRight w:val="0"/>
              <w:marTop w:val="0"/>
              <w:marBottom w:val="0"/>
              <w:divBdr>
                <w:top w:val="none" w:sz="0" w:space="0" w:color="auto"/>
                <w:left w:val="none" w:sz="0" w:space="0" w:color="auto"/>
                <w:bottom w:val="none" w:sz="0" w:space="0" w:color="auto"/>
                <w:right w:val="none" w:sz="0" w:space="0" w:color="auto"/>
              </w:divBdr>
            </w:div>
            <w:div w:id="1754013039">
              <w:marLeft w:val="0"/>
              <w:marRight w:val="0"/>
              <w:marTop w:val="0"/>
              <w:marBottom w:val="0"/>
              <w:divBdr>
                <w:top w:val="none" w:sz="0" w:space="0" w:color="auto"/>
                <w:left w:val="none" w:sz="0" w:space="0" w:color="auto"/>
                <w:bottom w:val="none" w:sz="0" w:space="0" w:color="auto"/>
                <w:right w:val="none" w:sz="0" w:space="0" w:color="auto"/>
              </w:divBdr>
            </w:div>
            <w:div w:id="1112242694">
              <w:marLeft w:val="0"/>
              <w:marRight w:val="0"/>
              <w:marTop w:val="0"/>
              <w:marBottom w:val="0"/>
              <w:divBdr>
                <w:top w:val="none" w:sz="0" w:space="0" w:color="auto"/>
                <w:left w:val="none" w:sz="0" w:space="0" w:color="auto"/>
                <w:bottom w:val="none" w:sz="0" w:space="0" w:color="auto"/>
                <w:right w:val="none" w:sz="0" w:space="0" w:color="auto"/>
              </w:divBdr>
            </w:div>
            <w:div w:id="1390304948">
              <w:marLeft w:val="0"/>
              <w:marRight w:val="0"/>
              <w:marTop w:val="0"/>
              <w:marBottom w:val="0"/>
              <w:divBdr>
                <w:top w:val="none" w:sz="0" w:space="0" w:color="auto"/>
                <w:left w:val="none" w:sz="0" w:space="0" w:color="auto"/>
                <w:bottom w:val="none" w:sz="0" w:space="0" w:color="auto"/>
                <w:right w:val="none" w:sz="0" w:space="0" w:color="auto"/>
              </w:divBdr>
            </w:div>
            <w:div w:id="977883379">
              <w:marLeft w:val="0"/>
              <w:marRight w:val="0"/>
              <w:marTop w:val="0"/>
              <w:marBottom w:val="0"/>
              <w:divBdr>
                <w:top w:val="none" w:sz="0" w:space="0" w:color="auto"/>
                <w:left w:val="none" w:sz="0" w:space="0" w:color="auto"/>
                <w:bottom w:val="none" w:sz="0" w:space="0" w:color="auto"/>
                <w:right w:val="none" w:sz="0" w:space="0" w:color="auto"/>
              </w:divBdr>
            </w:div>
            <w:div w:id="175119420">
              <w:marLeft w:val="0"/>
              <w:marRight w:val="0"/>
              <w:marTop w:val="0"/>
              <w:marBottom w:val="0"/>
              <w:divBdr>
                <w:top w:val="none" w:sz="0" w:space="0" w:color="auto"/>
                <w:left w:val="none" w:sz="0" w:space="0" w:color="auto"/>
                <w:bottom w:val="none" w:sz="0" w:space="0" w:color="auto"/>
                <w:right w:val="none" w:sz="0" w:space="0" w:color="auto"/>
              </w:divBdr>
            </w:div>
            <w:div w:id="1026758299">
              <w:marLeft w:val="0"/>
              <w:marRight w:val="0"/>
              <w:marTop w:val="0"/>
              <w:marBottom w:val="0"/>
              <w:divBdr>
                <w:top w:val="none" w:sz="0" w:space="0" w:color="auto"/>
                <w:left w:val="none" w:sz="0" w:space="0" w:color="auto"/>
                <w:bottom w:val="none" w:sz="0" w:space="0" w:color="auto"/>
                <w:right w:val="none" w:sz="0" w:space="0" w:color="auto"/>
              </w:divBdr>
            </w:div>
            <w:div w:id="1344360711">
              <w:marLeft w:val="0"/>
              <w:marRight w:val="0"/>
              <w:marTop w:val="0"/>
              <w:marBottom w:val="0"/>
              <w:divBdr>
                <w:top w:val="none" w:sz="0" w:space="0" w:color="auto"/>
                <w:left w:val="none" w:sz="0" w:space="0" w:color="auto"/>
                <w:bottom w:val="none" w:sz="0" w:space="0" w:color="auto"/>
                <w:right w:val="none" w:sz="0" w:space="0" w:color="auto"/>
              </w:divBdr>
            </w:div>
            <w:div w:id="536623052">
              <w:marLeft w:val="0"/>
              <w:marRight w:val="0"/>
              <w:marTop w:val="0"/>
              <w:marBottom w:val="0"/>
              <w:divBdr>
                <w:top w:val="none" w:sz="0" w:space="0" w:color="auto"/>
                <w:left w:val="none" w:sz="0" w:space="0" w:color="auto"/>
                <w:bottom w:val="none" w:sz="0" w:space="0" w:color="auto"/>
                <w:right w:val="none" w:sz="0" w:space="0" w:color="auto"/>
              </w:divBdr>
            </w:div>
            <w:div w:id="665213028">
              <w:marLeft w:val="0"/>
              <w:marRight w:val="0"/>
              <w:marTop w:val="0"/>
              <w:marBottom w:val="0"/>
              <w:divBdr>
                <w:top w:val="none" w:sz="0" w:space="0" w:color="auto"/>
                <w:left w:val="none" w:sz="0" w:space="0" w:color="auto"/>
                <w:bottom w:val="none" w:sz="0" w:space="0" w:color="auto"/>
                <w:right w:val="none" w:sz="0" w:space="0" w:color="auto"/>
              </w:divBdr>
            </w:div>
            <w:div w:id="639070504">
              <w:marLeft w:val="0"/>
              <w:marRight w:val="0"/>
              <w:marTop w:val="0"/>
              <w:marBottom w:val="0"/>
              <w:divBdr>
                <w:top w:val="none" w:sz="0" w:space="0" w:color="auto"/>
                <w:left w:val="none" w:sz="0" w:space="0" w:color="auto"/>
                <w:bottom w:val="none" w:sz="0" w:space="0" w:color="auto"/>
                <w:right w:val="none" w:sz="0" w:space="0" w:color="auto"/>
              </w:divBdr>
            </w:div>
            <w:div w:id="1015694950">
              <w:marLeft w:val="0"/>
              <w:marRight w:val="0"/>
              <w:marTop w:val="0"/>
              <w:marBottom w:val="0"/>
              <w:divBdr>
                <w:top w:val="none" w:sz="0" w:space="0" w:color="auto"/>
                <w:left w:val="none" w:sz="0" w:space="0" w:color="auto"/>
                <w:bottom w:val="none" w:sz="0" w:space="0" w:color="auto"/>
                <w:right w:val="none" w:sz="0" w:space="0" w:color="auto"/>
              </w:divBdr>
            </w:div>
            <w:div w:id="1509129875">
              <w:marLeft w:val="0"/>
              <w:marRight w:val="0"/>
              <w:marTop w:val="0"/>
              <w:marBottom w:val="0"/>
              <w:divBdr>
                <w:top w:val="none" w:sz="0" w:space="0" w:color="auto"/>
                <w:left w:val="none" w:sz="0" w:space="0" w:color="auto"/>
                <w:bottom w:val="none" w:sz="0" w:space="0" w:color="auto"/>
                <w:right w:val="none" w:sz="0" w:space="0" w:color="auto"/>
              </w:divBdr>
            </w:div>
            <w:div w:id="1950895878">
              <w:marLeft w:val="0"/>
              <w:marRight w:val="0"/>
              <w:marTop w:val="0"/>
              <w:marBottom w:val="0"/>
              <w:divBdr>
                <w:top w:val="none" w:sz="0" w:space="0" w:color="auto"/>
                <w:left w:val="none" w:sz="0" w:space="0" w:color="auto"/>
                <w:bottom w:val="none" w:sz="0" w:space="0" w:color="auto"/>
                <w:right w:val="none" w:sz="0" w:space="0" w:color="auto"/>
              </w:divBdr>
            </w:div>
            <w:div w:id="897474080">
              <w:marLeft w:val="0"/>
              <w:marRight w:val="0"/>
              <w:marTop w:val="0"/>
              <w:marBottom w:val="0"/>
              <w:divBdr>
                <w:top w:val="none" w:sz="0" w:space="0" w:color="auto"/>
                <w:left w:val="none" w:sz="0" w:space="0" w:color="auto"/>
                <w:bottom w:val="none" w:sz="0" w:space="0" w:color="auto"/>
                <w:right w:val="none" w:sz="0" w:space="0" w:color="auto"/>
              </w:divBdr>
            </w:div>
            <w:div w:id="317685142">
              <w:marLeft w:val="0"/>
              <w:marRight w:val="0"/>
              <w:marTop w:val="0"/>
              <w:marBottom w:val="0"/>
              <w:divBdr>
                <w:top w:val="none" w:sz="0" w:space="0" w:color="auto"/>
                <w:left w:val="none" w:sz="0" w:space="0" w:color="auto"/>
                <w:bottom w:val="none" w:sz="0" w:space="0" w:color="auto"/>
                <w:right w:val="none" w:sz="0" w:space="0" w:color="auto"/>
              </w:divBdr>
            </w:div>
            <w:div w:id="278952612">
              <w:marLeft w:val="0"/>
              <w:marRight w:val="0"/>
              <w:marTop w:val="0"/>
              <w:marBottom w:val="0"/>
              <w:divBdr>
                <w:top w:val="none" w:sz="0" w:space="0" w:color="auto"/>
                <w:left w:val="none" w:sz="0" w:space="0" w:color="auto"/>
                <w:bottom w:val="none" w:sz="0" w:space="0" w:color="auto"/>
                <w:right w:val="none" w:sz="0" w:space="0" w:color="auto"/>
              </w:divBdr>
            </w:div>
            <w:div w:id="20252106">
              <w:marLeft w:val="0"/>
              <w:marRight w:val="0"/>
              <w:marTop w:val="0"/>
              <w:marBottom w:val="0"/>
              <w:divBdr>
                <w:top w:val="none" w:sz="0" w:space="0" w:color="auto"/>
                <w:left w:val="none" w:sz="0" w:space="0" w:color="auto"/>
                <w:bottom w:val="none" w:sz="0" w:space="0" w:color="auto"/>
                <w:right w:val="none" w:sz="0" w:space="0" w:color="auto"/>
              </w:divBdr>
            </w:div>
            <w:div w:id="835533060">
              <w:marLeft w:val="0"/>
              <w:marRight w:val="0"/>
              <w:marTop w:val="0"/>
              <w:marBottom w:val="0"/>
              <w:divBdr>
                <w:top w:val="none" w:sz="0" w:space="0" w:color="auto"/>
                <w:left w:val="none" w:sz="0" w:space="0" w:color="auto"/>
                <w:bottom w:val="none" w:sz="0" w:space="0" w:color="auto"/>
                <w:right w:val="none" w:sz="0" w:space="0" w:color="auto"/>
              </w:divBdr>
            </w:div>
            <w:div w:id="1729649832">
              <w:marLeft w:val="0"/>
              <w:marRight w:val="0"/>
              <w:marTop w:val="0"/>
              <w:marBottom w:val="0"/>
              <w:divBdr>
                <w:top w:val="none" w:sz="0" w:space="0" w:color="auto"/>
                <w:left w:val="none" w:sz="0" w:space="0" w:color="auto"/>
                <w:bottom w:val="none" w:sz="0" w:space="0" w:color="auto"/>
                <w:right w:val="none" w:sz="0" w:space="0" w:color="auto"/>
              </w:divBdr>
            </w:div>
            <w:div w:id="844789342">
              <w:marLeft w:val="0"/>
              <w:marRight w:val="0"/>
              <w:marTop w:val="0"/>
              <w:marBottom w:val="0"/>
              <w:divBdr>
                <w:top w:val="none" w:sz="0" w:space="0" w:color="auto"/>
                <w:left w:val="none" w:sz="0" w:space="0" w:color="auto"/>
                <w:bottom w:val="none" w:sz="0" w:space="0" w:color="auto"/>
                <w:right w:val="none" w:sz="0" w:space="0" w:color="auto"/>
              </w:divBdr>
            </w:div>
            <w:div w:id="648366918">
              <w:marLeft w:val="0"/>
              <w:marRight w:val="0"/>
              <w:marTop w:val="0"/>
              <w:marBottom w:val="0"/>
              <w:divBdr>
                <w:top w:val="none" w:sz="0" w:space="0" w:color="auto"/>
                <w:left w:val="none" w:sz="0" w:space="0" w:color="auto"/>
                <w:bottom w:val="none" w:sz="0" w:space="0" w:color="auto"/>
                <w:right w:val="none" w:sz="0" w:space="0" w:color="auto"/>
              </w:divBdr>
            </w:div>
            <w:div w:id="1388456898">
              <w:marLeft w:val="0"/>
              <w:marRight w:val="0"/>
              <w:marTop w:val="0"/>
              <w:marBottom w:val="0"/>
              <w:divBdr>
                <w:top w:val="none" w:sz="0" w:space="0" w:color="auto"/>
                <w:left w:val="none" w:sz="0" w:space="0" w:color="auto"/>
                <w:bottom w:val="none" w:sz="0" w:space="0" w:color="auto"/>
                <w:right w:val="none" w:sz="0" w:space="0" w:color="auto"/>
              </w:divBdr>
            </w:div>
            <w:div w:id="1037002163">
              <w:marLeft w:val="0"/>
              <w:marRight w:val="0"/>
              <w:marTop w:val="0"/>
              <w:marBottom w:val="0"/>
              <w:divBdr>
                <w:top w:val="none" w:sz="0" w:space="0" w:color="auto"/>
                <w:left w:val="none" w:sz="0" w:space="0" w:color="auto"/>
                <w:bottom w:val="none" w:sz="0" w:space="0" w:color="auto"/>
                <w:right w:val="none" w:sz="0" w:space="0" w:color="auto"/>
              </w:divBdr>
            </w:div>
            <w:div w:id="687566830">
              <w:marLeft w:val="0"/>
              <w:marRight w:val="0"/>
              <w:marTop w:val="0"/>
              <w:marBottom w:val="0"/>
              <w:divBdr>
                <w:top w:val="none" w:sz="0" w:space="0" w:color="auto"/>
                <w:left w:val="none" w:sz="0" w:space="0" w:color="auto"/>
                <w:bottom w:val="none" w:sz="0" w:space="0" w:color="auto"/>
                <w:right w:val="none" w:sz="0" w:space="0" w:color="auto"/>
              </w:divBdr>
            </w:div>
            <w:div w:id="535973156">
              <w:marLeft w:val="0"/>
              <w:marRight w:val="0"/>
              <w:marTop w:val="0"/>
              <w:marBottom w:val="0"/>
              <w:divBdr>
                <w:top w:val="none" w:sz="0" w:space="0" w:color="auto"/>
                <w:left w:val="none" w:sz="0" w:space="0" w:color="auto"/>
                <w:bottom w:val="none" w:sz="0" w:space="0" w:color="auto"/>
                <w:right w:val="none" w:sz="0" w:space="0" w:color="auto"/>
              </w:divBdr>
            </w:div>
            <w:div w:id="2016878624">
              <w:marLeft w:val="0"/>
              <w:marRight w:val="0"/>
              <w:marTop w:val="0"/>
              <w:marBottom w:val="0"/>
              <w:divBdr>
                <w:top w:val="none" w:sz="0" w:space="0" w:color="auto"/>
                <w:left w:val="none" w:sz="0" w:space="0" w:color="auto"/>
                <w:bottom w:val="none" w:sz="0" w:space="0" w:color="auto"/>
                <w:right w:val="none" w:sz="0" w:space="0" w:color="auto"/>
              </w:divBdr>
            </w:div>
            <w:div w:id="113257463">
              <w:marLeft w:val="0"/>
              <w:marRight w:val="0"/>
              <w:marTop w:val="0"/>
              <w:marBottom w:val="0"/>
              <w:divBdr>
                <w:top w:val="none" w:sz="0" w:space="0" w:color="auto"/>
                <w:left w:val="none" w:sz="0" w:space="0" w:color="auto"/>
                <w:bottom w:val="none" w:sz="0" w:space="0" w:color="auto"/>
                <w:right w:val="none" w:sz="0" w:space="0" w:color="auto"/>
              </w:divBdr>
            </w:div>
            <w:div w:id="880048441">
              <w:marLeft w:val="0"/>
              <w:marRight w:val="0"/>
              <w:marTop w:val="0"/>
              <w:marBottom w:val="0"/>
              <w:divBdr>
                <w:top w:val="none" w:sz="0" w:space="0" w:color="auto"/>
                <w:left w:val="none" w:sz="0" w:space="0" w:color="auto"/>
                <w:bottom w:val="none" w:sz="0" w:space="0" w:color="auto"/>
                <w:right w:val="none" w:sz="0" w:space="0" w:color="auto"/>
              </w:divBdr>
            </w:div>
            <w:div w:id="583104115">
              <w:marLeft w:val="0"/>
              <w:marRight w:val="0"/>
              <w:marTop w:val="0"/>
              <w:marBottom w:val="0"/>
              <w:divBdr>
                <w:top w:val="none" w:sz="0" w:space="0" w:color="auto"/>
                <w:left w:val="none" w:sz="0" w:space="0" w:color="auto"/>
                <w:bottom w:val="none" w:sz="0" w:space="0" w:color="auto"/>
                <w:right w:val="none" w:sz="0" w:space="0" w:color="auto"/>
              </w:divBdr>
            </w:div>
            <w:div w:id="1074863428">
              <w:marLeft w:val="0"/>
              <w:marRight w:val="0"/>
              <w:marTop w:val="0"/>
              <w:marBottom w:val="0"/>
              <w:divBdr>
                <w:top w:val="none" w:sz="0" w:space="0" w:color="auto"/>
                <w:left w:val="none" w:sz="0" w:space="0" w:color="auto"/>
                <w:bottom w:val="none" w:sz="0" w:space="0" w:color="auto"/>
                <w:right w:val="none" w:sz="0" w:space="0" w:color="auto"/>
              </w:divBdr>
            </w:div>
            <w:div w:id="10152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212">
      <w:bodyDiv w:val="1"/>
      <w:marLeft w:val="0"/>
      <w:marRight w:val="0"/>
      <w:marTop w:val="0"/>
      <w:marBottom w:val="0"/>
      <w:divBdr>
        <w:top w:val="none" w:sz="0" w:space="0" w:color="auto"/>
        <w:left w:val="none" w:sz="0" w:space="0" w:color="auto"/>
        <w:bottom w:val="none" w:sz="0" w:space="0" w:color="auto"/>
        <w:right w:val="none" w:sz="0" w:space="0" w:color="auto"/>
      </w:divBdr>
    </w:div>
    <w:div w:id="2098818821">
      <w:bodyDiv w:val="1"/>
      <w:marLeft w:val="0"/>
      <w:marRight w:val="0"/>
      <w:marTop w:val="0"/>
      <w:marBottom w:val="0"/>
      <w:divBdr>
        <w:top w:val="none" w:sz="0" w:space="0" w:color="auto"/>
        <w:left w:val="none" w:sz="0" w:space="0" w:color="auto"/>
        <w:bottom w:val="none" w:sz="0" w:space="0" w:color="auto"/>
        <w:right w:val="none" w:sz="0" w:space="0" w:color="auto"/>
      </w:divBdr>
      <w:divsChild>
        <w:div w:id="309023079">
          <w:marLeft w:val="0"/>
          <w:marRight w:val="0"/>
          <w:marTop w:val="0"/>
          <w:marBottom w:val="0"/>
          <w:divBdr>
            <w:top w:val="none" w:sz="0" w:space="0" w:color="auto"/>
            <w:left w:val="none" w:sz="0" w:space="0" w:color="auto"/>
            <w:bottom w:val="none" w:sz="0" w:space="0" w:color="auto"/>
            <w:right w:val="none" w:sz="0" w:space="0" w:color="auto"/>
          </w:divBdr>
        </w:div>
      </w:divsChild>
    </w:div>
    <w:div w:id="2133938859">
      <w:bodyDiv w:val="1"/>
      <w:marLeft w:val="0"/>
      <w:marRight w:val="0"/>
      <w:marTop w:val="0"/>
      <w:marBottom w:val="0"/>
      <w:divBdr>
        <w:top w:val="none" w:sz="0" w:space="0" w:color="auto"/>
        <w:left w:val="none" w:sz="0" w:space="0" w:color="auto"/>
        <w:bottom w:val="none" w:sz="0" w:space="0" w:color="auto"/>
        <w:right w:val="none" w:sz="0" w:space="0" w:color="auto"/>
      </w:divBdr>
      <w:divsChild>
        <w:div w:id="267585125">
          <w:marLeft w:val="0"/>
          <w:marRight w:val="0"/>
          <w:marTop w:val="0"/>
          <w:marBottom w:val="0"/>
          <w:divBdr>
            <w:top w:val="none" w:sz="0" w:space="0" w:color="auto"/>
            <w:left w:val="none" w:sz="0" w:space="0" w:color="auto"/>
            <w:bottom w:val="none" w:sz="0" w:space="0" w:color="auto"/>
            <w:right w:val="none" w:sz="0" w:space="0" w:color="auto"/>
          </w:divBdr>
        </w:div>
      </w:divsChild>
    </w:div>
    <w:div w:id="21348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splunk.com/Documentation/Splunk/8.2.5/RESTREF/RESTaccess"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oracle.com/pls/topic/lookup?ctx=E22999-01&amp;id=OMADM4796"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cs.oracle.com/en/middleware/idm/identity-governance/12.2.1.3/omdev/deploying-and-undeploying-customizations.html"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oracle.com/pls/topic/lookup?ctx=E22999-01&amp;id=OMDEV479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cs.oracle.com/en/middleware/idm/identity-governance/12.2.1.3/omdev/integrating-icf-oracle-identity-manager.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oracle.com/pls/topic/lookup?ctx=E22999-01&amp;id=OMDEV479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racle.com/technetwork/middleware/fmw-122130-certmatrix-3867828.xlsx" TargetMode="External"/><Relationship Id="rId22" Type="http://schemas.openxmlformats.org/officeDocument/2006/relationships/image" Target="media/image5.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2CEFE-105C-4D24-A1F5-AA93E2D5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Template>
  <TotalTime>1624</TotalTime>
  <Pages>24</Pages>
  <Words>5629</Words>
  <Characters>32091</Characters>
  <Application>Microsoft Office Word</Application>
  <DocSecurity>0</DocSecurity>
  <Lines>267</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37645</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Nicolai Kolandjian</dc:creator>
  <cp:keywords>MS Office 97</cp:keywords>
  <dc:description>Use with MS Office 97.</dc:description>
  <cp:lastModifiedBy>Nicolai Kolandjian</cp:lastModifiedBy>
  <cp:revision>175</cp:revision>
  <cp:lastPrinted>2019-05-29T09:13:00Z</cp:lastPrinted>
  <dcterms:created xsi:type="dcterms:W3CDTF">2019-11-27T09:43:00Z</dcterms:created>
  <dcterms:modified xsi:type="dcterms:W3CDTF">2022-05-29T23:20:00Z</dcterms:modified>
</cp:coreProperties>
</file>