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2A2629" w:rsidRDefault="00D00863">
      <w:pPr>
        <w:pStyle w:val="TitleBar"/>
        <w:rPr>
          <w:lang w:val="en-US"/>
        </w:rPr>
      </w:pPr>
    </w:p>
    <w:p w:rsidR="00D00863" w:rsidRPr="002A2629" w:rsidRDefault="00D00863" w:rsidP="00AE2EC4">
      <w:pPr>
        <w:pStyle w:val="BodyText"/>
        <w:rPr>
          <w:lang w:val="en-US"/>
        </w:rPr>
      </w:pPr>
    </w:p>
    <w:p w:rsidR="00D00863" w:rsidRPr="002A2629" w:rsidRDefault="00171ED4">
      <w:pPr>
        <w:pStyle w:val="Title-Major"/>
        <w:rPr>
          <w:lang w:val="en-US"/>
        </w:rPr>
      </w:pPr>
      <w:r w:rsidRPr="00171ED4">
        <w:rPr>
          <w:lang w:val="en-US"/>
        </w:rPr>
        <w:t>TECHNICAL REFERENCE</w:t>
      </w:r>
    </w:p>
    <w:p w:rsidR="00171ED4" w:rsidRPr="008526B5" w:rsidRDefault="00171ED4" w:rsidP="00171ED4">
      <w:pPr>
        <w:pStyle w:val="Title"/>
        <w:rPr>
          <w:lang w:val="en-US"/>
        </w:rPr>
      </w:pPr>
      <w:r w:rsidRPr="008526B5">
        <w:rPr>
          <w:rStyle w:val="HighlightedVariable"/>
          <w:lang w:val="en-US"/>
        </w:rPr>
        <w:t>Oracle C</w:t>
      </w:r>
      <w:bookmarkStart w:id="0" w:name="_GoBack"/>
      <w:bookmarkEnd w:id="0"/>
      <w:r w:rsidRPr="008526B5">
        <w:rPr>
          <w:rStyle w:val="HighlightedVariable"/>
          <w:lang w:val="en-US"/>
        </w:rPr>
        <w:t>onsulting Services</w:t>
      </w:r>
    </w:p>
    <w:p w:rsidR="00171ED4" w:rsidRPr="008526B5" w:rsidRDefault="00171ED4" w:rsidP="00171ED4">
      <w:pPr>
        <w:pStyle w:val="Title"/>
        <w:rPr>
          <w:lang w:val="en-US"/>
        </w:rPr>
      </w:pPr>
      <w:r>
        <w:rPr>
          <w:rStyle w:val="HighlightedVariable"/>
          <w:lang w:val="en-US"/>
        </w:rPr>
        <w:t>Access Manager Deployment</w:t>
      </w:r>
    </w:p>
    <w:p w:rsidR="00D00863" w:rsidRPr="002A2629" w:rsidRDefault="00D00863">
      <w:pPr>
        <w:pStyle w:val="BodyText"/>
        <w:rPr>
          <w:lang w:val="en-US"/>
        </w:rPr>
      </w:pPr>
    </w:p>
    <w:p w:rsidR="00D00863" w:rsidRDefault="00D00863">
      <w:pPr>
        <w:pStyle w:val="BodyText"/>
        <w:rPr>
          <w:lang w:val="en-US"/>
        </w:rPr>
      </w:pPr>
    </w:p>
    <w:p w:rsidR="00880E00" w:rsidRDefault="00880E00">
      <w:pPr>
        <w:pStyle w:val="BodyText"/>
        <w:rPr>
          <w:lang w:val="en-US"/>
        </w:rPr>
      </w:pPr>
    </w:p>
    <w:p w:rsidR="00880E00" w:rsidRPr="002A2629" w:rsidRDefault="00880E00">
      <w:pPr>
        <w:pStyle w:val="BodyText"/>
        <w:rPr>
          <w:lang w:val="en-US"/>
        </w:rPr>
      </w:pPr>
    </w:p>
    <w:p w:rsidR="00D00863" w:rsidRDefault="00D00863">
      <w:pPr>
        <w:pStyle w:val="BodyText"/>
        <w:rPr>
          <w:lang w:val="en-US"/>
        </w:rPr>
      </w:pPr>
    </w:p>
    <w:p w:rsidR="00880E00" w:rsidRPr="002A2629" w:rsidRDefault="00880E00">
      <w:pPr>
        <w:pStyle w:val="BodyText"/>
        <w:rPr>
          <w:lang w:val="en-US"/>
        </w:rPr>
      </w:pPr>
    </w:p>
    <w:p w:rsidR="00D00863" w:rsidRPr="002A2629" w:rsidRDefault="00D00863">
      <w:pPr>
        <w:pStyle w:val="BodyText"/>
        <w:tabs>
          <w:tab w:val="left" w:pos="4321"/>
        </w:tabs>
        <w:rPr>
          <w:lang w:val="en-US"/>
        </w:rPr>
      </w:pPr>
      <w:r w:rsidRPr="002A2629">
        <w:rPr>
          <w:lang w:val="en-US"/>
        </w:rPr>
        <w:t>Author:</w:t>
      </w:r>
      <w:r w:rsidRPr="002A2629">
        <w:rPr>
          <w:lang w:val="en-US"/>
        </w:rPr>
        <w:tab/>
      </w:r>
      <w:r w:rsidRPr="002A2629">
        <w:rPr>
          <w:lang w:val="en-US"/>
        </w:rPr>
        <w:fldChar w:fldCharType="begin"/>
      </w:r>
      <w:r w:rsidRPr="002A2629">
        <w:rPr>
          <w:lang w:val="en-US"/>
        </w:rPr>
        <w:instrText xml:space="preserve"> AUTHOR</w:instrText>
      </w:r>
      <w:r w:rsidRPr="002A2629">
        <w:rPr>
          <w:lang w:val="en-US"/>
        </w:rPr>
        <w:fldChar w:fldCharType="separate"/>
      </w:r>
      <w:r w:rsidR="001C4CA7">
        <w:rPr>
          <w:noProof/>
          <w:lang w:val="en-US"/>
        </w:rPr>
        <w:t>Dieter Steding</w:t>
      </w:r>
      <w:r w:rsidRPr="002A2629">
        <w:rPr>
          <w:lang w:val="en-US"/>
        </w:rPr>
        <w:fldChar w:fldCharType="end"/>
      </w:r>
    </w:p>
    <w:p w:rsidR="00D00863" w:rsidRPr="002A2629" w:rsidRDefault="00D00863">
      <w:pPr>
        <w:pStyle w:val="BodyText"/>
        <w:tabs>
          <w:tab w:val="left" w:pos="4321"/>
        </w:tabs>
        <w:rPr>
          <w:lang w:val="en-US"/>
        </w:rPr>
      </w:pPr>
      <w:r w:rsidRPr="002A2629">
        <w:rPr>
          <w:lang w:val="en-US"/>
        </w:rPr>
        <w:t>Creation Date:</w:t>
      </w:r>
      <w:r w:rsidRPr="002A2629">
        <w:rPr>
          <w:lang w:val="en-US"/>
        </w:rPr>
        <w:tab/>
      </w:r>
      <w:r w:rsidRPr="002A2629">
        <w:rPr>
          <w:lang w:val="en-US"/>
        </w:rPr>
        <w:fldChar w:fldCharType="begin"/>
      </w:r>
      <w:r w:rsidRPr="002A2629">
        <w:rPr>
          <w:lang w:val="en-US"/>
        </w:rPr>
        <w:instrText xml:space="preserve"> CREATEDATE \@ "dd-MM-yyyy" \* MERGEFORMAT </w:instrText>
      </w:r>
      <w:r w:rsidRPr="002A2629">
        <w:rPr>
          <w:lang w:val="en-US"/>
        </w:rPr>
        <w:fldChar w:fldCharType="separate"/>
      </w:r>
      <w:r w:rsidR="007A6223">
        <w:rPr>
          <w:noProof/>
          <w:lang w:val="en-US"/>
        </w:rPr>
        <w:t>03-06-2019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Latest Update:</w:t>
      </w:r>
      <w:r w:rsidRPr="002A2629">
        <w:rPr>
          <w:lang w:val="en-US"/>
        </w:rPr>
        <w:tab/>
      </w:r>
      <w:r w:rsidRPr="002A2629">
        <w:rPr>
          <w:lang w:val="en-US"/>
        </w:rPr>
        <w:fldChar w:fldCharType="begin"/>
      </w:r>
      <w:r w:rsidRPr="002A2629">
        <w:rPr>
          <w:lang w:val="en-US"/>
        </w:rPr>
        <w:instrText xml:space="preserve"> SAVEDATE \@ "dd-MM-yyyy" \* MERGEFORMAT </w:instrText>
      </w:r>
      <w:r w:rsidRPr="002A2629">
        <w:rPr>
          <w:lang w:val="en-US"/>
        </w:rPr>
        <w:fldChar w:fldCharType="separate"/>
      </w:r>
      <w:r w:rsidR="00285079">
        <w:rPr>
          <w:noProof/>
          <w:lang w:val="en-US"/>
        </w:rPr>
        <w:t>28-06-2019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Control Number:</w:t>
      </w:r>
      <w:r w:rsidRPr="002A2629">
        <w:rPr>
          <w:lang w:val="en-US"/>
        </w:rPr>
        <w:tab/>
      </w:r>
      <w:bookmarkStart w:id="1" w:name="DocControlNumber"/>
      <w:r w:rsidRPr="002A2629">
        <w:rPr>
          <w:rStyle w:val="HighlightedVariable"/>
          <w:lang w:val="en-US"/>
        </w:rPr>
        <w:t>OC_DE/</w:t>
      </w:r>
      <w:r w:rsidR="00171ED4" w:rsidRPr="00171ED4">
        <w:rPr>
          <w:rStyle w:val="HighlightedVariable"/>
          <w:lang w:val="en-US"/>
        </w:rPr>
        <w:t>400072624</w:t>
      </w:r>
      <w:r w:rsidRPr="002A2629">
        <w:rPr>
          <w:rStyle w:val="HighlightedVariable"/>
          <w:lang w:val="en-US"/>
        </w:rPr>
        <w:t>/DO.</w:t>
      </w:r>
      <w:r w:rsidR="00171ED4">
        <w:rPr>
          <w:rStyle w:val="HighlightedVariable"/>
          <w:lang w:val="en-US"/>
        </w:rPr>
        <w:t>070</w:t>
      </w:r>
      <w:r w:rsidRPr="002A2629">
        <w:rPr>
          <w:rStyle w:val="HighlightedVariable"/>
          <w:lang w:val="en-US"/>
        </w:rPr>
        <w:t>/00</w:t>
      </w:r>
      <w:r w:rsidR="00171ED4">
        <w:rPr>
          <w:rStyle w:val="HighlightedVariable"/>
          <w:lang w:val="en-US"/>
        </w:rPr>
        <w:t>04</w:t>
      </w:r>
      <w:r w:rsidRPr="002A2629">
        <w:rPr>
          <w:rStyle w:val="HighlightedVariable"/>
          <w:lang w:val="en-US"/>
        </w:rPr>
        <w:t xml:space="preserve"> </w:t>
      </w:r>
      <w:bookmarkEnd w:id="1"/>
    </w:p>
    <w:p w:rsidR="00D00863" w:rsidRPr="002A2629" w:rsidRDefault="00D00863">
      <w:pPr>
        <w:pStyle w:val="BodyText"/>
        <w:tabs>
          <w:tab w:val="left" w:pos="4321"/>
        </w:tabs>
        <w:rPr>
          <w:lang w:val="en-US"/>
        </w:rPr>
      </w:pPr>
      <w:r w:rsidRPr="002A2629">
        <w:rPr>
          <w:lang w:val="en-US"/>
        </w:rPr>
        <w:t>Version:</w:t>
      </w:r>
      <w:r w:rsidRPr="002A2629">
        <w:rPr>
          <w:lang w:val="en-US"/>
        </w:rPr>
        <w:tab/>
      </w:r>
      <w:bookmarkStart w:id="2" w:name="DocVersion"/>
      <w:r w:rsidRPr="002A2629">
        <w:rPr>
          <w:lang w:val="en-US"/>
        </w:rPr>
        <w:t>1</w:t>
      </w:r>
      <w:r w:rsidR="00171ED4">
        <w:rPr>
          <w:lang w:val="en-US"/>
        </w:rPr>
        <w:t>.0.0</w:t>
      </w:r>
      <w:r w:rsidRPr="002A2629">
        <w:rPr>
          <w:lang w:val="en-US"/>
        </w:rPr>
        <w:t>.0</w:t>
      </w:r>
      <w:bookmarkEnd w:id="2"/>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Default="00880E00">
      <w:pPr>
        <w:pStyle w:val="BodyText"/>
        <w:rPr>
          <w:lang w:val="en-US"/>
        </w:rPr>
      </w:pPr>
    </w:p>
    <w:p w:rsidR="00880E00" w:rsidRPr="002A2629" w:rsidRDefault="00880E00">
      <w:pPr>
        <w:pStyle w:val="BodyText"/>
        <w:rPr>
          <w:lang w:val="en-US"/>
        </w:rPr>
      </w:pPr>
    </w:p>
    <w:p w:rsidR="00D00863" w:rsidRPr="002A2629" w:rsidRDefault="00D00863">
      <w:pPr>
        <w:pStyle w:val="BodyText"/>
        <w:rPr>
          <w:b/>
          <w:lang w:val="en-US"/>
        </w:rPr>
      </w:pPr>
      <w:r w:rsidRPr="002A2629">
        <w:rPr>
          <w:b/>
          <w:lang w:val="en-US"/>
        </w:rPr>
        <w:t>Approval:</w:t>
      </w:r>
    </w:p>
    <w:tbl>
      <w:tblPr>
        <w:tblW w:w="7920" w:type="dxa"/>
        <w:tblInd w:w="2520" w:type="dxa"/>
        <w:tblLayout w:type="fixed"/>
        <w:tblLook w:val="0000" w:firstRow="0" w:lastRow="0" w:firstColumn="0" w:lastColumn="0" w:noHBand="0" w:noVBand="0"/>
      </w:tblPr>
      <w:tblGrid>
        <w:gridCol w:w="2880"/>
        <w:gridCol w:w="5040"/>
      </w:tblGrid>
      <w:tr w:rsidR="00D00863" w:rsidRPr="002A2629">
        <w:trPr>
          <w:cantSplit/>
        </w:trPr>
        <w:tc>
          <w:tcPr>
            <w:tcW w:w="2880" w:type="dxa"/>
          </w:tcPr>
          <w:p w:rsidR="00D00863" w:rsidRPr="002A2629" w:rsidRDefault="00171ED4">
            <w:pPr>
              <w:pStyle w:val="BodyText"/>
              <w:ind w:left="0"/>
              <w:rPr>
                <w:rStyle w:val="HighlightedVariable"/>
                <w:lang w:val="en-US"/>
              </w:rPr>
            </w:pPr>
            <w:r>
              <w:rPr>
                <w:rStyle w:val="HighlightedVariable"/>
                <w:lang w:val="en-US"/>
              </w:rPr>
              <w:t>Oracle Consulting Services</w:t>
            </w:r>
          </w:p>
        </w:tc>
        <w:tc>
          <w:tcPr>
            <w:tcW w:w="5040" w:type="dxa"/>
            <w:tcBorders>
              <w:bottom w:val="single" w:sz="6" w:space="0" w:color="000000"/>
            </w:tcBorders>
          </w:tcPr>
          <w:p w:rsidR="00D00863" w:rsidRPr="002A2629" w:rsidRDefault="00D00863">
            <w:pPr>
              <w:pStyle w:val="BodyText"/>
              <w:ind w:left="0"/>
              <w:rPr>
                <w:lang w:val="en-US"/>
              </w:rPr>
            </w:pPr>
          </w:p>
        </w:tc>
      </w:tr>
      <w:tr w:rsidR="00D00863" w:rsidRPr="002A2629">
        <w:trPr>
          <w:cantSplit/>
        </w:trPr>
        <w:tc>
          <w:tcPr>
            <w:tcW w:w="2880" w:type="dxa"/>
          </w:tcPr>
          <w:p w:rsidR="00D00863" w:rsidRPr="002A2629" w:rsidRDefault="00983DE1">
            <w:pPr>
              <w:pStyle w:val="BodyText"/>
              <w:ind w:left="0"/>
              <w:rPr>
                <w:rStyle w:val="HighlightedVariable"/>
                <w:lang w:val="en-US"/>
              </w:rPr>
            </w:pPr>
            <w:r w:rsidRPr="002A2629">
              <w:rPr>
                <w:rStyle w:val="HighlightedVariable"/>
                <w:lang w:val="en-US"/>
              </w:rPr>
              <w:t>Technical Director</w:t>
            </w:r>
          </w:p>
        </w:tc>
        <w:tc>
          <w:tcPr>
            <w:tcW w:w="5040" w:type="dxa"/>
            <w:tcBorders>
              <w:top w:val="single" w:sz="6" w:space="0" w:color="000000"/>
              <w:bottom w:val="single" w:sz="6" w:space="0" w:color="000000"/>
            </w:tcBorders>
          </w:tcPr>
          <w:p w:rsidR="00D00863" w:rsidRPr="002A2629" w:rsidRDefault="00D00863">
            <w:pPr>
              <w:pStyle w:val="BodyText"/>
              <w:ind w:left="0"/>
              <w:rPr>
                <w:lang w:val="en-US"/>
              </w:rPr>
            </w:pPr>
          </w:p>
        </w:tc>
      </w:tr>
    </w:tbl>
    <w:p w:rsidR="00D00863" w:rsidRPr="002A2629" w:rsidRDefault="00AF0492" w:rsidP="00AE2EC4">
      <w:pPr>
        <w:pStyle w:val="BodyText"/>
        <w:rPr>
          <w:lang w:val="en-US"/>
        </w:rPr>
      </w:pPr>
      <w:r w:rsidRPr="002A2629">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2A2629">
        <w:rPr>
          <w:lang w:val="en-US"/>
        </w:rPr>
        <w:tab/>
        <w:t>Copy-</w:t>
      </w:r>
      <w:proofErr w:type="spellStart"/>
      <w:r w:rsidR="00D00863" w:rsidRPr="002A2629">
        <w:rPr>
          <w:lang w:val="en-US"/>
        </w:rPr>
        <w:t>Nr</w:t>
      </w:r>
      <w:proofErr w:type="spellEnd"/>
      <w:r w:rsidR="00D00863" w:rsidRPr="002A2629">
        <w:rPr>
          <w:lang w:val="en-US"/>
        </w:rPr>
        <w:t>.</w:t>
      </w:r>
      <w:r w:rsidR="00D00863" w:rsidRPr="002A2629">
        <w:rPr>
          <w:lang w:val="en-US"/>
        </w:rPr>
        <w:tab/>
        <w:t>_____</w:t>
      </w:r>
    </w:p>
    <w:p w:rsidR="00D00863" w:rsidRPr="002A2629" w:rsidRDefault="00D00863">
      <w:pPr>
        <w:pStyle w:val="Heading2"/>
        <w:rPr>
          <w:lang w:val="en-US"/>
        </w:rPr>
      </w:pPr>
      <w:bookmarkStart w:id="3" w:name="_Toc160113272"/>
      <w:bookmarkStart w:id="4" w:name="_Toc12605957"/>
      <w:r w:rsidRPr="002A2629">
        <w:rPr>
          <w:lang w:val="en-US"/>
        </w:rPr>
        <w:lastRenderedPageBreak/>
        <w:t>Document Control</w:t>
      </w:r>
      <w:bookmarkEnd w:id="3"/>
      <w:bookmarkEnd w:id="4"/>
    </w:p>
    <w:p w:rsidR="00D00863" w:rsidRPr="002A2629" w:rsidRDefault="00D00863">
      <w:pPr>
        <w:pStyle w:val="HeadingBar"/>
        <w:rPr>
          <w:lang w:val="en-US"/>
        </w:rPr>
      </w:pPr>
    </w:p>
    <w:p w:rsidR="00D00863" w:rsidRPr="002A2629" w:rsidRDefault="00D00863">
      <w:pPr>
        <w:pStyle w:val="Heading3"/>
        <w:rPr>
          <w:lang w:val="en-US"/>
        </w:rPr>
      </w:pPr>
      <w:bookmarkStart w:id="5" w:name="_Toc160113273"/>
      <w:bookmarkStart w:id="6" w:name="_Toc12605958"/>
      <w:r w:rsidRPr="002A2629">
        <w:rPr>
          <w:lang w:val="en-US"/>
        </w:rPr>
        <w:t>Change Record</w:t>
      </w:r>
      <w:bookmarkEnd w:id="5"/>
      <w:bookmarkEnd w:id="6"/>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2A2629" w:rsidTr="003A4A7C">
        <w:trPr>
          <w:cantSplit/>
          <w:tblHeader/>
        </w:trPr>
        <w:tc>
          <w:tcPr>
            <w:tcW w:w="992"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Date</w:t>
            </w:r>
          </w:p>
        </w:tc>
        <w:tc>
          <w:tcPr>
            <w:tcW w:w="1871"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Author</w:t>
            </w:r>
          </w:p>
        </w:tc>
        <w:tc>
          <w:tcPr>
            <w:tcW w:w="965" w:type="dxa"/>
            <w:gridSpan w:val="2"/>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Version</w:t>
            </w:r>
          </w:p>
        </w:tc>
        <w:tc>
          <w:tcPr>
            <w:tcW w:w="4081"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Change Reference</w:t>
            </w:r>
          </w:p>
        </w:tc>
      </w:tr>
      <w:tr w:rsidR="00D00863" w:rsidRPr="002A2629"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92" w:type="dxa"/>
            <w:tcBorders>
              <w:top w:val="single" w:sz="6" w:space="0" w:color="auto"/>
            </w:tcBorders>
          </w:tcPr>
          <w:p w:rsidR="00D00863" w:rsidRPr="002A2629" w:rsidRDefault="00D00863" w:rsidP="006725BC">
            <w:pPr>
              <w:pStyle w:val="TableText"/>
            </w:pPr>
            <w:r w:rsidRPr="002A2629">
              <w:fldChar w:fldCharType="begin"/>
            </w:r>
            <w:r w:rsidRPr="002A2629">
              <w:instrText xml:space="preserve"> CREATEDATE \@"DD-MM-YY" \* MERGEFORMAT </w:instrText>
            </w:r>
            <w:r w:rsidRPr="002A2629">
              <w:fldChar w:fldCharType="separate"/>
            </w:r>
            <w:r w:rsidR="007A6223">
              <w:rPr>
                <w:noProof/>
              </w:rPr>
              <w:t>03-06-19</w:t>
            </w:r>
            <w:r w:rsidRPr="002A2629">
              <w:fldChar w:fldCharType="end"/>
            </w:r>
          </w:p>
        </w:tc>
        <w:tc>
          <w:tcPr>
            <w:tcW w:w="1871" w:type="dxa"/>
            <w:tcBorders>
              <w:top w:val="single" w:sz="6" w:space="0" w:color="auto"/>
            </w:tcBorders>
          </w:tcPr>
          <w:p w:rsidR="00D00863" w:rsidRPr="002A2629" w:rsidRDefault="00B1576A" w:rsidP="006725BC">
            <w:pPr>
              <w:pStyle w:val="TableText"/>
            </w:pPr>
            <w:fldSimple w:instr=" AUTHOR  \* MERGEFORMAT ">
              <w:r w:rsidR="001C4CA7">
                <w:rPr>
                  <w:noProof/>
                </w:rPr>
                <w:t>Dieter Steding</w:t>
              </w:r>
            </w:fldSimple>
          </w:p>
        </w:tc>
        <w:tc>
          <w:tcPr>
            <w:tcW w:w="811" w:type="dxa"/>
            <w:tcBorders>
              <w:top w:val="single" w:sz="6" w:space="0" w:color="auto"/>
            </w:tcBorders>
          </w:tcPr>
          <w:p w:rsidR="00D00863" w:rsidRPr="002A2629" w:rsidRDefault="00D00863" w:rsidP="006725BC">
            <w:pPr>
              <w:pStyle w:val="TableText"/>
            </w:pPr>
            <w:r w:rsidRPr="002A2629">
              <w:t>1.0</w:t>
            </w:r>
            <w:r w:rsidR="00171ED4">
              <w:t>.0.0</w:t>
            </w:r>
          </w:p>
        </w:tc>
        <w:tc>
          <w:tcPr>
            <w:tcW w:w="4235" w:type="dxa"/>
            <w:gridSpan w:val="2"/>
            <w:tcBorders>
              <w:top w:val="single" w:sz="6" w:space="0" w:color="auto"/>
            </w:tcBorders>
          </w:tcPr>
          <w:p w:rsidR="00D00863" w:rsidRPr="002A2629" w:rsidRDefault="00D00863" w:rsidP="006725BC">
            <w:pPr>
              <w:pStyle w:val="TableText"/>
            </w:pPr>
            <w:r w:rsidRPr="002A2629">
              <w:t>No previous document</w:t>
            </w: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7" w:name="_Toc20108736"/>
      <w:bookmarkStart w:id="8" w:name="_Toc12605959"/>
      <w:r w:rsidRPr="002A2629">
        <w:rPr>
          <w:lang w:val="en-US"/>
        </w:rPr>
        <w:t>Reviewer</w:t>
      </w:r>
      <w:bookmarkEnd w:id="7"/>
      <w:bookmarkEnd w:id="8"/>
    </w:p>
    <w:p w:rsidR="00D00863" w:rsidRPr="002A2629"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2A2629" w:rsidTr="003A4A7C">
        <w:trPr>
          <w:cantSplit/>
          <w:tblHeader/>
        </w:trPr>
        <w:tc>
          <w:tcPr>
            <w:tcW w:w="3687"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Name</w:t>
            </w:r>
          </w:p>
        </w:tc>
        <w:tc>
          <w:tcPr>
            <w:tcW w:w="4229"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Position</w:t>
            </w:r>
          </w:p>
        </w:tc>
      </w:tr>
      <w:tr w:rsidR="00D00863" w:rsidRPr="002A2629"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171ED4" w:rsidRPr="002A2629" w:rsidTr="003A4A7C">
        <w:trPr>
          <w:cantSplit/>
        </w:trPr>
        <w:tc>
          <w:tcPr>
            <w:tcW w:w="3687" w:type="dxa"/>
            <w:tcBorders>
              <w:top w:val="single" w:sz="6" w:space="0" w:color="auto"/>
            </w:tcBorders>
          </w:tcPr>
          <w:p w:rsidR="00171ED4" w:rsidRPr="008526B5" w:rsidRDefault="00171ED4" w:rsidP="00171ED4">
            <w:pPr>
              <w:pStyle w:val="TableText"/>
            </w:pPr>
            <w:r>
              <w:t>Sophie Strecke</w:t>
            </w:r>
          </w:p>
        </w:tc>
        <w:tc>
          <w:tcPr>
            <w:tcW w:w="4229" w:type="dxa"/>
            <w:tcBorders>
              <w:top w:val="single" w:sz="6" w:space="0" w:color="auto"/>
            </w:tcBorders>
          </w:tcPr>
          <w:p w:rsidR="00171ED4" w:rsidRPr="008526B5" w:rsidRDefault="00171ED4" w:rsidP="00171ED4">
            <w:pPr>
              <w:pStyle w:val="TableText"/>
            </w:pPr>
            <w:r w:rsidRPr="001F07BF">
              <w:t>Security Architect</w:t>
            </w:r>
          </w:p>
        </w:tc>
      </w:tr>
      <w:tr w:rsidR="00171ED4" w:rsidRPr="002A2629" w:rsidTr="003A4A7C">
        <w:trPr>
          <w:cantSplit/>
        </w:trPr>
        <w:tc>
          <w:tcPr>
            <w:tcW w:w="3687" w:type="dxa"/>
          </w:tcPr>
          <w:p w:rsidR="00171ED4" w:rsidRPr="008526B5" w:rsidRDefault="00171ED4" w:rsidP="00171ED4">
            <w:pPr>
              <w:pStyle w:val="TableText"/>
            </w:pPr>
            <w:r>
              <w:t>Melinda Nath-Richter</w:t>
            </w:r>
          </w:p>
        </w:tc>
        <w:tc>
          <w:tcPr>
            <w:tcW w:w="4229" w:type="dxa"/>
          </w:tcPr>
          <w:p w:rsidR="00171ED4" w:rsidRPr="008526B5" w:rsidRDefault="00171ED4" w:rsidP="00171ED4">
            <w:pPr>
              <w:pStyle w:val="TableText"/>
            </w:pPr>
            <w:r>
              <w:t>P</w:t>
            </w:r>
            <w:r w:rsidRPr="001F07BF">
              <w:t xml:space="preserve">rincipal Consultant Identity &amp; Access </w:t>
            </w:r>
            <w:proofErr w:type="spellStart"/>
            <w:r w:rsidRPr="001F07BF">
              <w:t>Mgmt</w:t>
            </w:r>
            <w:proofErr w:type="spellEnd"/>
          </w:p>
        </w:tc>
      </w:tr>
      <w:tr w:rsidR="00171ED4" w:rsidRPr="002A2629" w:rsidTr="003A4A7C">
        <w:trPr>
          <w:cantSplit/>
        </w:trPr>
        <w:tc>
          <w:tcPr>
            <w:tcW w:w="3687" w:type="dxa"/>
          </w:tcPr>
          <w:p w:rsidR="00171ED4" w:rsidRPr="008526B5" w:rsidRDefault="00171ED4" w:rsidP="00171ED4">
            <w:pPr>
              <w:pStyle w:val="TableText"/>
            </w:pPr>
            <w:r>
              <w:t>Rashi Rastogi</w:t>
            </w:r>
          </w:p>
        </w:tc>
        <w:tc>
          <w:tcPr>
            <w:tcW w:w="4229" w:type="dxa"/>
          </w:tcPr>
          <w:p w:rsidR="00171ED4" w:rsidRPr="008526B5" w:rsidRDefault="00171ED4" w:rsidP="00171ED4">
            <w:pPr>
              <w:pStyle w:val="TableText"/>
            </w:pPr>
            <w:r w:rsidRPr="001F07BF">
              <w:t>Principal Consultant Security</w:t>
            </w:r>
          </w:p>
        </w:tc>
      </w:tr>
      <w:tr w:rsidR="00171ED4" w:rsidRPr="002A2629" w:rsidTr="003A4A7C">
        <w:trPr>
          <w:cantSplit/>
        </w:trPr>
        <w:tc>
          <w:tcPr>
            <w:tcW w:w="3687" w:type="dxa"/>
          </w:tcPr>
          <w:p w:rsidR="00171ED4" w:rsidRPr="008526B5" w:rsidRDefault="00171ED4" w:rsidP="00171ED4">
            <w:pPr>
              <w:pStyle w:val="TableText"/>
            </w:pPr>
            <w:r w:rsidRPr="001F07BF">
              <w:t>Joao Bandeira</w:t>
            </w:r>
          </w:p>
        </w:tc>
        <w:tc>
          <w:tcPr>
            <w:tcW w:w="4229" w:type="dxa"/>
          </w:tcPr>
          <w:p w:rsidR="00171ED4" w:rsidRPr="008526B5" w:rsidRDefault="00171ED4" w:rsidP="00171ED4">
            <w:pPr>
              <w:pStyle w:val="TableText"/>
            </w:pPr>
            <w:r w:rsidRPr="001F07BF">
              <w:t>Principal Consultant</w:t>
            </w: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9" w:name="_Toc160113275"/>
      <w:bookmarkStart w:id="10" w:name="_Toc12605960"/>
      <w:r w:rsidRPr="002A2629">
        <w:rPr>
          <w:lang w:val="en-US"/>
        </w:rPr>
        <w:t>Distribution</w:t>
      </w:r>
      <w:bookmarkEnd w:id="9"/>
      <w:bookmarkEnd w:id="10"/>
    </w:p>
    <w:p w:rsidR="00D00863" w:rsidRPr="002A2629" w:rsidRDefault="00D00863">
      <w:pPr>
        <w:pStyle w:val="BodyText"/>
        <w:rPr>
          <w:lang w:val="en-US"/>
        </w:rPr>
      </w:pPr>
    </w:p>
    <w:tbl>
      <w:tblPr>
        <w:tblW w:w="0" w:type="auto"/>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9"/>
        <w:gridCol w:w="2768"/>
        <w:gridCol w:w="4092"/>
      </w:tblGrid>
      <w:tr w:rsidR="00D00863" w:rsidRPr="002A2629" w:rsidTr="003A4A7C">
        <w:trPr>
          <w:cantSplit/>
          <w:tblHeader/>
        </w:trPr>
        <w:tc>
          <w:tcPr>
            <w:tcW w:w="919"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Copy No.</w:t>
            </w:r>
          </w:p>
        </w:tc>
        <w:tc>
          <w:tcPr>
            <w:tcW w:w="2768"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Name</w:t>
            </w:r>
          </w:p>
        </w:tc>
        <w:tc>
          <w:tcPr>
            <w:tcW w:w="4092"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Location</w:t>
            </w:r>
          </w:p>
        </w:tc>
      </w:tr>
      <w:tr w:rsidR="00D00863" w:rsidRPr="002A2629" w:rsidTr="003A4A7C">
        <w:trPr>
          <w:cantSplit/>
          <w:trHeight w:hRule="exact" w:val="60"/>
          <w:tblHeader/>
        </w:trPr>
        <w:tc>
          <w:tcPr>
            <w:tcW w:w="91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2768"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0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19" w:type="dxa"/>
            <w:tcBorders>
              <w:top w:val="single" w:sz="6" w:space="0" w:color="auto"/>
            </w:tcBorders>
          </w:tcPr>
          <w:p w:rsidR="00D00863" w:rsidRPr="002A2629" w:rsidRDefault="00D00863" w:rsidP="006725BC">
            <w:pPr>
              <w:pStyle w:val="TableText"/>
            </w:pPr>
            <w:r w:rsidRPr="002A2629">
              <w:t>1</w:t>
            </w:r>
          </w:p>
        </w:tc>
        <w:tc>
          <w:tcPr>
            <w:tcW w:w="2768" w:type="dxa"/>
            <w:tcBorders>
              <w:top w:val="single" w:sz="6" w:space="0" w:color="auto"/>
            </w:tcBorders>
          </w:tcPr>
          <w:p w:rsidR="00D00863" w:rsidRPr="002A2629" w:rsidRDefault="00D00863" w:rsidP="006725BC">
            <w:pPr>
              <w:pStyle w:val="TableText"/>
            </w:pPr>
            <w:r w:rsidRPr="002A2629">
              <w:t>Library Master</w:t>
            </w:r>
          </w:p>
        </w:tc>
        <w:tc>
          <w:tcPr>
            <w:tcW w:w="4092" w:type="dxa"/>
            <w:tcBorders>
              <w:top w:val="single" w:sz="6" w:space="0" w:color="auto"/>
            </w:tcBorders>
          </w:tcPr>
          <w:p w:rsidR="00D00863" w:rsidRPr="002A2629" w:rsidRDefault="00D00863" w:rsidP="006725BC">
            <w:pPr>
              <w:pStyle w:val="TableText"/>
            </w:pPr>
            <w:r w:rsidRPr="002A2629">
              <w:t>Project Library</w:t>
            </w:r>
          </w:p>
        </w:tc>
      </w:tr>
      <w:tr w:rsidR="00D00863" w:rsidRPr="002A2629" w:rsidTr="003A4A7C">
        <w:trPr>
          <w:cantSplit/>
        </w:trPr>
        <w:tc>
          <w:tcPr>
            <w:tcW w:w="919" w:type="dxa"/>
          </w:tcPr>
          <w:p w:rsidR="00D00863" w:rsidRPr="002A2629" w:rsidRDefault="00D00863" w:rsidP="006725BC">
            <w:pPr>
              <w:pStyle w:val="TableText"/>
            </w:pPr>
            <w:r w:rsidRPr="002A2629">
              <w:t>2</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r w:rsidRPr="002A2629">
              <w:t>Project Manager</w:t>
            </w:r>
          </w:p>
        </w:tc>
      </w:tr>
      <w:tr w:rsidR="00D00863" w:rsidRPr="002A2629" w:rsidTr="003A4A7C">
        <w:trPr>
          <w:cantSplit/>
        </w:trPr>
        <w:tc>
          <w:tcPr>
            <w:tcW w:w="919" w:type="dxa"/>
          </w:tcPr>
          <w:p w:rsidR="00D00863" w:rsidRPr="002A2629" w:rsidRDefault="00D00863" w:rsidP="006725BC">
            <w:pPr>
              <w:pStyle w:val="TableText"/>
            </w:pPr>
            <w:r w:rsidRPr="002A2629">
              <w:t>3</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r w:rsidR="00D00863" w:rsidRPr="002A2629" w:rsidTr="003A4A7C">
        <w:trPr>
          <w:cantSplit/>
        </w:trPr>
        <w:tc>
          <w:tcPr>
            <w:tcW w:w="919" w:type="dxa"/>
          </w:tcPr>
          <w:p w:rsidR="00D00863" w:rsidRPr="002A2629" w:rsidRDefault="00D00863" w:rsidP="006725BC">
            <w:pPr>
              <w:pStyle w:val="TableText"/>
            </w:pPr>
            <w:r w:rsidRPr="002A2629">
              <w:t>4</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bl>
    <w:p w:rsidR="003A4A7C" w:rsidRPr="002A2629" w:rsidRDefault="003A4A7C">
      <w:pPr>
        <w:pStyle w:val="BodyText"/>
        <w:rPr>
          <w:lang w:val="en-US"/>
        </w:rPr>
      </w:pPr>
    </w:p>
    <w:p w:rsidR="00D00863" w:rsidRPr="002A2629" w:rsidRDefault="00D00863" w:rsidP="003A4A7C">
      <w:pPr>
        <w:pStyle w:val="TOCHeading"/>
        <w:rPr>
          <w:lang w:val="en-US"/>
        </w:rPr>
      </w:pPr>
      <w:r w:rsidRPr="002A2629">
        <w:rPr>
          <w:lang w:val="en-US"/>
        </w:rPr>
        <w:lastRenderedPageBreak/>
        <w:t>Table of Contents</w:t>
      </w:r>
    </w:p>
    <w:p w:rsidR="00171ED4" w:rsidRDefault="00D00863">
      <w:pPr>
        <w:pStyle w:val="TOC2"/>
        <w:rPr>
          <w:rFonts w:eastAsiaTheme="minorEastAsia" w:cstheme="minorBidi"/>
          <w:noProof/>
          <w:sz w:val="22"/>
          <w:szCs w:val="22"/>
          <w:lang w:eastAsia="de-DE"/>
        </w:rPr>
      </w:pPr>
      <w:r w:rsidRPr="002A2629">
        <w:rPr>
          <w:lang w:val="en-US"/>
        </w:rPr>
        <w:fldChar w:fldCharType="begin"/>
      </w:r>
      <w:r w:rsidRPr="002A2629">
        <w:rPr>
          <w:lang w:val="en-US"/>
        </w:rPr>
        <w:instrText xml:space="preserve"> TOC \o "1-4" \h \z </w:instrText>
      </w:r>
      <w:r w:rsidRPr="002A2629">
        <w:rPr>
          <w:lang w:val="en-US"/>
        </w:rPr>
        <w:fldChar w:fldCharType="separate"/>
      </w:r>
      <w:hyperlink w:anchor="_Toc12605957" w:history="1">
        <w:r w:rsidR="00171ED4" w:rsidRPr="001D5F16">
          <w:rPr>
            <w:rStyle w:val="Hyperlink"/>
            <w:noProof/>
            <w:lang w:val="en-US"/>
          </w:rPr>
          <w:t>Document Control</w:t>
        </w:r>
        <w:r w:rsidR="00171ED4">
          <w:rPr>
            <w:noProof/>
            <w:webHidden/>
          </w:rPr>
          <w:tab/>
        </w:r>
        <w:r w:rsidR="00171ED4">
          <w:rPr>
            <w:noProof/>
            <w:webHidden/>
          </w:rPr>
          <w:fldChar w:fldCharType="begin"/>
        </w:r>
        <w:r w:rsidR="00171ED4">
          <w:rPr>
            <w:noProof/>
            <w:webHidden/>
          </w:rPr>
          <w:instrText xml:space="preserve"> PAGEREF _Toc12605957 \h </w:instrText>
        </w:r>
        <w:r w:rsidR="00171ED4">
          <w:rPr>
            <w:noProof/>
            <w:webHidden/>
          </w:rPr>
        </w:r>
        <w:r w:rsidR="00171ED4">
          <w:rPr>
            <w:noProof/>
            <w:webHidden/>
          </w:rPr>
          <w:fldChar w:fldCharType="separate"/>
        </w:r>
        <w:r w:rsidR="00171ED4">
          <w:rPr>
            <w:noProof/>
            <w:webHidden/>
          </w:rPr>
          <w:t>ii</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58" w:history="1">
        <w:r w:rsidR="00171ED4" w:rsidRPr="001D5F16">
          <w:rPr>
            <w:rStyle w:val="Hyperlink"/>
            <w:noProof/>
            <w:lang w:val="en-US"/>
          </w:rPr>
          <w:t>Change Record</w:t>
        </w:r>
        <w:r w:rsidR="00171ED4">
          <w:rPr>
            <w:noProof/>
            <w:webHidden/>
          </w:rPr>
          <w:tab/>
        </w:r>
        <w:r w:rsidR="00171ED4">
          <w:rPr>
            <w:noProof/>
            <w:webHidden/>
          </w:rPr>
          <w:fldChar w:fldCharType="begin"/>
        </w:r>
        <w:r w:rsidR="00171ED4">
          <w:rPr>
            <w:noProof/>
            <w:webHidden/>
          </w:rPr>
          <w:instrText xml:space="preserve"> PAGEREF _Toc12605958 \h </w:instrText>
        </w:r>
        <w:r w:rsidR="00171ED4">
          <w:rPr>
            <w:noProof/>
            <w:webHidden/>
          </w:rPr>
        </w:r>
        <w:r w:rsidR="00171ED4">
          <w:rPr>
            <w:noProof/>
            <w:webHidden/>
          </w:rPr>
          <w:fldChar w:fldCharType="separate"/>
        </w:r>
        <w:r w:rsidR="00171ED4">
          <w:rPr>
            <w:noProof/>
            <w:webHidden/>
          </w:rPr>
          <w:t>ii</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59" w:history="1">
        <w:r w:rsidR="00171ED4" w:rsidRPr="001D5F16">
          <w:rPr>
            <w:rStyle w:val="Hyperlink"/>
            <w:noProof/>
            <w:lang w:val="en-US"/>
          </w:rPr>
          <w:t>Reviewer</w:t>
        </w:r>
        <w:r w:rsidR="00171ED4">
          <w:rPr>
            <w:noProof/>
            <w:webHidden/>
          </w:rPr>
          <w:tab/>
        </w:r>
        <w:r w:rsidR="00171ED4">
          <w:rPr>
            <w:noProof/>
            <w:webHidden/>
          </w:rPr>
          <w:fldChar w:fldCharType="begin"/>
        </w:r>
        <w:r w:rsidR="00171ED4">
          <w:rPr>
            <w:noProof/>
            <w:webHidden/>
          </w:rPr>
          <w:instrText xml:space="preserve"> PAGEREF _Toc12605959 \h </w:instrText>
        </w:r>
        <w:r w:rsidR="00171ED4">
          <w:rPr>
            <w:noProof/>
            <w:webHidden/>
          </w:rPr>
        </w:r>
        <w:r w:rsidR="00171ED4">
          <w:rPr>
            <w:noProof/>
            <w:webHidden/>
          </w:rPr>
          <w:fldChar w:fldCharType="separate"/>
        </w:r>
        <w:r w:rsidR="00171ED4">
          <w:rPr>
            <w:noProof/>
            <w:webHidden/>
          </w:rPr>
          <w:t>ii</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60" w:history="1">
        <w:r w:rsidR="00171ED4" w:rsidRPr="001D5F16">
          <w:rPr>
            <w:rStyle w:val="Hyperlink"/>
            <w:noProof/>
            <w:lang w:val="en-US"/>
          </w:rPr>
          <w:t>Distribution</w:t>
        </w:r>
        <w:r w:rsidR="00171ED4">
          <w:rPr>
            <w:noProof/>
            <w:webHidden/>
          </w:rPr>
          <w:tab/>
        </w:r>
        <w:r w:rsidR="00171ED4">
          <w:rPr>
            <w:noProof/>
            <w:webHidden/>
          </w:rPr>
          <w:fldChar w:fldCharType="begin"/>
        </w:r>
        <w:r w:rsidR="00171ED4">
          <w:rPr>
            <w:noProof/>
            <w:webHidden/>
          </w:rPr>
          <w:instrText xml:space="preserve"> PAGEREF _Toc12605960 \h </w:instrText>
        </w:r>
        <w:r w:rsidR="00171ED4">
          <w:rPr>
            <w:noProof/>
            <w:webHidden/>
          </w:rPr>
        </w:r>
        <w:r w:rsidR="00171ED4">
          <w:rPr>
            <w:noProof/>
            <w:webHidden/>
          </w:rPr>
          <w:fldChar w:fldCharType="separate"/>
        </w:r>
        <w:r w:rsidR="00171ED4">
          <w:rPr>
            <w:noProof/>
            <w:webHidden/>
          </w:rPr>
          <w:t>ii</w:t>
        </w:r>
        <w:r w:rsidR="00171ED4">
          <w:rPr>
            <w:noProof/>
            <w:webHidden/>
          </w:rPr>
          <w:fldChar w:fldCharType="end"/>
        </w:r>
      </w:hyperlink>
    </w:p>
    <w:p w:rsidR="00171ED4" w:rsidRDefault="008D73B8">
      <w:pPr>
        <w:pStyle w:val="TOC2"/>
        <w:rPr>
          <w:rFonts w:eastAsiaTheme="minorEastAsia" w:cstheme="minorBidi"/>
          <w:noProof/>
          <w:sz w:val="22"/>
          <w:szCs w:val="22"/>
          <w:lang w:eastAsia="de-DE"/>
        </w:rPr>
      </w:pPr>
      <w:hyperlink w:anchor="_Toc12605961" w:history="1">
        <w:r w:rsidR="00171ED4" w:rsidRPr="001D5F16">
          <w:rPr>
            <w:rStyle w:val="Hyperlink"/>
            <w:noProof/>
            <w:lang w:val="en-US"/>
          </w:rPr>
          <w:t>Preface</w:t>
        </w:r>
        <w:r w:rsidR="00171ED4">
          <w:rPr>
            <w:noProof/>
            <w:webHidden/>
          </w:rPr>
          <w:tab/>
        </w:r>
        <w:r w:rsidR="00171ED4">
          <w:rPr>
            <w:noProof/>
            <w:webHidden/>
          </w:rPr>
          <w:fldChar w:fldCharType="begin"/>
        </w:r>
        <w:r w:rsidR="00171ED4">
          <w:rPr>
            <w:noProof/>
            <w:webHidden/>
          </w:rPr>
          <w:instrText xml:space="preserve"> PAGEREF _Toc12605961 \h </w:instrText>
        </w:r>
        <w:r w:rsidR="00171ED4">
          <w:rPr>
            <w:noProof/>
            <w:webHidden/>
          </w:rPr>
        </w:r>
        <w:r w:rsidR="00171ED4">
          <w:rPr>
            <w:noProof/>
            <w:webHidden/>
          </w:rPr>
          <w:fldChar w:fldCharType="separate"/>
        </w:r>
        <w:r w:rsidR="00171ED4">
          <w:rPr>
            <w:noProof/>
            <w:webHidden/>
          </w:rPr>
          <w:t>1</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62" w:history="1">
        <w:r w:rsidR="00171ED4" w:rsidRPr="001D5F16">
          <w:rPr>
            <w:rStyle w:val="Hyperlink"/>
            <w:noProof/>
            <w:lang w:val="en-US"/>
          </w:rPr>
          <w:t>Audience</w:t>
        </w:r>
        <w:r w:rsidR="00171ED4">
          <w:rPr>
            <w:noProof/>
            <w:webHidden/>
          </w:rPr>
          <w:tab/>
        </w:r>
        <w:r w:rsidR="00171ED4">
          <w:rPr>
            <w:noProof/>
            <w:webHidden/>
          </w:rPr>
          <w:fldChar w:fldCharType="begin"/>
        </w:r>
        <w:r w:rsidR="00171ED4">
          <w:rPr>
            <w:noProof/>
            <w:webHidden/>
          </w:rPr>
          <w:instrText xml:space="preserve"> PAGEREF _Toc12605962 \h </w:instrText>
        </w:r>
        <w:r w:rsidR="00171ED4">
          <w:rPr>
            <w:noProof/>
            <w:webHidden/>
          </w:rPr>
        </w:r>
        <w:r w:rsidR="00171ED4">
          <w:rPr>
            <w:noProof/>
            <w:webHidden/>
          </w:rPr>
          <w:fldChar w:fldCharType="separate"/>
        </w:r>
        <w:r w:rsidR="00171ED4">
          <w:rPr>
            <w:noProof/>
            <w:webHidden/>
          </w:rPr>
          <w:t>1</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63" w:history="1">
        <w:r w:rsidR="00171ED4" w:rsidRPr="001D5F16">
          <w:rPr>
            <w:rStyle w:val="Hyperlink"/>
            <w:noProof/>
            <w:lang w:val="en-US"/>
          </w:rPr>
          <w:t>Confidentiality</w:t>
        </w:r>
        <w:r w:rsidR="00171ED4">
          <w:rPr>
            <w:noProof/>
            <w:webHidden/>
          </w:rPr>
          <w:tab/>
        </w:r>
        <w:r w:rsidR="00171ED4">
          <w:rPr>
            <w:noProof/>
            <w:webHidden/>
          </w:rPr>
          <w:fldChar w:fldCharType="begin"/>
        </w:r>
        <w:r w:rsidR="00171ED4">
          <w:rPr>
            <w:noProof/>
            <w:webHidden/>
          </w:rPr>
          <w:instrText xml:space="preserve"> PAGEREF _Toc12605963 \h </w:instrText>
        </w:r>
        <w:r w:rsidR="00171ED4">
          <w:rPr>
            <w:noProof/>
            <w:webHidden/>
          </w:rPr>
        </w:r>
        <w:r w:rsidR="00171ED4">
          <w:rPr>
            <w:noProof/>
            <w:webHidden/>
          </w:rPr>
          <w:fldChar w:fldCharType="separate"/>
        </w:r>
        <w:r w:rsidR="00171ED4">
          <w:rPr>
            <w:noProof/>
            <w:webHidden/>
          </w:rPr>
          <w:t>1</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64" w:history="1">
        <w:r w:rsidR="00171ED4" w:rsidRPr="001D5F16">
          <w:rPr>
            <w:rStyle w:val="Hyperlink"/>
            <w:noProof/>
            <w:lang w:val="en-US"/>
          </w:rPr>
          <w:t>Typographical Conventions</w:t>
        </w:r>
        <w:r w:rsidR="00171ED4">
          <w:rPr>
            <w:noProof/>
            <w:webHidden/>
          </w:rPr>
          <w:tab/>
        </w:r>
        <w:r w:rsidR="00171ED4">
          <w:rPr>
            <w:noProof/>
            <w:webHidden/>
          </w:rPr>
          <w:fldChar w:fldCharType="begin"/>
        </w:r>
        <w:r w:rsidR="00171ED4">
          <w:rPr>
            <w:noProof/>
            <w:webHidden/>
          </w:rPr>
          <w:instrText xml:space="preserve"> PAGEREF _Toc12605964 \h </w:instrText>
        </w:r>
        <w:r w:rsidR="00171ED4">
          <w:rPr>
            <w:noProof/>
            <w:webHidden/>
          </w:rPr>
        </w:r>
        <w:r w:rsidR="00171ED4">
          <w:rPr>
            <w:noProof/>
            <w:webHidden/>
          </w:rPr>
          <w:fldChar w:fldCharType="separate"/>
        </w:r>
        <w:r w:rsidR="00171ED4">
          <w:rPr>
            <w:noProof/>
            <w:webHidden/>
          </w:rPr>
          <w:t>1</w:t>
        </w:r>
        <w:r w:rsidR="00171ED4">
          <w:rPr>
            <w:noProof/>
            <w:webHidden/>
          </w:rPr>
          <w:fldChar w:fldCharType="end"/>
        </w:r>
      </w:hyperlink>
    </w:p>
    <w:p w:rsidR="00171ED4" w:rsidRDefault="008D73B8">
      <w:pPr>
        <w:pStyle w:val="TOC3"/>
        <w:rPr>
          <w:rFonts w:eastAsiaTheme="minorEastAsia" w:cstheme="minorBidi"/>
          <w:noProof/>
          <w:sz w:val="22"/>
          <w:szCs w:val="22"/>
          <w:lang w:eastAsia="de-DE"/>
        </w:rPr>
      </w:pPr>
      <w:hyperlink w:anchor="_Toc12605965" w:history="1">
        <w:r w:rsidR="00171ED4" w:rsidRPr="001D5F16">
          <w:rPr>
            <w:rStyle w:val="Hyperlink"/>
            <w:noProof/>
            <w:lang w:val="en-US"/>
          </w:rPr>
          <w:t>Related Documents</w:t>
        </w:r>
        <w:r w:rsidR="00171ED4">
          <w:rPr>
            <w:noProof/>
            <w:webHidden/>
          </w:rPr>
          <w:tab/>
        </w:r>
        <w:r w:rsidR="00171ED4">
          <w:rPr>
            <w:noProof/>
            <w:webHidden/>
          </w:rPr>
          <w:fldChar w:fldCharType="begin"/>
        </w:r>
        <w:r w:rsidR="00171ED4">
          <w:rPr>
            <w:noProof/>
            <w:webHidden/>
          </w:rPr>
          <w:instrText xml:space="preserve"> PAGEREF _Toc12605965 \h </w:instrText>
        </w:r>
        <w:r w:rsidR="00171ED4">
          <w:rPr>
            <w:noProof/>
            <w:webHidden/>
          </w:rPr>
        </w:r>
        <w:r w:rsidR="00171ED4">
          <w:rPr>
            <w:noProof/>
            <w:webHidden/>
          </w:rPr>
          <w:fldChar w:fldCharType="separate"/>
        </w:r>
        <w:r w:rsidR="00171ED4">
          <w:rPr>
            <w:noProof/>
            <w:webHidden/>
          </w:rPr>
          <w:t>1</w:t>
        </w:r>
        <w:r w:rsidR="00171ED4">
          <w:rPr>
            <w:noProof/>
            <w:webHidden/>
          </w:rPr>
          <w:fldChar w:fldCharType="end"/>
        </w:r>
      </w:hyperlink>
    </w:p>
    <w:p w:rsidR="00171ED4" w:rsidRDefault="008D73B8">
      <w:pPr>
        <w:pStyle w:val="TOC2"/>
        <w:rPr>
          <w:rFonts w:eastAsiaTheme="minorEastAsia" w:cstheme="minorBidi"/>
          <w:noProof/>
          <w:sz w:val="22"/>
          <w:szCs w:val="22"/>
          <w:lang w:eastAsia="de-DE"/>
        </w:rPr>
      </w:pPr>
      <w:hyperlink w:anchor="_Toc12605966" w:history="1">
        <w:r w:rsidR="00171ED4" w:rsidRPr="001D5F16">
          <w:rPr>
            <w:rStyle w:val="Hyperlink"/>
            <w:noProof/>
            <w:lang w:val="en-US"/>
          </w:rPr>
          <w:t>What is New in Access Manager Deployment?</w:t>
        </w:r>
        <w:r w:rsidR="00171ED4">
          <w:rPr>
            <w:noProof/>
            <w:webHidden/>
          </w:rPr>
          <w:tab/>
        </w:r>
        <w:r w:rsidR="00171ED4">
          <w:rPr>
            <w:noProof/>
            <w:webHidden/>
          </w:rPr>
          <w:fldChar w:fldCharType="begin"/>
        </w:r>
        <w:r w:rsidR="00171ED4">
          <w:rPr>
            <w:noProof/>
            <w:webHidden/>
          </w:rPr>
          <w:instrText xml:space="preserve"> PAGEREF _Toc12605966 \h </w:instrText>
        </w:r>
        <w:r w:rsidR="00171ED4">
          <w:rPr>
            <w:noProof/>
            <w:webHidden/>
          </w:rPr>
        </w:r>
        <w:r w:rsidR="00171ED4">
          <w:rPr>
            <w:noProof/>
            <w:webHidden/>
          </w:rPr>
          <w:fldChar w:fldCharType="separate"/>
        </w:r>
        <w:r w:rsidR="00171ED4">
          <w:rPr>
            <w:noProof/>
            <w:webHidden/>
          </w:rPr>
          <w:t>2</w:t>
        </w:r>
        <w:r w:rsidR="00171ED4">
          <w:rPr>
            <w:noProof/>
            <w:webHidden/>
          </w:rPr>
          <w:fldChar w:fldCharType="end"/>
        </w:r>
      </w:hyperlink>
    </w:p>
    <w:p w:rsidR="00D00863" w:rsidRPr="002A2629" w:rsidRDefault="00D00863">
      <w:pPr>
        <w:pStyle w:val="BodyText"/>
        <w:rPr>
          <w:lang w:val="en-US"/>
        </w:rPr>
      </w:pPr>
      <w:r w:rsidRPr="002A2629">
        <w:rPr>
          <w:lang w:val="en-US"/>
        </w:rPr>
        <w:fldChar w:fldCharType="end"/>
      </w:r>
    </w:p>
    <w:p w:rsidR="00D00863" w:rsidRPr="002A2629" w:rsidRDefault="00D00863">
      <w:pPr>
        <w:pStyle w:val="Heading2"/>
        <w:rPr>
          <w:lang w:val="en-US"/>
        </w:rPr>
        <w:sectPr w:rsidR="00D00863" w:rsidRPr="002A2629">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2A2629" w:rsidRDefault="00D00863">
      <w:pPr>
        <w:pStyle w:val="Heading2"/>
        <w:rPr>
          <w:lang w:val="en-US"/>
        </w:rPr>
      </w:pPr>
      <w:bookmarkStart w:id="11" w:name="_Toc160113276"/>
      <w:bookmarkStart w:id="12" w:name="_Toc177632107"/>
      <w:bookmarkStart w:id="13" w:name="_Toc12605961"/>
      <w:bookmarkStart w:id="14" w:name="_Toc420230703"/>
      <w:r w:rsidRPr="002A2629">
        <w:rPr>
          <w:lang w:val="en-US"/>
        </w:rPr>
        <w:lastRenderedPageBreak/>
        <w:t>Preface</w:t>
      </w:r>
      <w:bookmarkEnd w:id="11"/>
      <w:bookmarkEnd w:id="12"/>
      <w:bookmarkEnd w:id="13"/>
    </w:p>
    <w:p w:rsidR="00D00863" w:rsidRPr="002A2629" w:rsidRDefault="00D00863">
      <w:pPr>
        <w:pStyle w:val="HeadingBar"/>
        <w:rPr>
          <w:lang w:val="en-US"/>
        </w:rPr>
      </w:pPr>
    </w:p>
    <w:p w:rsidR="00285079" w:rsidRDefault="00285079" w:rsidP="00285079">
      <w:pPr>
        <w:pStyle w:val="Heading3"/>
        <w:rPr>
          <w:lang w:val="en-US"/>
        </w:rPr>
      </w:pPr>
      <w:bookmarkStart w:id="15" w:name="_Toc160113277"/>
      <w:bookmarkStart w:id="16" w:name="_Toc177632108"/>
      <w:bookmarkStart w:id="17" w:name="_Toc12605962"/>
      <w:r>
        <w:rPr>
          <w:lang w:val="en-US"/>
        </w:rPr>
        <w:t>Trademarks</w:t>
      </w:r>
    </w:p>
    <w:p w:rsidR="00285079" w:rsidRPr="00285079" w:rsidRDefault="00285079" w:rsidP="00285079">
      <w:pPr>
        <w:pStyle w:val="BodyText"/>
        <w:rPr>
          <w:lang w:val="en-US"/>
        </w:rPr>
      </w:pPr>
      <w:r w:rsidRPr="00285079">
        <w:rPr>
          <w:lang w:val="en-US"/>
        </w:rPr>
        <w:t>All terms mentioned in this book that are known to be trademarks or service marks have been appropriately capitalized. Use of a term in this book should not be regarded as affecting the validity of any trademark or service mark.</w:t>
      </w:r>
    </w:p>
    <w:p w:rsidR="00285079" w:rsidRPr="002A2629" w:rsidRDefault="00285079" w:rsidP="00285079">
      <w:pPr>
        <w:pStyle w:val="HeadingBar"/>
        <w:rPr>
          <w:lang w:val="en-US"/>
        </w:rPr>
      </w:pPr>
    </w:p>
    <w:p w:rsidR="00D00863" w:rsidRPr="002A2629" w:rsidRDefault="00D00863">
      <w:pPr>
        <w:pStyle w:val="Heading3"/>
        <w:rPr>
          <w:lang w:val="en-US"/>
        </w:rPr>
      </w:pPr>
      <w:r w:rsidRPr="002A2629">
        <w:rPr>
          <w:lang w:val="en-US"/>
        </w:rPr>
        <w:t>Audience</w:t>
      </w:r>
      <w:bookmarkEnd w:id="15"/>
      <w:bookmarkEnd w:id="16"/>
      <w:bookmarkEnd w:id="17"/>
    </w:p>
    <w:p w:rsidR="00D00863" w:rsidRDefault="007138ED" w:rsidP="007138ED">
      <w:pPr>
        <w:pStyle w:val="BodyText"/>
        <w:rPr>
          <w:lang w:val="en-US"/>
        </w:rPr>
      </w:pPr>
      <w:r w:rsidRPr="002A2629">
        <w:rPr>
          <w:lang w:val="en-US"/>
        </w:rPr>
        <w:t>This guide is intended for resource administrators and target system integration teams.</w:t>
      </w:r>
    </w:p>
    <w:p w:rsidR="00171ED4" w:rsidRPr="002A2629" w:rsidRDefault="00171ED4" w:rsidP="00171ED4">
      <w:pPr>
        <w:pStyle w:val="HeadingBar"/>
        <w:rPr>
          <w:lang w:val="en-US"/>
        </w:rPr>
      </w:pPr>
    </w:p>
    <w:p w:rsidR="00171ED4" w:rsidRPr="002A2629" w:rsidRDefault="00171ED4" w:rsidP="00171ED4">
      <w:pPr>
        <w:pStyle w:val="Heading3"/>
        <w:rPr>
          <w:lang w:val="en-US"/>
        </w:rPr>
      </w:pPr>
      <w:bookmarkStart w:id="18" w:name="_Toc12605542"/>
      <w:bookmarkStart w:id="19" w:name="_Toc12605963"/>
      <w:r w:rsidRPr="002A2629">
        <w:rPr>
          <w:lang w:val="en-US"/>
        </w:rPr>
        <w:t>Confidentiality</w:t>
      </w:r>
      <w:bookmarkEnd w:id="18"/>
      <w:bookmarkEnd w:id="19"/>
    </w:p>
    <w:p w:rsidR="00171ED4" w:rsidRPr="002A2629" w:rsidRDefault="00171ED4" w:rsidP="00171ED4">
      <w:pPr>
        <w:pStyle w:val="BodyText"/>
        <w:rPr>
          <w:lang w:val="en-US"/>
        </w:rPr>
      </w:pPr>
      <w:r w:rsidRPr="002A2629">
        <w:rPr>
          <w:lang w:val="en-US"/>
        </w:rPr>
        <w:t>The material contained in this documentation represents proprietary, confidential information pertaining to Oracle products and methods</w:t>
      </w:r>
    </w:p>
    <w:p w:rsidR="00171ED4" w:rsidRDefault="00171ED4" w:rsidP="00171ED4">
      <w:pPr>
        <w:pStyle w:val="BodyText"/>
        <w:rPr>
          <w:lang w:val="en-US"/>
        </w:rPr>
      </w:pPr>
      <w:r w:rsidRPr="002A2629">
        <w:rPr>
          <w:lang w:val="en-US"/>
        </w:rPr>
        <w:t>The audience agrees that the information in this documentation shall not be disclosed outside of Oracle, and shall not be duplicated, used, or disclosed for any purpose other than to evaluate this procedure.</w:t>
      </w:r>
    </w:p>
    <w:p w:rsidR="00285079" w:rsidRDefault="00285079" w:rsidP="00285079">
      <w:pPr>
        <w:pStyle w:val="HeadingBar"/>
        <w:rPr>
          <w:lang w:val="en-US"/>
        </w:rPr>
      </w:pPr>
    </w:p>
    <w:p w:rsidR="00285079" w:rsidRDefault="00285079" w:rsidP="00285079">
      <w:pPr>
        <w:pStyle w:val="Heading3"/>
        <w:rPr>
          <w:lang w:val="en-US"/>
        </w:rPr>
      </w:pPr>
      <w:r w:rsidRPr="00285079">
        <w:rPr>
          <w:lang w:val="en-US"/>
        </w:rPr>
        <w:t>Disclaimer</w:t>
      </w:r>
    </w:p>
    <w:p w:rsidR="00285079" w:rsidRDefault="00285079" w:rsidP="00285079">
      <w:pPr>
        <w:pStyle w:val="BodyText"/>
        <w:rPr>
          <w:lang w:val="en-US"/>
        </w:rPr>
      </w:pPr>
      <w:r w:rsidRPr="00285079">
        <w:rPr>
          <w:lang w:val="en-US"/>
        </w:rPr>
        <w:t>Every effort has been made to make this book as complete and accurate as possible, but Oracle Consulting Services makes no warranties, either express or implied, regarding the content or its fitness for any particular purpose. The information is provided on an as-is basis. The author and Oracle Consulting Services shall have neither liability nor responsibility to any person or entity with respect to any loss or damages arising from the information contained in this book.</w:t>
      </w:r>
    </w:p>
    <w:p w:rsidR="00285079" w:rsidRPr="00285079" w:rsidRDefault="00285079" w:rsidP="00285079">
      <w:pPr>
        <w:pStyle w:val="BodyText"/>
        <w:rPr>
          <w:lang w:val="en-US"/>
        </w:rPr>
      </w:pPr>
      <w:r w:rsidRPr="00285079">
        <w:rPr>
          <w:lang w:val="en-US"/>
        </w:rPr>
        <w:t xml:space="preserve">This guide contains links to </w:t>
      </w:r>
      <w:proofErr w:type="gramStart"/>
      <w:r w:rsidRPr="00285079">
        <w:rPr>
          <w:lang w:val="en-US"/>
        </w:rPr>
        <w:t>third-party</w:t>
      </w:r>
      <w:proofErr w:type="gramEnd"/>
      <w:r w:rsidRPr="00285079">
        <w:rPr>
          <w:lang w:val="en-US"/>
        </w:rPr>
        <w:t xml:space="preserve"> Web sites that are not under the control of Oracle Consulting Services, and Oracle Consulting Services and the author are not responsible for the content of any linked site. If you access a third-party website mentioned in this guide, then you do so at your own risk. Oracle Consulting Services provides these links only as a convenience, and the inclusion of the link does not imply that Oracle Consulting Services or the author endorses or accepts any responsibility for the content of those third-party sites.</w:t>
      </w:r>
    </w:p>
    <w:p w:rsidR="00171ED4" w:rsidRPr="002A2629" w:rsidRDefault="00171ED4" w:rsidP="00171ED4">
      <w:pPr>
        <w:pStyle w:val="HeadingBar"/>
        <w:rPr>
          <w:lang w:val="en-US"/>
        </w:rPr>
      </w:pPr>
    </w:p>
    <w:p w:rsidR="00171ED4" w:rsidRPr="002A2629" w:rsidRDefault="00171ED4" w:rsidP="00171ED4">
      <w:pPr>
        <w:pStyle w:val="Heading3"/>
        <w:rPr>
          <w:lang w:val="en-US"/>
        </w:rPr>
      </w:pPr>
      <w:bookmarkStart w:id="20" w:name="_Toc12605543"/>
      <w:bookmarkStart w:id="21" w:name="_Toc12605964"/>
      <w:r w:rsidRPr="00C95213">
        <w:rPr>
          <w:lang w:val="en-US"/>
        </w:rPr>
        <w:t>Typographical Conventions</w:t>
      </w:r>
      <w:bookmarkEnd w:id="20"/>
      <w:bookmarkEnd w:id="21"/>
    </w:p>
    <w:p w:rsidR="00171ED4" w:rsidRPr="002A2629" w:rsidRDefault="00171ED4" w:rsidP="00171ED4">
      <w:pPr>
        <w:pStyle w:val="BodyText"/>
        <w:rPr>
          <w:lang w:val="en-US"/>
        </w:rPr>
      </w:pPr>
      <w:r w:rsidRPr="00C95213">
        <w:rPr>
          <w:lang w:val="en-US"/>
        </w:rPr>
        <w:t>The following typographical conventions</w:t>
      </w:r>
      <w:r w:rsidRPr="002A2629">
        <w:rPr>
          <w:lang w:val="en-US"/>
        </w:rPr>
        <w:t xml:space="preserve"> are used in this document.</w:t>
      </w:r>
    </w:p>
    <w:tbl>
      <w:tblPr>
        <w:tblW w:w="7920" w:type="dxa"/>
        <w:tblInd w:w="2520" w:type="dxa"/>
        <w:tblLayout w:type="fixed"/>
        <w:tblLook w:val="0000" w:firstRow="0" w:lastRow="0" w:firstColumn="0" w:lastColumn="0" w:noHBand="0" w:noVBand="0"/>
      </w:tblPr>
      <w:tblGrid>
        <w:gridCol w:w="1488"/>
        <w:gridCol w:w="6432"/>
      </w:tblGrid>
      <w:tr w:rsidR="00171ED4" w:rsidRPr="002A2629" w:rsidTr="008607E9">
        <w:trPr>
          <w:cantSplit/>
        </w:trPr>
        <w:tc>
          <w:tcPr>
            <w:tcW w:w="1488" w:type="dxa"/>
            <w:tcBorders>
              <w:top w:val="thinThickSmallGap" w:sz="24" w:space="0" w:color="auto"/>
              <w:bottom w:val="single" w:sz="12" w:space="0" w:color="auto"/>
            </w:tcBorders>
          </w:tcPr>
          <w:p w:rsidR="00171ED4" w:rsidRPr="002A2629" w:rsidRDefault="00171ED4" w:rsidP="008607E9">
            <w:pPr>
              <w:pStyle w:val="BodyText"/>
              <w:ind w:left="0"/>
              <w:rPr>
                <w:b/>
                <w:lang w:val="en-US"/>
              </w:rPr>
            </w:pPr>
            <w:r w:rsidRPr="002A2629">
              <w:rPr>
                <w:b/>
                <w:lang w:val="en-US"/>
              </w:rPr>
              <w:t>Convention</w:t>
            </w:r>
          </w:p>
        </w:tc>
        <w:tc>
          <w:tcPr>
            <w:tcW w:w="6432" w:type="dxa"/>
            <w:tcBorders>
              <w:top w:val="thinThickSmallGap" w:sz="24" w:space="0" w:color="auto"/>
              <w:bottom w:val="single" w:sz="12" w:space="0" w:color="auto"/>
            </w:tcBorders>
          </w:tcPr>
          <w:p w:rsidR="00171ED4" w:rsidRPr="002A2629" w:rsidRDefault="00171ED4" w:rsidP="008607E9">
            <w:pPr>
              <w:pStyle w:val="BodyText"/>
              <w:ind w:left="0"/>
              <w:rPr>
                <w:b/>
                <w:bCs/>
                <w:lang w:val="en-US"/>
              </w:rPr>
            </w:pPr>
            <w:r w:rsidRPr="002A2629">
              <w:rPr>
                <w:b/>
                <w:bCs/>
                <w:lang w:val="en-US"/>
              </w:rPr>
              <w:t>Meaning</w:t>
            </w:r>
          </w:p>
        </w:tc>
      </w:tr>
      <w:tr w:rsidR="00171ED4" w:rsidRPr="002A2629" w:rsidTr="008607E9">
        <w:trPr>
          <w:cantSplit/>
        </w:trPr>
        <w:tc>
          <w:tcPr>
            <w:tcW w:w="1488" w:type="dxa"/>
            <w:tcBorders>
              <w:top w:val="single" w:sz="12" w:space="0" w:color="auto"/>
            </w:tcBorders>
          </w:tcPr>
          <w:p w:rsidR="00171ED4" w:rsidRPr="002A2629" w:rsidRDefault="00171ED4" w:rsidP="008607E9">
            <w:pPr>
              <w:pStyle w:val="BodyText"/>
              <w:ind w:left="0"/>
              <w:rPr>
                <w:b/>
                <w:lang w:val="en-US"/>
              </w:rPr>
            </w:pPr>
            <w:r w:rsidRPr="002A2629">
              <w:rPr>
                <w:b/>
                <w:lang w:val="en-US"/>
              </w:rPr>
              <w:t>boldface</w:t>
            </w:r>
          </w:p>
        </w:tc>
        <w:tc>
          <w:tcPr>
            <w:tcW w:w="6432" w:type="dxa"/>
            <w:tcBorders>
              <w:top w:val="single" w:sz="12" w:space="0" w:color="auto"/>
            </w:tcBorders>
          </w:tcPr>
          <w:p w:rsidR="00171ED4" w:rsidRPr="002A2629" w:rsidRDefault="00171ED4" w:rsidP="008607E9">
            <w:pPr>
              <w:pStyle w:val="BodyText"/>
              <w:ind w:left="0"/>
              <w:rPr>
                <w:lang w:val="en-US"/>
              </w:rPr>
            </w:pPr>
            <w:r w:rsidRPr="008526B5">
              <w:rPr>
                <w:lang w:val="en-US"/>
              </w:rPr>
              <w:t>Boldface type indicates graphical user interface elements associated with an action, or terms defined in text or the glossary.</w:t>
            </w:r>
            <w:r>
              <w:t xml:space="preserve"> </w:t>
            </w:r>
            <w:r w:rsidRPr="00205025">
              <w:rPr>
                <w:lang w:val="en-US"/>
              </w:rPr>
              <w:t>Examples</w:t>
            </w:r>
            <w:r>
              <w:rPr>
                <w:lang w:val="en-US"/>
              </w:rPr>
              <w:t xml:space="preserve"> </w:t>
            </w:r>
            <w:r w:rsidRPr="00205025">
              <w:rPr>
                <w:lang w:val="en-US"/>
              </w:rPr>
              <w:t>include window/page titles, keywords, and interactive</w:t>
            </w:r>
            <w:r>
              <w:rPr>
                <w:lang w:val="en-US"/>
              </w:rPr>
              <w:t xml:space="preserve"> </w:t>
            </w:r>
            <w:r w:rsidRPr="00205025">
              <w:rPr>
                <w:lang w:val="en-US"/>
              </w:rPr>
              <w:t>elements such as menus, buttons, etc</w:t>
            </w:r>
            <w:proofErr w:type="gramStart"/>
            <w:r w:rsidRPr="00205025">
              <w:rPr>
                <w:lang w:val="en-US"/>
              </w:rPr>
              <w:t>.</w:t>
            </w:r>
            <w:r w:rsidRPr="002A2629">
              <w:rPr>
                <w:lang w:val="en-US"/>
              </w:rPr>
              <w:t>.</w:t>
            </w:r>
            <w:proofErr w:type="gramEnd"/>
          </w:p>
        </w:tc>
      </w:tr>
      <w:tr w:rsidR="00171ED4" w:rsidRPr="002A2629" w:rsidTr="008607E9">
        <w:trPr>
          <w:cantSplit/>
        </w:trPr>
        <w:tc>
          <w:tcPr>
            <w:tcW w:w="1488" w:type="dxa"/>
          </w:tcPr>
          <w:p w:rsidR="00171ED4" w:rsidRPr="002A2629" w:rsidRDefault="00171ED4" w:rsidP="008607E9">
            <w:pPr>
              <w:pStyle w:val="BodyText"/>
              <w:ind w:left="0"/>
              <w:rPr>
                <w:bCs/>
                <w:i/>
                <w:iCs/>
                <w:lang w:val="en-US"/>
              </w:rPr>
            </w:pPr>
            <w:r w:rsidRPr="002A2629">
              <w:rPr>
                <w:bCs/>
                <w:i/>
                <w:iCs/>
                <w:lang w:val="en-US"/>
              </w:rPr>
              <w:t>italic</w:t>
            </w:r>
          </w:p>
        </w:tc>
        <w:tc>
          <w:tcPr>
            <w:tcW w:w="6432" w:type="dxa"/>
          </w:tcPr>
          <w:p w:rsidR="00171ED4" w:rsidRPr="002A2629" w:rsidRDefault="00171ED4" w:rsidP="008607E9">
            <w:pPr>
              <w:pStyle w:val="BodyText"/>
              <w:ind w:left="0"/>
              <w:rPr>
                <w:lang w:val="en-US"/>
              </w:rPr>
            </w:pPr>
            <w:r w:rsidRPr="00205025">
              <w:rPr>
                <w:lang w:val="en-US"/>
              </w:rPr>
              <w:t>Italic type indicates book titles, emphasis, or placeholder variables for which you supply particular values.</w:t>
            </w:r>
          </w:p>
        </w:tc>
      </w:tr>
      <w:tr w:rsidR="00171ED4" w:rsidRPr="002A2629" w:rsidTr="008607E9">
        <w:trPr>
          <w:cantSplit/>
        </w:trPr>
        <w:tc>
          <w:tcPr>
            <w:tcW w:w="1488" w:type="dxa"/>
          </w:tcPr>
          <w:p w:rsidR="00171ED4" w:rsidRPr="002A2629" w:rsidRDefault="00171ED4" w:rsidP="008607E9">
            <w:pPr>
              <w:pStyle w:val="BodyText"/>
              <w:ind w:left="0"/>
              <w:rPr>
                <w:rFonts w:ascii="Courier New" w:hAnsi="Courier New" w:cs="Courier New"/>
                <w:bCs/>
                <w:lang w:val="en-US"/>
              </w:rPr>
            </w:pPr>
            <w:r w:rsidRPr="002A2629">
              <w:rPr>
                <w:rFonts w:ascii="Courier New" w:hAnsi="Courier New" w:cs="Courier New"/>
                <w:bCs/>
                <w:lang w:val="en-US"/>
              </w:rPr>
              <w:t>monospace</w:t>
            </w:r>
          </w:p>
        </w:tc>
        <w:tc>
          <w:tcPr>
            <w:tcW w:w="6432" w:type="dxa"/>
          </w:tcPr>
          <w:p w:rsidR="00171ED4" w:rsidRPr="002A2629" w:rsidRDefault="00171ED4" w:rsidP="008607E9">
            <w:pPr>
              <w:pStyle w:val="BodyText"/>
              <w:ind w:left="0"/>
              <w:rPr>
                <w:lang w:val="en-US"/>
              </w:rPr>
            </w:pPr>
            <w:r w:rsidRPr="002A2629">
              <w:rPr>
                <w:lang w:val="en-US"/>
              </w:rPr>
              <w:t>Monospace type indicates commands within a paragraph, URLs, code in examples, text that appears on the screen, or text that you enter.</w:t>
            </w:r>
          </w:p>
        </w:tc>
      </w:tr>
      <w:tr w:rsidR="00171ED4" w:rsidRPr="005A35C4" w:rsidTr="008607E9">
        <w:trPr>
          <w:cantSplit/>
        </w:trPr>
        <w:tc>
          <w:tcPr>
            <w:tcW w:w="1488" w:type="dxa"/>
            <w:tcBorders>
              <w:bottom w:val="single" w:sz="4" w:space="0" w:color="auto"/>
            </w:tcBorders>
          </w:tcPr>
          <w:p w:rsidR="00171ED4" w:rsidRPr="005A35C4" w:rsidRDefault="008D73B8" w:rsidP="008607E9">
            <w:pPr>
              <w:pStyle w:val="BodyText"/>
              <w:ind w:left="0"/>
              <w:rPr>
                <w:rFonts w:asciiTheme="minorHAnsi" w:hAnsiTheme="minorHAnsi" w:cstheme="minorHAnsi"/>
                <w:bCs/>
                <w:lang w:val="en-US"/>
              </w:rPr>
            </w:pPr>
            <w:hyperlink r:id="rId13" w:history="1">
              <w:r w:rsidR="00171ED4" w:rsidRPr="005A35C4">
                <w:rPr>
                  <w:rStyle w:val="Hyperlink"/>
                  <w:rFonts w:asciiTheme="minorHAnsi" w:hAnsiTheme="minorHAnsi" w:cstheme="minorHAnsi"/>
                  <w:bCs/>
                  <w:lang w:val="en-US"/>
                </w:rPr>
                <w:t>hyperlink</w:t>
              </w:r>
            </w:hyperlink>
          </w:p>
        </w:tc>
        <w:tc>
          <w:tcPr>
            <w:tcW w:w="6432" w:type="dxa"/>
            <w:tcBorders>
              <w:bottom w:val="single" w:sz="4" w:space="0" w:color="auto"/>
            </w:tcBorders>
          </w:tcPr>
          <w:p w:rsidR="00171ED4" w:rsidRPr="005A35C4" w:rsidRDefault="00171ED4" w:rsidP="008607E9">
            <w:pPr>
              <w:pStyle w:val="BodyText"/>
              <w:ind w:left="0"/>
              <w:rPr>
                <w:rFonts w:asciiTheme="minorHAnsi" w:hAnsiTheme="minorHAnsi" w:cstheme="minorHAnsi"/>
                <w:lang w:val="en-US"/>
              </w:rPr>
            </w:pPr>
            <w:r w:rsidRPr="005A35C4">
              <w:rPr>
                <w:rFonts w:asciiTheme="minorHAnsi" w:hAnsiTheme="minorHAnsi" w:cstheme="minorHAnsi"/>
                <w:lang w:val="en-US"/>
              </w:rPr>
              <w:t>A link to another section of the document or to an external document or website.</w:t>
            </w:r>
          </w:p>
        </w:tc>
      </w:tr>
    </w:tbl>
    <w:p w:rsidR="00D00863" w:rsidRPr="002A2629" w:rsidRDefault="00D00863">
      <w:pPr>
        <w:pStyle w:val="HeadingBar"/>
        <w:rPr>
          <w:lang w:val="en-US"/>
        </w:rPr>
      </w:pPr>
    </w:p>
    <w:p w:rsidR="00D00863" w:rsidRPr="002A2629" w:rsidRDefault="00D00863">
      <w:pPr>
        <w:pStyle w:val="Heading3"/>
        <w:rPr>
          <w:lang w:val="en-US"/>
        </w:rPr>
      </w:pPr>
      <w:bookmarkStart w:id="22" w:name="_Toc12605965"/>
      <w:r w:rsidRPr="002A2629">
        <w:rPr>
          <w:lang w:val="en-US"/>
        </w:rPr>
        <w:t>Related Documents</w:t>
      </w:r>
      <w:bookmarkEnd w:id="22"/>
    </w:p>
    <w:tbl>
      <w:tblPr>
        <w:tblW w:w="7920" w:type="dxa"/>
        <w:tblInd w:w="2520" w:type="dxa"/>
        <w:tblLayout w:type="fixed"/>
        <w:tblLook w:val="0000" w:firstRow="0" w:lastRow="0" w:firstColumn="0" w:lastColumn="0" w:noHBand="0" w:noVBand="0"/>
      </w:tblPr>
      <w:tblGrid>
        <w:gridCol w:w="599"/>
        <w:gridCol w:w="7321"/>
      </w:tblGrid>
      <w:tr w:rsidR="00171ED4" w:rsidRPr="008526B5" w:rsidTr="008607E9">
        <w:trPr>
          <w:cantSplit/>
          <w:tblHeader/>
        </w:trPr>
        <w:tc>
          <w:tcPr>
            <w:tcW w:w="599" w:type="dxa"/>
            <w:tcBorders>
              <w:top w:val="thinThickSmallGap" w:sz="24" w:space="0" w:color="auto"/>
              <w:bottom w:val="single" w:sz="12" w:space="0" w:color="auto"/>
            </w:tcBorders>
          </w:tcPr>
          <w:p w:rsidR="00171ED4" w:rsidRPr="008526B5" w:rsidRDefault="00171ED4" w:rsidP="008607E9">
            <w:pPr>
              <w:pStyle w:val="BodyText"/>
              <w:ind w:left="0"/>
              <w:rPr>
                <w:b/>
                <w:lang w:val="en-US"/>
              </w:rPr>
            </w:pPr>
            <w:bookmarkStart w:id="23" w:name="_Toc212460408"/>
            <w:bookmarkEnd w:id="14"/>
            <w:proofErr w:type="spellStart"/>
            <w:r w:rsidRPr="008526B5">
              <w:rPr>
                <w:b/>
                <w:lang w:val="en-US"/>
              </w:rPr>
              <w:t>Nr</w:t>
            </w:r>
            <w:proofErr w:type="spellEnd"/>
            <w:r w:rsidRPr="008526B5">
              <w:rPr>
                <w:b/>
                <w:lang w:val="en-US"/>
              </w:rPr>
              <w:t>.</w:t>
            </w:r>
          </w:p>
        </w:tc>
        <w:tc>
          <w:tcPr>
            <w:tcW w:w="7321" w:type="dxa"/>
            <w:tcBorders>
              <w:top w:val="thinThickSmallGap" w:sz="24" w:space="0" w:color="auto"/>
              <w:bottom w:val="single" w:sz="12" w:space="0" w:color="auto"/>
            </w:tcBorders>
          </w:tcPr>
          <w:p w:rsidR="00171ED4" w:rsidRPr="008526B5" w:rsidRDefault="00171ED4" w:rsidP="008607E9">
            <w:pPr>
              <w:pStyle w:val="BodyText"/>
              <w:ind w:left="0"/>
              <w:rPr>
                <w:b/>
                <w:bCs/>
                <w:lang w:val="en-US"/>
              </w:rPr>
            </w:pPr>
            <w:r w:rsidRPr="008526B5">
              <w:rPr>
                <w:b/>
                <w:bCs/>
                <w:lang w:val="en-US"/>
              </w:rPr>
              <w:t>Document</w:t>
            </w:r>
          </w:p>
        </w:tc>
      </w:tr>
      <w:tr w:rsidR="00171ED4" w:rsidRPr="008526B5" w:rsidTr="008607E9">
        <w:trPr>
          <w:cantSplit/>
        </w:trPr>
        <w:tc>
          <w:tcPr>
            <w:tcW w:w="599" w:type="dxa"/>
            <w:tcBorders>
              <w:top w:val="single" w:sz="12" w:space="0" w:color="auto"/>
            </w:tcBorders>
          </w:tcPr>
          <w:p w:rsidR="00171ED4" w:rsidRPr="008526B5" w:rsidRDefault="00171ED4" w:rsidP="008607E9">
            <w:pPr>
              <w:pStyle w:val="BodyText"/>
              <w:ind w:left="0"/>
              <w:rPr>
                <w:lang w:val="en-US"/>
              </w:rPr>
            </w:pPr>
            <w:r w:rsidRPr="008526B5">
              <w:rPr>
                <w:lang w:val="en-US"/>
              </w:rPr>
              <w:t>1</w:t>
            </w:r>
          </w:p>
        </w:tc>
        <w:tc>
          <w:tcPr>
            <w:tcW w:w="7321" w:type="dxa"/>
            <w:tcBorders>
              <w:top w:val="single" w:sz="12" w:space="0" w:color="auto"/>
            </w:tcBorders>
          </w:tcPr>
          <w:p w:rsidR="00171ED4" w:rsidRPr="008526B5" w:rsidRDefault="00171ED4" w:rsidP="008607E9">
            <w:pPr>
              <w:pStyle w:val="BodyText"/>
              <w:ind w:left="0"/>
              <w:rPr>
                <w:lang w:val="en-US"/>
              </w:rPr>
            </w:pPr>
            <w:r w:rsidRPr="00205025">
              <w:rPr>
                <w:lang w:val="en-US"/>
              </w:rPr>
              <w:t>For information about installing and using Oracle Identity and Access Management, visit the following Oracle Help Center page</w:t>
            </w:r>
            <w:r>
              <w:rPr>
                <w:lang w:val="en-US"/>
              </w:rPr>
              <w:br/>
            </w:r>
            <w:hyperlink r:id="rId14" w:history="1">
              <w:r w:rsidRPr="00E256AE">
                <w:rPr>
                  <w:rStyle w:val="Hyperlink"/>
                  <w:lang w:val="en-US"/>
                </w:rPr>
                <w:t>https://docs.oracle.com/en/middleware/idm/suite/12.2.1.3/index.html</w:t>
              </w:r>
            </w:hyperlink>
          </w:p>
        </w:tc>
      </w:tr>
      <w:tr w:rsidR="00171ED4" w:rsidRPr="008526B5" w:rsidTr="008607E9">
        <w:trPr>
          <w:cantSplit/>
        </w:trPr>
        <w:tc>
          <w:tcPr>
            <w:tcW w:w="599" w:type="dxa"/>
            <w:tcBorders>
              <w:bottom w:val="single" w:sz="4" w:space="0" w:color="auto"/>
            </w:tcBorders>
          </w:tcPr>
          <w:p w:rsidR="00171ED4" w:rsidRPr="008526B5" w:rsidRDefault="00171ED4" w:rsidP="008607E9">
            <w:pPr>
              <w:pStyle w:val="BodyText"/>
              <w:ind w:left="0"/>
              <w:rPr>
                <w:rFonts w:ascii="Courier New" w:hAnsi="Courier New" w:cs="Courier New"/>
                <w:bCs/>
                <w:lang w:val="en-US"/>
              </w:rPr>
            </w:pPr>
            <w:r>
              <w:rPr>
                <w:rFonts w:ascii="Courier New" w:hAnsi="Courier New" w:cs="Courier New"/>
                <w:bCs/>
                <w:lang w:val="en-US"/>
              </w:rPr>
              <w:t>2</w:t>
            </w:r>
          </w:p>
        </w:tc>
        <w:tc>
          <w:tcPr>
            <w:tcW w:w="7321" w:type="dxa"/>
            <w:tcBorders>
              <w:bottom w:val="single" w:sz="4" w:space="0" w:color="auto"/>
            </w:tcBorders>
          </w:tcPr>
          <w:p w:rsidR="00171ED4" w:rsidRPr="008526B5" w:rsidRDefault="00171ED4" w:rsidP="008607E9">
            <w:pPr>
              <w:pStyle w:val="BodyText"/>
              <w:ind w:left="0"/>
              <w:rPr>
                <w:lang w:val="en-US"/>
              </w:rPr>
            </w:pPr>
            <w:r w:rsidRPr="00857FA7">
              <w:rPr>
                <w:lang w:val="en-US"/>
              </w:rPr>
              <w:t>For information about Oracle Linux 7 documentation, visit the following Oracle Help Center page</w:t>
            </w:r>
            <w:r>
              <w:rPr>
                <w:lang w:val="en-US"/>
              </w:rPr>
              <w:br/>
            </w:r>
            <w:hyperlink r:id="rId15" w:history="1">
              <w:r w:rsidRPr="00E256AE">
                <w:rPr>
                  <w:rStyle w:val="Hyperlink"/>
                </w:rPr>
                <w:t>https://docs.oracle.com/cd/E52668_01/index.html</w:t>
              </w:r>
            </w:hyperlink>
          </w:p>
        </w:tc>
      </w:tr>
    </w:tbl>
    <w:p w:rsidR="00D00863" w:rsidRDefault="003A4A7C" w:rsidP="006725BC">
      <w:pPr>
        <w:pStyle w:val="Heading2"/>
        <w:rPr>
          <w:lang w:val="en-US"/>
        </w:rPr>
      </w:pPr>
      <w:bookmarkStart w:id="24" w:name="_Toc12605966"/>
      <w:r w:rsidRPr="002A2629">
        <w:rPr>
          <w:lang w:val="en-US"/>
        </w:rPr>
        <w:lastRenderedPageBreak/>
        <w:t>What is</w:t>
      </w:r>
      <w:r w:rsidR="00D00863" w:rsidRPr="002A2629">
        <w:rPr>
          <w:lang w:val="en-US"/>
        </w:rPr>
        <w:t xml:space="preserve"> New in </w:t>
      </w:r>
      <w:r w:rsidR="00880E00">
        <w:rPr>
          <w:lang w:val="en-US"/>
        </w:rPr>
        <w:t xml:space="preserve">Access </w:t>
      </w:r>
      <w:r w:rsidR="00E57977">
        <w:rPr>
          <w:lang w:val="en-US"/>
        </w:rPr>
        <w:t>Manager Deployment</w:t>
      </w:r>
      <w:r w:rsidR="00D00863" w:rsidRPr="002A2629">
        <w:rPr>
          <w:lang w:val="en-US"/>
        </w:rPr>
        <w:t>?</w:t>
      </w:r>
      <w:bookmarkEnd w:id="23"/>
      <w:bookmarkEnd w:id="24"/>
    </w:p>
    <w:sectPr w:rsidR="00D00863">
      <w:headerReference w:type="first" r:id="rId16"/>
      <w:footerReference w:type="first" r:id="rId1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3B8" w:rsidRDefault="008D73B8">
      <w:r>
        <w:separator/>
      </w:r>
    </w:p>
  </w:endnote>
  <w:endnote w:type="continuationSeparator" w:id="0">
    <w:p w:rsidR="008D73B8" w:rsidRDefault="008D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B834A6" w:rsidRDefault="00B834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285079">
      <w:rPr>
        <w:noProof/>
        <w:lang w:val="en-US"/>
      </w:rPr>
      <w:instrText>Access Manager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285079">
      <w:rPr>
        <w:noProof/>
        <w:lang w:val="en-US"/>
      </w:rPr>
      <w:instrText>Access Manager Deployment</w:instrText>
    </w:r>
    <w:r>
      <w:rPr>
        <w:lang w:val="en-US"/>
      </w:rPr>
      <w:fldChar w:fldCharType="end"/>
    </w:r>
    <w:r>
      <w:rPr>
        <w:lang w:val="en-US"/>
      </w:rPr>
      <w:fldChar w:fldCharType="separate"/>
    </w:r>
    <w:r w:rsidR="00285079">
      <w:rPr>
        <w:noProof/>
        <w:lang w:val="en-US"/>
      </w:rPr>
      <w:t>Access Manager Deployment</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285079">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285079">
      <w:rPr>
        <w:noProof/>
        <w:lang w:val="en-US"/>
      </w:rPr>
      <w:instrText>What is New in Access Manager Deployment?</w:instrText>
    </w:r>
    <w:r>
      <w:rPr>
        <w:lang w:val="en-US"/>
      </w:rPr>
      <w:fldChar w:fldCharType="end"/>
    </w:r>
    <w:r>
      <w:rPr>
        <w:lang w:val="en-US"/>
      </w:rPr>
      <w:fldChar w:fldCharType="separate"/>
    </w:r>
    <w:r w:rsidR="00285079">
      <w:rPr>
        <w:noProof/>
        <w:lang w:val="en-US"/>
      </w:rPr>
      <w:t>What is New in Access Manager Deployment?</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285079">
      <w:rPr>
        <w:rStyle w:val="PageNumber"/>
        <w:noProof/>
        <w:lang w:val="en-US"/>
      </w:rPr>
      <w:t>3</w:t>
    </w:r>
    <w:r>
      <w:rPr>
        <w:rStyle w:val="PageNumber"/>
        <w:lang w:val="en-US"/>
      </w:rPr>
      <w:fldChar w:fldCharType="end"/>
    </w:r>
  </w:p>
  <w:p w:rsidR="00B834A6" w:rsidRDefault="00B834A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580627">
      <w:rPr>
        <w:noProof/>
        <w:lang w:val="en-US"/>
      </w:rPr>
      <w:t>AM.DO.070 Access Manager Deployment.docx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580627" w:rsidRPr="002A2629">
      <w:rPr>
        <w:lang w:val="en-US"/>
      </w:rPr>
      <w:instrText>1</w:instrText>
    </w:r>
    <w:r w:rsidR="00580627">
      <w:rPr>
        <w:lang w:val="en-US"/>
      </w:rPr>
      <w:instrText>.0.0</w:instrText>
    </w:r>
    <w:r w:rsidR="00580627" w:rsidRPr="002A2629">
      <w:rPr>
        <w:lang w:val="en-US"/>
      </w:rPr>
      <w:instrText>.0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580627" w:rsidRPr="002A2629">
      <w:rPr>
        <w:lang w:val="en-US"/>
      </w:rPr>
      <w:instrText>1</w:instrText>
    </w:r>
    <w:r w:rsidR="00580627">
      <w:rPr>
        <w:lang w:val="en-US"/>
      </w:rPr>
      <w:instrText>.0.0</w:instrText>
    </w:r>
    <w:r w:rsidR="00580627" w:rsidRPr="002A2629">
      <w:rPr>
        <w:lang w:val="en-US"/>
      </w:rPr>
      <w:instrText>.0</w:instrText>
    </w:r>
    <w:r>
      <w:rPr>
        <w:lang w:val="en-US"/>
      </w:rPr>
      <w:fldChar w:fldCharType="end"/>
    </w:r>
    <w:r>
      <w:rPr>
        <w:lang w:val="en-US"/>
      </w:rPr>
      <w:instrText>)</w:instrText>
    </w:r>
    <w:r>
      <w:rPr>
        <w:lang w:val="en-US"/>
      </w:rPr>
      <w:fldChar w:fldCharType="separate"/>
    </w:r>
    <w:r w:rsidR="00580627">
      <w:rPr>
        <w:noProof/>
        <w:lang w:val="en-US"/>
      </w:rPr>
      <w:t xml:space="preserve">(V. </w:t>
    </w:r>
    <w:r w:rsidR="00580627" w:rsidRPr="002A2629">
      <w:rPr>
        <w:noProof/>
        <w:lang w:val="en-US"/>
      </w:rPr>
      <w:t>1</w:t>
    </w:r>
    <w:r w:rsidR="00580627">
      <w:rPr>
        <w:noProof/>
        <w:lang w:val="en-US"/>
      </w:rPr>
      <w:t>.0.0</w:t>
    </w:r>
    <w:r w:rsidR="00580627" w:rsidRPr="002A2629">
      <w:rPr>
        <w:noProof/>
        <w:lang w:val="en-US"/>
      </w:rPr>
      <w:t>.0</w:t>
    </w:r>
    <w:r w:rsidR="00580627">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85079">
      <w:rPr>
        <w:noProof/>
        <w:lang w:val="en-US"/>
      </w:rPr>
      <w:instrText>Access Manager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B834A6" w:rsidRDefault="00B834A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B834A6" w:rsidRDefault="00B834A6">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3B8" w:rsidRDefault="008D73B8">
      <w:r>
        <w:separator/>
      </w:r>
    </w:p>
  </w:footnote>
  <w:footnote w:type="continuationSeparator" w:id="0">
    <w:p w:rsidR="008D73B8" w:rsidRDefault="008D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Header"/>
      <w:tabs>
        <w:tab w:val="clear" w:pos="10440"/>
        <w:tab w:val="right" w:pos="10081"/>
      </w:tabs>
    </w:pPr>
    <w:r>
      <w:tab/>
    </w:r>
    <w:r>
      <w:fldChar w:fldCharType="begin"/>
    </w:r>
    <w:r>
      <w:instrText xml:space="preserve"> IF "</w:instrText>
    </w:r>
    <w:fldSimple w:instr=" REF DocControlNumber ">
      <w:r w:rsidR="00171ED4" w:rsidRPr="002A2629">
        <w:rPr>
          <w:rStyle w:val="HighlightedVariable"/>
          <w:lang w:val="en-US"/>
        </w:rPr>
        <w:instrText>OC_DE/</w:instrText>
      </w:r>
      <w:r w:rsidR="00171ED4" w:rsidRPr="00171ED4">
        <w:rPr>
          <w:rStyle w:val="HighlightedVariable"/>
          <w:lang w:val="en-US"/>
        </w:rPr>
        <w:instrText>400072624</w:instrText>
      </w:r>
      <w:r w:rsidR="00171ED4" w:rsidRPr="002A2629">
        <w:rPr>
          <w:rStyle w:val="HighlightedVariable"/>
          <w:lang w:val="en-US"/>
        </w:rPr>
        <w:instrText>/DO.</w:instrText>
      </w:r>
      <w:r w:rsidR="00171ED4">
        <w:rPr>
          <w:rStyle w:val="HighlightedVariable"/>
          <w:lang w:val="en-US"/>
        </w:rPr>
        <w:instrText>070</w:instrText>
      </w:r>
      <w:r w:rsidR="00171ED4" w:rsidRPr="002A2629">
        <w:rPr>
          <w:rStyle w:val="HighlightedVariable"/>
          <w:lang w:val="en-US"/>
        </w:rPr>
        <w:instrText>/00</w:instrText>
      </w:r>
      <w:r w:rsidR="00171ED4">
        <w:rPr>
          <w:rStyle w:val="HighlightedVariable"/>
          <w:lang w:val="en-US"/>
        </w:rPr>
        <w:instrText>04</w:instrText>
      </w:r>
      <w:r w:rsidR="00171ED4" w:rsidRPr="002A2629">
        <w:rPr>
          <w:rStyle w:val="HighlightedVariable"/>
          <w:lang w:val="en-US"/>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171ED4" w:rsidRPr="002A2629">
      <w:rPr>
        <w:rStyle w:val="HighlightedVariable"/>
        <w:lang w:val="en-US"/>
      </w:rPr>
      <w:instrText>OC_DE/</w:instrText>
    </w:r>
    <w:r w:rsidR="00171ED4" w:rsidRPr="00171ED4">
      <w:rPr>
        <w:rStyle w:val="HighlightedVariable"/>
        <w:lang w:val="en-US"/>
      </w:rPr>
      <w:instrText>400072624</w:instrText>
    </w:r>
    <w:r w:rsidR="00171ED4" w:rsidRPr="002A2629">
      <w:rPr>
        <w:rStyle w:val="HighlightedVariable"/>
        <w:lang w:val="en-US"/>
      </w:rPr>
      <w:instrText>/DO.</w:instrText>
    </w:r>
    <w:r w:rsidR="00171ED4">
      <w:rPr>
        <w:rStyle w:val="HighlightedVariable"/>
        <w:lang w:val="en-US"/>
      </w:rPr>
      <w:instrText>070</w:instrText>
    </w:r>
    <w:r w:rsidR="00171ED4" w:rsidRPr="002A2629">
      <w:rPr>
        <w:rStyle w:val="HighlightedVariable"/>
        <w:lang w:val="en-US"/>
      </w:rPr>
      <w:instrText>/00</w:instrText>
    </w:r>
    <w:r w:rsidR="00171ED4">
      <w:rPr>
        <w:rStyle w:val="HighlightedVariable"/>
        <w:lang w:val="en-US"/>
      </w:rPr>
      <w:instrText>04</w:instrText>
    </w:r>
    <w:r w:rsidR="00171ED4" w:rsidRPr="002A2629">
      <w:rPr>
        <w:rStyle w:val="HighlightedVariable"/>
        <w:lang w:val="en-US"/>
      </w:rPr>
      <w:instrText xml:space="preserve"> </w:instrText>
    </w:r>
    <w:r>
      <w:fldChar w:fldCharType="end"/>
    </w:r>
    <w:r>
      <w:fldChar w:fldCharType="separate"/>
    </w:r>
    <w:r w:rsidR="00171ED4" w:rsidRPr="002A2629">
      <w:rPr>
        <w:rStyle w:val="HighlightedVariable"/>
        <w:noProof/>
        <w:lang w:val="en-US"/>
      </w:rPr>
      <w:t>OC_DE/</w:t>
    </w:r>
    <w:r w:rsidR="00171ED4" w:rsidRPr="00171ED4">
      <w:rPr>
        <w:rStyle w:val="HighlightedVariable"/>
        <w:noProof/>
        <w:lang w:val="en-US"/>
      </w:rPr>
      <w:t>400072624</w:t>
    </w:r>
    <w:r w:rsidR="00171ED4" w:rsidRPr="002A2629">
      <w:rPr>
        <w:rStyle w:val="HighlightedVariable"/>
        <w:noProof/>
        <w:lang w:val="en-US"/>
      </w:rPr>
      <w:t>/DO.</w:t>
    </w:r>
    <w:r w:rsidR="00171ED4">
      <w:rPr>
        <w:rStyle w:val="HighlightedVariable"/>
        <w:noProof/>
        <w:lang w:val="en-US"/>
      </w:rPr>
      <w:t>070</w:t>
    </w:r>
    <w:r w:rsidR="00171ED4" w:rsidRPr="002A2629">
      <w:rPr>
        <w:rStyle w:val="HighlightedVariable"/>
        <w:noProof/>
        <w:lang w:val="en-US"/>
      </w:rPr>
      <w:t>/00</w:t>
    </w:r>
    <w:r w:rsidR="00171ED4">
      <w:rPr>
        <w:rStyle w:val="HighlightedVariable"/>
        <w:noProof/>
        <w:lang w:val="en-US"/>
      </w:rPr>
      <w:t>04</w:t>
    </w:r>
    <w:r w:rsidR="00171ED4" w:rsidRPr="002A2629">
      <w:rPr>
        <w:rStyle w:val="HighlightedVariable"/>
        <w:noProof/>
        <w:lang w:val="en-US"/>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4A6" w:rsidRDefault="00B834A6">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B834A6" w:rsidRDefault="00B83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2D988BB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D3CFA3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EA65F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5ED6B4D4"/>
    <w:lvl w:ilvl="0">
      <w:numFmt w:val="decimal"/>
      <w:pStyle w:val="Bullet"/>
      <w:lvlText w:val="*"/>
      <w:lvlJc w:val="left"/>
    </w:lvl>
  </w:abstractNum>
  <w:abstractNum w:abstractNumId="4"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5" w15:restartNumberingAfterBreak="0">
    <w:nsid w:val="12590EAA"/>
    <w:multiLevelType w:val="hybridMultilevel"/>
    <w:tmpl w:val="A27631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15D2053"/>
    <w:multiLevelType w:val="hybridMultilevel"/>
    <w:tmpl w:val="6D04A8F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5D2E0003"/>
    <w:multiLevelType w:val="hybridMultilevel"/>
    <w:tmpl w:val="57FE447A"/>
    <w:lvl w:ilvl="0" w:tplc="3A38E2A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4"/>
  </w:num>
  <w:num w:numId="3">
    <w:abstractNumId w:val="4"/>
    <w:lvlOverride w:ilvl="0">
      <w:startOverride w:val="1"/>
    </w:lvlOverride>
  </w:num>
  <w:num w:numId="4">
    <w:abstractNumId w:val="8"/>
  </w:num>
  <w:num w:numId="5">
    <w:abstractNumId w:val="7"/>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3"/>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7"/>
    </w:lvlOverride>
  </w:num>
  <w:num w:numId="34">
    <w:abstractNumId w:val="4"/>
    <w:lvlOverride w:ilvl="0">
      <w:startOverride w:val="1"/>
    </w:lvlOverride>
  </w:num>
  <w:num w:numId="35">
    <w:abstractNumId w:val="4"/>
    <w:lvlOverride w:ilvl="0">
      <w:startOverride w:val="5"/>
    </w:lvlOverride>
  </w:num>
  <w:num w:numId="36">
    <w:abstractNumId w:val="4"/>
    <w:lvlOverride w:ilvl="0">
      <w:startOverride w:val="1"/>
    </w:lvlOverride>
  </w:num>
  <w:num w:numId="37">
    <w:abstractNumId w:val="4"/>
    <w:lvlOverride w:ilvl="0">
      <w:startOverride w:val="8"/>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6"/>
  </w:num>
  <w:num w:numId="42">
    <w:abstractNumId w:val="5"/>
  </w:num>
  <w:num w:numId="43">
    <w:abstractNumId w:val="2"/>
  </w:num>
  <w:num w:numId="44">
    <w:abstractNumId w:val="1"/>
  </w:num>
  <w:num w:numId="45">
    <w:abstractNumId w:val="0"/>
  </w:num>
  <w:num w:numId="46">
    <w:abstractNumId w:val="4"/>
    <w:lvlOverride w:ilvl="0">
      <w:startOverride w:val="1"/>
    </w:lvlOverride>
  </w:num>
  <w:num w:numId="47">
    <w:abstractNumId w:val="4"/>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529DF"/>
    <w:rsid w:val="000839BB"/>
    <w:rsid w:val="00091CB6"/>
    <w:rsid w:val="0009487E"/>
    <w:rsid w:val="000A76D6"/>
    <w:rsid w:val="000B665F"/>
    <w:rsid w:val="000B7269"/>
    <w:rsid w:val="000E3CE7"/>
    <w:rsid w:val="000E6AEF"/>
    <w:rsid w:val="00142AF3"/>
    <w:rsid w:val="00150A94"/>
    <w:rsid w:val="001604E5"/>
    <w:rsid w:val="001652E0"/>
    <w:rsid w:val="00171ED4"/>
    <w:rsid w:val="00175F0A"/>
    <w:rsid w:val="001875AE"/>
    <w:rsid w:val="001B6073"/>
    <w:rsid w:val="001B7A66"/>
    <w:rsid w:val="001C4CA7"/>
    <w:rsid w:val="00285079"/>
    <w:rsid w:val="00291A7F"/>
    <w:rsid w:val="002A2629"/>
    <w:rsid w:val="002D3BCA"/>
    <w:rsid w:val="002D527B"/>
    <w:rsid w:val="002E77B9"/>
    <w:rsid w:val="00335FB3"/>
    <w:rsid w:val="00354149"/>
    <w:rsid w:val="003A4A7C"/>
    <w:rsid w:val="003B5D3A"/>
    <w:rsid w:val="003C56E3"/>
    <w:rsid w:val="003D0597"/>
    <w:rsid w:val="0041428C"/>
    <w:rsid w:val="00430118"/>
    <w:rsid w:val="00457D35"/>
    <w:rsid w:val="004D13FD"/>
    <w:rsid w:val="004E23EB"/>
    <w:rsid w:val="004F14F8"/>
    <w:rsid w:val="0050015D"/>
    <w:rsid w:val="00562F04"/>
    <w:rsid w:val="00580627"/>
    <w:rsid w:val="005C40E2"/>
    <w:rsid w:val="006725BC"/>
    <w:rsid w:val="00685874"/>
    <w:rsid w:val="006A5355"/>
    <w:rsid w:val="006F0A14"/>
    <w:rsid w:val="007138ED"/>
    <w:rsid w:val="00751055"/>
    <w:rsid w:val="00774DFF"/>
    <w:rsid w:val="007A10BF"/>
    <w:rsid w:val="007A6223"/>
    <w:rsid w:val="007A7EAE"/>
    <w:rsid w:val="007B0E9B"/>
    <w:rsid w:val="007C6A18"/>
    <w:rsid w:val="00806C97"/>
    <w:rsid w:val="00831451"/>
    <w:rsid w:val="0085485B"/>
    <w:rsid w:val="00880E00"/>
    <w:rsid w:val="008A22BC"/>
    <w:rsid w:val="008D73B8"/>
    <w:rsid w:val="009021DD"/>
    <w:rsid w:val="0097365B"/>
    <w:rsid w:val="00983DE1"/>
    <w:rsid w:val="009E412F"/>
    <w:rsid w:val="00A12FCF"/>
    <w:rsid w:val="00A2005C"/>
    <w:rsid w:val="00A51EA7"/>
    <w:rsid w:val="00A83D26"/>
    <w:rsid w:val="00A923E9"/>
    <w:rsid w:val="00A95608"/>
    <w:rsid w:val="00A973EF"/>
    <w:rsid w:val="00AD6736"/>
    <w:rsid w:val="00AE2EC4"/>
    <w:rsid w:val="00AF0492"/>
    <w:rsid w:val="00AF2FF7"/>
    <w:rsid w:val="00B1576A"/>
    <w:rsid w:val="00B5031C"/>
    <w:rsid w:val="00B834A6"/>
    <w:rsid w:val="00BD5C01"/>
    <w:rsid w:val="00BD7339"/>
    <w:rsid w:val="00C95213"/>
    <w:rsid w:val="00D00863"/>
    <w:rsid w:val="00D80AF9"/>
    <w:rsid w:val="00DB23E0"/>
    <w:rsid w:val="00DC00FC"/>
    <w:rsid w:val="00DC06F4"/>
    <w:rsid w:val="00E57977"/>
    <w:rsid w:val="00E63137"/>
    <w:rsid w:val="00E87178"/>
    <w:rsid w:val="00E9344D"/>
    <w:rsid w:val="00F26FE2"/>
    <w:rsid w:val="00F33874"/>
    <w:rsid w:val="00F47BFE"/>
    <w:rsid w:val="00FB4C60"/>
    <w:rsid w:val="00FC28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54E58"/>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1604E5"/>
    <w:pPr>
      <w:keepNext/>
      <w:keepLines/>
      <w:ind w:left="0"/>
      <w:outlineLvl w:val="2"/>
    </w:pPr>
    <w:rPr>
      <w:b/>
      <w:sz w:val="24"/>
    </w:rPr>
  </w:style>
  <w:style w:type="paragraph" w:styleId="Heading4">
    <w:name w:val="heading 4"/>
    <w:basedOn w:val="BodyText"/>
    <w:next w:val="BodyText"/>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9"/>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oracle.com/cd/E52668_01/index.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idm/suite/12.2.1.3/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0AFE-D998-46E3-A4F6-2BF47252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664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4844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4</cp:revision>
  <cp:lastPrinted>2019-05-29T09:13:00Z</cp:lastPrinted>
  <dcterms:created xsi:type="dcterms:W3CDTF">2019-06-28T07:25:00Z</dcterms:created>
  <dcterms:modified xsi:type="dcterms:W3CDTF">2019-10-06T05:09:00Z</dcterms:modified>
</cp:coreProperties>
</file>