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20C38" w14:textId="77777777" w:rsidR="0071228B" w:rsidRPr="0071228B" w:rsidRDefault="0071228B" w:rsidP="0071228B">
      <w:pPr>
        <w:rPr>
          <w:b/>
          <w:bCs/>
        </w:rPr>
      </w:pPr>
      <w:r w:rsidRPr="0071228B">
        <w:rPr>
          <w:b/>
          <w:bCs/>
        </w:rPr>
        <w:t>Documentação do Sistema: SIA-QME FAB (Versão 3.0)</w:t>
      </w:r>
    </w:p>
    <w:p w14:paraId="3FCBA5F2" w14:textId="77777777" w:rsidR="0071228B" w:rsidRPr="0071228B" w:rsidRDefault="0071228B" w:rsidP="0071228B">
      <w:r w:rsidRPr="0071228B">
        <w:rPr>
          <w:i/>
          <w:iCs/>
        </w:rPr>
        <w:t>Data de Geração: 05 de Julho de 2025</w:t>
      </w:r>
    </w:p>
    <w:p w14:paraId="02AA1A72" w14:textId="77777777" w:rsidR="0071228B" w:rsidRPr="0071228B" w:rsidRDefault="0071228B" w:rsidP="0071228B">
      <w:pPr>
        <w:rPr>
          <w:b/>
          <w:bCs/>
        </w:rPr>
      </w:pPr>
      <w:r w:rsidRPr="0071228B">
        <w:rPr>
          <w:b/>
          <w:bCs/>
        </w:rPr>
        <w:t>1. Introdução e Objetivos</w:t>
      </w:r>
    </w:p>
    <w:p w14:paraId="52C53F9C" w14:textId="77777777" w:rsidR="0071228B" w:rsidRPr="0071228B" w:rsidRDefault="0071228B" w:rsidP="0071228B">
      <w:pPr>
        <w:rPr>
          <w:b/>
          <w:bCs/>
        </w:rPr>
      </w:pPr>
      <w:r w:rsidRPr="0071228B">
        <w:rPr>
          <w:b/>
          <w:bCs/>
        </w:rPr>
        <w:t>1.1. Propósito do Sistema</w:t>
      </w:r>
    </w:p>
    <w:p w14:paraId="7426265A" w14:textId="77777777" w:rsidR="0071228B" w:rsidRPr="0071228B" w:rsidRDefault="0071228B" w:rsidP="0071228B">
      <w:r w:rsidRPr="0071228B">
        <w:t xml:space="preserve">O </w:t>
      </w:r>
      <w:r w:rsidRPr="0071228B">
        <w:rPr>
          <w:b/>
          <w:bCs/>
        </w:rPr>
        <w:t>Sistema Integrado de Acompanhamento de Queixas Musculoesqueléticas da Força Aérea Brasileira (SIA-QME FAB)</w:t>
      </w:r>
      <w:r w:rsidRPr="0071228B">
        <w:t xml:space="preserve"> é uma plataforma digital estratégica, desenvolvida como uma aplicação web, com o objetivo central de registrar, monitorar, gerenciar e analisar queixas musculoesqueléticas (QME) entre os militares da FAB, com foco inicial nos pilotos e tripulantes.</w:t>
      </w:r>
    </w:p>
    <w:p w14:paraId="769A4400" w14:textId="77777777" w:rsidR="0071228B" w:rsidRPr="0071228B" w:rsidRDefault="0071228B" w:rsidP="0071228B">
      <w:r w:rsidRPr="0071228B">
        <w:t>O sistema foi concebido para servir como uma ponte de comunicação eficiente e estruturada entre os militares e os profissionais do sistema de saúde da Aeronáutica, transformando dados brutos em informação acionável para a melhoria da saúde operacional.</w:t>
      </w:r>
    </w:p>
    <w:p w14:paraId="172FB734" w14:textId="77777777" w:rsidR="0071228B" w:rsidRPr="0071228B" w:rsidRDefault="0071228B" w:rsidP="0071228B">
      <w:pPr>
        <w:rPr>
          <w:b/>
          <w:bCs/>
        </w:rPr>
      </w:pPr>
      <w:r w:rsidRPr="0071228B">
        <w:rPr>
          <w:b/>
          <w:bCs/>
        </w:rPr>
        <w:t>1.2. Problema Solucionado</w:t>
      </w:r>
    </w:p>
    <w:p w14:paraId="1C93FB78" w14:textId="77777777" w:rsidR="0071228B" w:rsidRPr="0071228B" w:rsidRDefault="0071228B" w:rsidP="0071228B">
      <w:r w:rsidRPr="0071228B">
        <w:t>O SIA-QME FAB aborda a necessidade de uma ferramenta centralizada e inteligente para a gestão de QMEs, que são uma causa significativa de desconforto, redução da performance e afastamentos no ambiente militar. O sistema visa superar os desafios de registros descentralizados ou em papel, oferecendo uma solução que permite:</w:t>
      </w:r>
    </w:p>
    <w:p w14:paraId="7422D932" w14:textId="77777777" w:rsidR="0071228B" w:rsidRPr="0071228B" w:rsidRDefault="0071228B" w:rsidP="0071228B">
      <w:pPr>
        <w:numPr>
          <w:ilvl w:val="0"/>
          <w:numId w:val="1"/>
        </w:numPr>
      </w:pPr>
      <w:r w:rsidRPr="0071228B">
        <w:rPr>
          <w:b/>
          <w:bCs/>
        </w:rPr>
        <w:t>Padronização da Coleta de Dados:</w:t>
      </w:r>
      <w:r w:rsidRPr="0071228B">
        <w:t xml:space="preserve"> Garante que todas as queixas sejam registradas com um conjunto de dados consistente e rico em detalhes.</w:t>
      </w:r>
    </w:p>
    <w:p w14:paraId="77F3529D" w14:textId="77777777" w:rsidR="0071228B" w:rsidRPr="0071228B" w:rsidRDefault="0071228B" w:rsidP="0071228B">
      <w:pPr>
        <w:numPr>
          <w:ilvl w:val="0"/>
          <w:numId w:val="1"/>
        </w:numPr>
      </w:pPr>
      <w:r w:rsidRPr="0071228B">
        <w:rPr>
          <w:b/>
          <w:bCs/>
        </w:rPr>
        <w:t>Centralização da Informação:</w:t>
      </w:r>
      <w:r w:rsidRPr="0071228B">
        <w:t xml:space="preserve"> Consolida todas as informações em um único banco de dados, acessível aos perfis autorizados, acabando com a dispersão de dados.</w:t>
      </w:r>
    </w:p>
    <w:p w14:paraId="4CB55030" w14:textId="77777777" w:rsidR="0071228B" w:rsidRPr="0071228B" w:rsidRDefault="0071228B" w:rsidP="0071228B">
      <w:pPr>
        <w:numPr>
          <w:ilvl w:val="0"/>
          <w:numId w:val="1"/>
        </w:numPr>
      </w:pPr>
      <w:r w:rsidRPr="0071228B">
        <w:rPr>
          <w:b/>
          <w:bCs/>
        </w:rPr>
        <w:t>Análise de Dados e Identificação de Tendências:</w:t>
      </w:r>
      <w:r w:rsidRPr="0071228B">
        <w:t xml:space="preserve"> Permite que gestores de saúde identifiquem padrões, fatores de risco e tendências de lesões por base aérea, tipo de aeronave ou atividade, através de relatórios e gráficos.</w:t>
      </w:r>
    </w:p>
    <w:p w14:paraId="62D224B7" w14:textId="77777777" w:rsidR="0071228B" w:rsidRPr="0071228B" w:rsidRDefault="0071228B" w:rsidP="0071228B">
      <w:pPr>
        <w:numPr>
          <w:ilvl w:val="0"/>
          <w:numId w:val="1"/>
        </w:numPr>
      </w:pPr>
      <w:r w:rsidRPr="0071228B">
        <w:rPr>
          <w:b/>
          <w:bCs/>
        </w:rPr>
        <w:t>Transição de um Modelo Reativo para Proativo:</w:t>
      </w:r>
      <w:r w:rsidRPr="0071228B">
        <w:t xml:space="preserve"> Fornece as ferramentas para que a saúde operacional atue na prevenção de lesões, em vez de apenas tratar as queixas existentes.</w:t>
      </w:r>
    </w:p>
    <w:p w14:paraId="32D7742C" w14:textId="77777777" w:rsidR="0071228B" w:rsidRPr="0071228B" w:rsidRDefault="0071228B" w:rsidP="0071228B">
      <w:pPr>
        <w:numPr>
          <w:ilvl w:val="0"/>
          <w:numId w:val="1"/>
        </w:numPr>
      </w:pPr>
      <w:r w:rsidRPr="0071228B">
        <w:rPr>
          <w:b/>
          <w:bCs/>
        </w:rPr>
        <w:t>Base para Pesquisa Acadêmica:</w:t>
      </w:r>
      <w:r w:rsidRPr="0071228B">
        <w:t xml:space="preserve"> Serve como um robusto instrumento de coleta de dados para estudos e trabalhos acadêmicos, como o que motivou sua criação no âmbito do Programa de Pós-Graduação em Desempenho Humano Operacional (PPGDHO) da UNIFA.</w:t>
      </w:r>
    </w:p>
    <w:p w14:paraId="0E9080D9" w14:textId="77777777" w:rsidR="0071228B" w:rsidRPr="0071228B" w:rsidRDefault="0071228B" w:rsidP="0071228B">
      <w:pPr>
        <w:rPr>
          <w:b/>
          <w:bCs/>
        </w:rPr>
      </w:pPr>
      <w:r w:rsidRPr="0071228B">
        <w:rPr>
          <w:b/>
          <w:bCs/>
        </w:rPr>
        <w:t>1.3. Público-Alvo</w:t>
      </w:r>
    </w:p>
    <w:p w14:paraId="58ABB589" w14:textId="77777777" w:rsidR="0071228B" w:rsidRPr="0071228B" w:rsidRDefault="0071228B" w:rsidP="0071228B">
      <w:r w:rsidRPr="0071228B">
        <w:lastRenderedPageBreak/>
        <w:t>O sistema foi projetado para atender a três perfis de usuários principais, cada um com suas permissões e funcionalidades específicas:</w:t>
      </w:r>
    </w:p>
    <w:p w14:paraId="4E602528" w14:textId="77777777" w:rsidR="0071228B" w:rsidRPr="0071228B" w:rsidRDefault="0071228B" w:rsidP="0071228B">
      <w:pPr>
        <w:numPr>
          <w:ilvl w:val="0"/>
          <w:numId w:val="2"/>
        </w:numPr>
      </w:pPr>
      <w:r w:rsidRPr="0071228B">
        <w:rPr>
          <w:b/>
          <w:bCs/>
        </w:rPr>
        <w:t>Pilotos e Tripulantes:</w:t>
      </w:r>
      <w:r w:rsidRPr="0071228B">
        <w:t xml:space="preserve"> São os usuários primários e a principal fonte de dados do sistema. Eles são responsáveis por registrar suas queixas musculoesqueléticas, preencher os questionários associados (IPAQ, NASA-TLX) e consultar os pareceres emitidos pela equipe de saúde.</w:t>
      </w:r>
    </w:p>
    <w:p w14:paraId="597E47F2" w14:textId="77777777" w:rsidR="0071228B" w:rsidRPr="0071228B" w:rsidRDefault="0071228B" w:rsidP="0071228B">
      <w:pPr>
        <w:numPr>
          <w:ilvl w:val="0"/>
          <w:numId w:val="2"/>
        </w:numPr>
      </w:pPr>
      <w:r w:rsidRPr="0071228B">
        <w:rPr>
          <w:b/>
          <w:bCs/>
        </w:rPr>
        <w:t>Profissionais de Saúde (Médicos, Fisioterapeuta, etc.):</w:t>
      </w:r>
      <w:r w:rsidRPr="0071228B">
        <w:t xml:space="preserve"> São os responsáveis pela análise clínica dos dados. Eles visualizam as queixas dos pilotos de sua base, analisam os dados contextuais (IMC, IFL, IPAQ, NASA-TLX), emitem diagnósticos, planos de tratamento e gerenciam o acompanhamento de cada caso.</w:t>
      </w:r>
    </w:p>
    <w:p w14:paraId="5C9AF5A4" w14:textId="77777777" w:rsidR="0071228B" w:rsidRPr="0071228B" w:rsidRDefault="0071228B" w:rsidP="0071228B">
      <w:pPr>
        <w:numPr>
          <w:ilvl w:val="0"/>
          <w:numId w:val="2"/>
        </w:numPr>
      </w:pPr>
      <w:r w:rsidRPr="0071228B">
        <w:rPr>
          <w:b/>
          <w:bCs/>
        </w:rPr>
        <w:t>Gestores de Saúde e Comando:</w:t>
      </w:r>
      <w:r w:rsidRPr="0071228B">
        <w:t xml:space="preserve"> Utilizam o sistema para obter uma visão macro e estratégica da saúde da tropa. Eles têm acesso a dados agregados e anonimizados por meio de painéis de relatórios e gráficos, permitindo a tomada de decisão baseada em evidências para a alocação de recursos e implementação de programas de prevenção.</w:t>
      </w:r>
    </w:p>
    <w:p w14:paraId="52B66221" w14:textId="5BE20F8A" w:rsidR="0071228B" w:rsidRDefault="0071228B">
      <w:r>
        <w:br w:type="page"/>
      </w:r>
    </w:p>
    <w:p w14:paraId="03ED8E55" w14:textId="77777777" w:rsidR="0071228B" w:rsidRPr="0071228B" w:rsidRDefault="0071228B" w:rsidP="0071228B">
      <w:pPr>
        <w:rPr>
          <w:b/>
          <w:bCs/>
        </w:rPr>
      </w:pPr>
      <w:r w:rsidRPr="0071228B">
        <w:rPr>
          <w:b/>
          <w:bCs/>
        </w:rPr>
        <w:lastRenderedPageBreak/>
        <w:t>2. Funcionalidades Principais por Perfil de Usuário</w:t>
      </w:r>
    </w:p>
    <w:p w14:paraId="4B79FE90" w14:textId="77777777" w:rsidR="0071228B" w:rsidRPr="0071228B" w:rsidRDefault="0071228B" w:rsidP="0071228B">
      <w:r w:rsidRPr="0071228B">
        <w:t>O SIA-QME FAB foi desenhado com funcionalidades distintas e seguras para cada nível de acesso, garantindo que a informação correta seja acessível apenas às pessoas certas.</w:t>
      </w:r>
    </w:p>
    <w:p w14:paraId="2227B02F" w14:textId="77777777" w:rsidR="0071228B" w:rsidRPr="0071228B" w:rsidRDefault="0071228B" w:rsidP="0071228B">
      <w:pPr>
        <w:rPr>
          <w:b/>
          <w:bCs/>
        </w:rPr>
      </w:pPr>
      <w:r w:rsidRPr="0071228B">
        <w:rPr>
          <w:b/>
          <w:bCs/>
        </w:rPr>
        <w:t>2.1. Funcionalidades para o Piloto</w:t>
      </w:r>
    </w:p>
    <w:p w14:paraId="679EB4B1" w14:textId="77777777" w:rsidR="0071228B" w:rsidRPr="0071228B" w:rsidRDefault="0071228B" w:rsidP="0071228B">
      <w:r w:rsidRPr="0071228B">
        <w:t>O piloto é o ponto de partida de todo o fluxo de dados. A interface foi projetada para ser rápida, intuitiva e completa.</w:t>
      </w:r>
    </w:p>
    <w:p w14:paraId="4E86DE4A" w14:textId="77777777" w:rsidR="0071228B" w:rsidRPr="0071228B" w:rsidRDefault="0071228B" w:rsidP="0071228B">
      <w:pPr>
        <w:numPr>
          <w:ilvl w:val="0"/>
          <w:numId w:val="3"/>
        </w:numPr>
      </w:pPr>
      <w:r w:rsidRPr="0071228B">
        <w:rPr>
          <w:b/>
          <w:bCs/>
        </w:rPr>
        <w:t>Fluxo de Registro e Perfil:</w:t>
      </w:r>
    </w:p>
    <w:p w14:paraId="270A9D9E" w14:textId="77777777" w:rsidR="0071228B" w:rsidRPr="0071228B" w:rsidRDefault="0071228B" w:rsidP="0071228B">
      <w:pPr>
        <w:numPr>
          <w:ilvl w:val="1"/>
          <w:numId w:val="3"/>
        </w:numPr>
      </w:pPr>
      <w:r w:rsidRPr="0071228B">
        <w:t>O sistema conta com um fluxo de registro em duas etapas: criação de credenciais (login e senha) e, em seguida, um preenchimento obrigatório de um perfil profissional detalhado.</w:t>
      </w:r>
    </w:p>
    <w:p w14:paraId="5D4D7CFB" w14:textId="77777777" w:rsidR="0071228B" w:rsidRPr="0071228B" w:rsidRDefault="0071228B" w:rsidP="0071228B">
      <w:pPr>
        <w:numPr>
          <w:ilvl w:val="1"/>
          <w:numId w:val="3"/>
        </w:numPr>
      </w:pPr>
      <w:r w:rsidRPr="0071228B">
        <w:t xml:space="preserve">A página </w:t>
      </w:r>
      <w:r w:rsidRPr="0071228B">
        <w:rPr>
          <w:b/>
          <w:bCs/>
        </w:rPr>
        <w:t>"Meu Perfil"</w:t>
      </w:r>
      <w:r w:rsidRPr="0071228B">
        <w:t xml:space="preserve"> permite que o piloto visualize e edite suas informações a qualquer momento, incluindo dados como Posto/Graduação, SARAM, Base Aérea de lotação, e categoria de aeronave, utilizando menus de seleção padronizados para garantir a qualidade dos dados.</w:t>
      </w:r>
    </w:p>
    <w:p w14:paraId="00C08713" w14:textId="77777777" w:rsidR="0071228B" w:rsidRPr="0071228B" w:rsidRDefault="0071228B" w:rsidP="0071228B">
      <w:pPr>
        <w:numPr>
          <w:ilvl w:val="0"/>
          <w:numId w:val="3"/>
        </w:numPr>
      </w:pPr>
      <w:r w:rsidRPr="0071228B">
        <w:rPr>
          <w:b/>
          <w:bCs/>
        </w:rPr>
        <w:t>Registro de Queixa Integrado:</w:t>
      </w:r>
    </w:p>
    <w:p w14:paraId="750A87DD" w14:textId="77777777" w:rsidR="0071228B" w:rsidRPr="0071228B" w:rsidRDefault="0071228B" w:rsidP="0071228B">
      <w:pPr>
        <w:numPr>
          <w:ilvl w:val="1"/>
          <w:numId w:val="3"/>
        </w:numPr>
      </w:pPr>
      <w:r w:rsidRPr="0071228B">
        <w:t>O piloto tem acesso a um formulário inteligente e guiado para registrar uma nova queixa musculoesquelética.</w:t>
      </w:r>
    </w:p>
    <w:p w14:paraId="300B30AF" w14:textId="77777777" w:rsidR="0071228B" w:rsidRPr="0071228B" w:rsidRDefault="0071228B" w:rsidP="0071228B">
      <w:pPr>
        <w:numPr>
          <w:ilvl w:val="1"/>
          <w:numId w:val="3"/>
        </w:numPr>
      </w:pPr>
      <w:r w:rsidRPr="0071228B">
        <w:t xml:space="preserve">De forma inovadora, o fluxo de registro da queixa está integrado ao preenchimento dos questionários </w:t>
      </w:r>
      <w:r w:rsidRPr="0071228B">
        <w:rPr>
          <w:b/>
          <w:bCs/>
        </w:rPr>
        <w:t>IPAQ (Nível de Atividade Física)</w:t>
      </w:r>
      <w:r w:rsidRPr="0071228B">
        <w:t xml:space="preserve"> e </w:t>
      </w:r>
      <w:r w:rsidRPr="0071228B">
        <w:rPr>
          <w:b/>
          <w:bCs/>
        </w:rPr>
        <w:t>NASA-TLX (Carga de Trabalho)</w:t>
      </w:r>
      <w:r w:rsidRPr="0071228B">
        <w:t>, garantindo que, para cada evento de queixa, o sistema capture o contexto de atividade e carga de trabalho do militar naquele período.</w:t>
      </w:r>
    </w:p>
    <w:p w14:paraId="38577148" w14:textId="77777777" w:rsidR="0071228B" w:rsidRPr="0071228B" w:rsidRDefault="0071228B" w:rsidP="0071228B">
      <w:pPr>
        <w:numPr>
          <w:ilvl w:val="0"/>
          <w:numId w:val="3"/>
        </w:numPr>
      </w:pPr>
      <w:r w:rsidRPr="0071228B">
        <w:rPr>
          <w:b/>
          <w:bCs/>
        </w:rPr>
        <w:t>Acompanhamento de Queixas e Pareceres:</w:t>
      </w:r>
    </w:p>
    <w:p w14:paraId="0DA1AA7B" w14:textId="77777777" w:rsidR="0071228B" w:rsidRPr="0071228B" w:rsidRDefault="0071228B" w:rsidP="0071228B">
      <w:pPr>
        <w:numPr>
          <w:ilvl w:val="1"/>
          <w:numId w:val="3"/>
        </w:numPr>
      </w:pPr>
      <w:r w:rsidRPr="0071228B">
        <w:t xml:space="preserve">Na tela </w:t>
      </w:r>
      <w:r w:rsidRPr="0071228B">
        <w:rPr>
          <w:b/>
          <w:bCs/>
        </w:rPr>
        <w:t>"Minhas Queixas"</w:t>
      </w:r>
      <w:r w:rsidRPr="0071228B">
        <w:t>, o piloto pode visualizar um histórico de todas as suas submissões.</w:t>
      </w:r>
    </w:p>
    <w:p w14:paraId="0E15E390" w14:textId="77777777" w:rsidR="0071228B" w:rsidRPr="0071228B" w:rsidRDefault="0071228B" w:rsidP="0071228B">
      <w:pPr>
        <w:numPr>
          <w:ilvl w:val="1"/>
          <w:numId w:val="3"/>
        </w:numPr>
      </w:pPr>
      <w:r w:rsidRPr="0071228B">
        <w:t>O sistema exibe um status claro para cada queixa ("Aguardando Avaliação" ou "Parecer Disponível").</w:t>
      </w:r>
    </w:p>
    <w:p w14:paraId="78C7CB99" w14:textId="77777777" w:rsidR="0071228B" w:rsidRPr="0071228B" w:rsidRDefault="0071228B" w:rsidP="0071228B">
      <w:pPr>
        <w:numPr>
          <w:ilvl w:val="1"/>
          <w:numId w:val="3"/>
        </w:numPr>
      </w:pPr>
      <w:r w:rsidRPr="0071228B">
        <w:t>Ao clicar em uma queixa com parecer disponível, o piloto tem acesso a uma tela detalhada com o diagnóstico e o plano de tratamento propostos pelo profissional de saúde, fechando o ciclo de feedback.</w:t>
      </w:r>
    </w:p>
    <w:p w14:paraId="23DAA6F1" w14:textId="77777777" w:rsidR="0071228B" w:rsidRPr="0071228B" w:rsidRDefault="0071228B" w:rsidP="0071228B">
      <w:pPr>
        <w:rPr>
          <w:b/>
          <w:bCs/>
        </w:rPr>
      </w:pPr>
      <w:r w:rsidRPr="0071228B">
        <w:rPr>
          <w:b/>
          <w:bCs/>
        </w:rPr>
        <w:t>2.2. Funcionalidades para o Profissional de Saúde</w:t>
      </w:r>
    </w:p>
    <w:p w14:paraId="164336DB" w14:textId="77777777" w:rsidR="0071228B" w:rsidRPr="0071228B" w:rsidRDefault="0071228B" w:rsidP="0071228B">
      <w:r w:rsidRPr="0071228B">
        <w:lastRenderedPageBreak/>
        <w:t>Este perfil tem acesso às ferramentas de análise e gestão clínica das queixas.</w:t>
      </w:r>
    </w:p>
    <w:p w14:paraId="2B9C3817" w14:textId="77777777" w:rsidR="0071228B" w:rsidRPr="0071228B" w:rsidRDefault="0071228B" w:rsidP="0071228B">
      <w:pPr>
        <w:numPr>
          <w:ilvl w:val="0"/>
          <w:numId w:val="4"/>
        </w:numPr>
      </w:pPr>
      <w:r w:rsidRPr="0071228B">
        <w:rPr>
          <w:b/>
          <w:bCs/>
        </w:rPr>
        <w:t>Painel de Saúde (Dashboard):</w:t>
      </w:r>
    </w:p>
    <w:p w14:paraId="23209D9A" w14:textId="77777777" w:rsidR="0071228B" w:rsidRPr="0071228B" w:rsidRDefault="0071228B" w:rsidP="0071228B">
      <w:pPr>
        <w:numPr>
          <w:ilvl w:val="1"/>
          <w:numId w:val="4"/>
        </w:numPr>
      </w:pPr>
      <w:r w:rsidRPr="0071228B">
        <w:t>Ao logar, o profissional visualiza um painel central com a lista de todas as queixas dos pilotos de sua base.</w:t>
      </w:r>
    </w:p>
    <w:p w14:paraId="354AEF38" w14:textId="77777777" w:rsidR="0071228B" w:rsidRPr="0071228B" w:rsidRDefault="0071228B" w:rsidP="0071228B">
      <w:pPr>
        <w:numPr>
          <w:ilvl w:val="1"/>
          <w:numId w:val="4"/>
        </w:numPr>
      </w:pPr>
      <w:r w:rsidRPr="0071228B">
        <w:t xml:space="preserve">O painel possui um </w:t>
      </w:r>
      <w:r w:rsidRPr="0071228B">
        <w:rPr>
          <w:b/>
          <w:bCs/>
        </w:rPr>
        <w:t>indicador de status visual</w:t>
      </w:r>
      <w:r w:rsidRPr="0071228B">
        <w:t xml:space="preserve"> (verde, amarelo e vermelho) que classifica as queixas por data de submissão, permitindo uma rápida priorização.</w:t>
      </w:r>
    </w:p>
    <w:p w14:paraId="16C7FBC2" w14:textId="77777777" w:rsidR="0071228B" w:rsidRPr="0071228B" w:rsidRDefault="0071228B" w:rsidP="0071228B">
      <w:pPr>
        <w:numPr>
          <w:ilvl w:val="1"/>
          <w:numId w:val="4"/>
        </w:numPr>
      </w:pPr>
      <w:r w:rsidRPr="0071228B">
        <w:t xml:space="preserve">Ferramentas de </w:t>
      </w:r>
      <w:r w:rsidRPr="0071228B">
        <w:rPr>
          <w:b/>
          <w:bCs/>
        </w:rPr>
        <w:t>busca por nome</w:t>
      </w:r>
      <w:r w:rsidRPr="0071228B">
        <w:t xml:space="preserve"> e </w:t>
      </w:r>
      <w:r w:rsidRPr="0071228B">
        <w:rPr>
          <w:b/>
          <w:bCs/>
        </w:rPr>
        <w:t>filtro por localização</w:t>
      </w:r>
      <w:r w:rsidRPr="0071228B">
        <w:t xml:space="preserve"> da queixa estão disponíveis para facilitar a gestão.</w:t>
      </w:r>
    </w:p>
    <w:p w14:paraId="1111EEBD" w14:textId="77777777" w:rsidR="0071228B" w:rsidRPr="0071228B" w:rsidRDefault="0071228B" w:rsidP="0071228B">
      <w:pPr>
        <w:numPr>
          <w:ilvl w:val="0"/>
          <w:numId w:val="4"/>
        </w:numPr>
      </w:pPr>
      <w:r w:rsidRPr="0071228B">
        <w:rPr>
          <w:b/>
          <w:bCs/>
        </w:rPr>
        <w:t>Análise Detalhada da Queixa:</w:t>
      </w:r>
    </w:p>
    <w:p w14:paraId="7800710B" w14:textId="77777777" w:rsidR="0071228B" w:rsidRPr="0071228B" w:rsidRDefault="0071228B" w:rsidP="0071228B">
      <w:pPr>
        <w:numPr>
          <w:ilvl w:val="1"/>
          <w:numId w:val="4"/>
        </w:numPr>
      </w:pPr>
      <w:r w:rsidRPr="0071228B">
        <w:t>Ao selecionar uma queixa, o profissional acessa uma tela de análise 360°, que consolida todos os dados relevantes em um só lugar:</w:t>
      </w:r>
    </w:p>
    <w:p w14:paraId="43FDAF87" w14:textId="77777777" w:rsidR="0071228B" w:rsidRPr="0071228B" w:rsidRDefault="0071228B" w:rsidP="0071228B">
      <w:pPr>
        <w:numPr>
          <w:ilvl w:val="2"/>
          <w:numId w:val="4"/>
        </w:numPr>
      </w:pPr>
      <w:r w:rsidRPr="0071228B">
        <w:rPr>
          <w:b/>
          <w:bCs/>
        </w:rPr>
        <w:t>Dados da Queixa:</w:t>
      </w:r>
      <w:r w:rsidRPr="0071228B">
        <w:t xml:space="preserve"> Intensidade, início, histórico, etc.</w:t>
      </w:r>
    </w:p>
    <w:p w14:paraId="7643A3AF" w14:textId="77777777" w:rsidR="0071228B" w:rsidRPr="0071228B" w:rsidRDefault="0071228B" w:rsidP="0071228B">
      <w:pPr>
        <w:numPr>
          <w:ilvl w:val="2"/>
          <w:numId w:val="4"/>
        </w:numPr>
      </w:pPr>
      <w:r w:rsidRPr="0071228B">
        <w:rPr>
          <w:b/>
          <w:bCs/>
        </w:rPr>
        <w:t>Dados do Piloto:</w:t>
      </w:r>
      <w:r w:rsidRPr="0071228B">
        <w:t xml:space="preserve"> Incluindo informações antropométricas e o cálculo automático do </w:t>
      </w:r>
      <w:r w:rsidRPr="0071228B">
        <w:rPr>
          <w:b/>
          <w:bCs/>
        </w:rPr>
        <w:t>IMC e sua classificação</w:t>
      </w:r>
      <w:r w:rsidRPr="0071228B">
        <w:t xml:space="preserve"> (OMS).</w:t>
      </w:r>
    </w:p>
    <w:p w14:paraId="1BEB6205" w14:textId="77777777" w:rsidR="0071228B" w:rsidRPr="0071228B" w:rsidRDefault="0071228B" w:rsidP="0071228B">
      <w:pPr>
        <w:numPr>
          <w:ilvl w:val="2"/>
          <w:numId w:val="4"/>
        </w:numPr>
      </w:pPr>
      <w:r w:rsidRPr="0071228B">
        <w:rPr>
          <w:b/>
          <w:bCs/>
        </w:rPr>
        <w:t>Análises Contextuais:</w:t>
      </w:r>
      <w:r w:rsidRPr="0071228B">
        <w:t xml:space="preserve"> Apresenta a classificação do </w:t>
      </w:r>
      <w:r w:rsidRPr="0071228B">
        <w:rPr>
          <w:b/>
          <w:bCs/>
        </w:rPr>
        <w:t>IPAQ</w:t>
      </w:r>
      <w:r w:rsidRPr="0071228B">
        <w:t xml:space="preserve"> (ex: "Ativo"), o score ponderado do </w:t>
      </w:r>
      <w:r w:rsidRPr="0071228B">
        <w:rPr>
          <w:b/>
          <w:bCs/>
        </w:rPr>
        <w:t>NASA-TLX</w:t>
      </w:r>
      <w:r w:rsidRPr="0071228B">
        <w:t xml:space="preserve"> (com gráfico de barras para as dimensões) e o </w:t>
      </w:r>
      <w:r w:rsidRPr="0071228B">
        <w:rPr>
          <w:b/>
          <w:bCs/>
        </w:rPr>
        <w:t>Índice de Fadiga Lesional (IFL)</w:t>
      </w:r>
      <w:r w:rsidRPr="0071228B">
        <w:t>, um índice composto criado para o projeto.</w:t>
      </w:r>
    </w:p>
    <w:p w14:paraId="301C0D98" w14:textId="77777777" w:rsidR="0071228B" w:rsidRPr="0071228B" w:rsidRDefault="0071228B" w:rsidP="0071228B">
      <w:pPr>
        <w:numPr>
          <w:ilvl w:val="0"/>
          <w:numId w:val="4"/>
        </w:numPr>
      </w:pPr>
      <w:r w:rsidRPr="0071228B">
        <w:rPr>
          <w:b/>
          <w:bCs/>
        </w:rPr>
        <w:t>Submissão de Parecer:</w:t>
      </w:r>
    </w:p>
    <w:p w14:paraId="3F424767" w14:textId="77777777" w:rsidR="0071228B" w:rsidRPr="0071228B" w:rsidRDefault="0071228B" w:rsidP="0071228B">
      <w:pPr>
        <w:numPr>
          <w:ilvl w:val="1"/>
          <w:numId w:val="4"/>
        </w:numPr>
      </w:pPr>
      <w:r w:rsidRPr="0071228B">
        <w:t xml:space="preserve">Na mesma tela de detalhes, o profissional de saúde possui um formulário para inserir sua </w:t>
      </w:r>
      <w:r w:rsidRPr="0071228B">
        <w:rPr>
          <w:b/>
          <w:bCs/>
        </w:rPr>
        <w:t>Hipótese Diagnóstica</w:t>
      </w:r>
      <w:r w:rsidRPr="0071228B">
        <w:t xml:space="preserve">, o </w:t>
      </w:r>
      <w:r w:rsidRPr="0071228B">
        <w:rPr>
          <w:b/>
          <w:bCs/>
        </w:rPr>
        <w:t>Plano de Tratamento</w:t>
      </w:r>
      <w:r w:rsidRPr="0071228B">
        <w:t xml:space="preserve"> e observações adicionais.</w:t>
      </w:r>
    </w:p>
    <w:p w14:paraId="6CBA0352" w14:textId="77777777" w:rsidR="0071228B" w:rsidRPr="0071228B" w:rsidRDefault="0071228B" w:rsidP="0071228B">
      <w:pPr>
        <w:numPr>
          <w:ilvl w:val="1"/>
          <w:numId w:val="4"/>
        </w:numPr>
      </w:pPr>
      <w:r w:rsidRPr="0071228B">
        <w:t>Ao enviar o parecer, o sistema automaticamente cria uma notificação para o piloto correspondente.</w:t>
      </w:r>
    </w:p>
    <w:p w14:paraId="371E56E0" w14:textId="77777777" w:rsidR="0071228B" w:rsidRPr="0071228B" w:rsidRDefault="0071228B" w:rsidP="0071228B">
      <w:pPr>
        <w:rPr>
          <w:b/>
          <w:bCs/>
        </w:rPr>
      </w:pPr>
      <w:r w:rsidRPr="0071228B">
        <w:rPr>
          <w:b/>
          <w:bCs/>
        </w:rPr>
        <w:t>2.3. Funcionalidades para o Gestor de Saúde</w:t>
      </w:r>
    </w:p>
    <w:p w14:paraId="21F7B368" w14:textId="77777777" w:rsidR="0071228B" w:rsidRPr="0071228B" w:rsidRDefault="0071228B" w:rsidP="0071228B">
      <w:r w:rsidRPr="0071228B">
        <w:t>Este perfil tem acesso a uma visão macro e estratégica, sem expor dados individuais de pacientes, garantindo o sigilo médico.</w:t>
      </w:r>
    </w:p>
    <w:p w14:paraId="36AA6311" w14:textId="77777777" w:rsidR="0071228B" w:rsidRPr="0071228B" w:rsidRDefault="0071228B" w:rsidP="0071228B">
      <w:pPr>
        <w:numPr>
          <w:ilvl w:val="0"/>
          <w:numId w:val="5"/>
        </w:numPr>
      </w:pPr>
      <w:r w:rsidRPr="0071228B">
        <w:rPr>
          <w:b/>
          <w:bCs/>
        </w:rPr>
        <w:t>Painel de Relatórios e Gráficos:</w:t>
      </w:r>
    </w:p>
    <w:p w14:paraId="41A74530" w14:textId="77777777" w:rsidR="0071228B" w:rsidRPr="0071228B" w:rsidRDefault="0071228B" w:rsidP="0071228B">
      <w:pPr>
        <w:numPr>
          <w:ilvl w:val="1"/>
          <w:numId w:val="5"/>
        </w:numPr>
      </w:pPr>
      <w:r w:rsidRPr="0071228B">
        <w:t>O gestor tem acesso a uma página de relatórios com múltiplos gráficos interativos, incluindo:</w:t>
      </w:r>
    </w:p>
    <w:p w14:paraId="49161D40" w14:textId="77777777" w:rsidR="0071228B" w:rsidRPr="0071228B" w:rsidRDefault="0071228B" w:rsidP="0071228B">
      <w:pPr>
        <w:numPr>
          <w:ilvl w:val="2"/>
          <w:numId w:val="5"/>
        </w:numPr>
      </w:pPr>
      <w:r w:rsidRPr="0071228B">
        <w:t>KPIs (Indicadores-Chave de Performance) como total de queixas, total de pilotos e média de intensidade.</w:t>
      </w:r>
    </w:p>
    <w:p w14:paraId="706CFFC8" w14:textId="77777777" w:rsidR="0071228B" w:rsidRPr="0071228B" w:rsidRDefault="0071228B" w:rsidP="0071228B">
      <w:pPr>
        <w:numPr>
          <w:ilvl w:val="2"/>
          <w:numId w:val="5"/>
        </w:numPr>
      </w:pPr>
      <w:r w:rsidRPr="0071228B">
        <w:lastRenderedPageBreak/>
        <w:t>Gráfico de barras de queixas por região corporal.</w:t>
      </w:r>
    </w:p>
    <w:p w14:paraId="209D8C33" w14:textId="77777777" w:rsidR="0071228B" w:rsidRPr="0071228B" w:rsidRDefault="0071228B" w:rsidP="0071228B">
      <w:pPr>
        <w:numPr>
          <w:ilvl w:val="2"/>
          <w:numId w:val="5"/>
        </w:numPr>
      </w:pPr>
      <w:r w:rsidRPr="0071228B">
        <w:t>Gráfico de pizza com a distribuição do impacto no voo.</w:t>
      </w:r>
    </w:p>
    <w:p w14:paraId="571853C6" w14:textId="77777777" w:rsidR="0071228B" w:rsidRPr="0071228B" w:rsidRDefault="0071228B" w:rsidP="0071228B">
      <w:pPr>
        <w:numPr>
          <w:ilvl w:val="2"/>
          <w:numId w:val="5"/>
        </w:numPr>
      </w:pPr>
      <w:r w:rsidRPr="0071228B">
        <w:t>Gráfico de linhas com a tendência de novas queixas ao longo dos meses.</w:t>
      </w:r>
    </w:p>
    <w:p w14:paraId="5B52A533" w14:textId="77777777" w:rsidR="0071228B" w:rsidRPr="0071228B" w:rsidRDefault="0071228B" w:rsidP="0071228B">
      <w:pPr>
        <w:numPr>
          <w:ilvl w:val="1"/>
          <w:numId w:val="5"/>
        </w:numPr>
      </w:pPr>
      <w:r w:rsidRPr="0071228B">
        <w:t>Essas ferramentas permitem a identificação de tendências e a avaliação da saúde musculoesquelética da força de forma agregada.</w:t>
      </w:r>
    </w:p>
    <w:p w14:paraId="0A7AF6C8" w14:textId="6ED4B86F" w:rsidR="0071228B" w:rsidRDefault="0071228B">
      <w:r>
        <w:br w:type="page"/>
      </w:r>
    </w:p>
    <w:p w14:paraId="453C40D7" w14:textId="77777777" w:rsidR="0071228B" w:rsidRPr="0071228B" w:rsidRDefault="0071228B" w:rsidP="0071228B">
      <w:pPr>
        <w:rPr>
          <w:b/>
          <w:bCs/>
        </w:rPr>
      </w:pPr>
      <w:r w:rsidRPr="0071228B">
        <w:rPr>
          <w:b/>
          <w:bCs/>
        </w:rPr>
        <w:lastRenderedPageBreak/>
        <w:t>3. Fluxo de Trabalho e Notificações</w:t>
      </w:r>
    </w:p>
    <w:p w14:paraId="33905A0A" w14:textId="77777777" w:rsidR="0071228B" w:rsidRPr="0071228B" w:rsidRDefault="0071228B" w:rsidP="0071228B">
      <w:r w:rsidRPr="0071228B">
        <w:t>O SIA-QME FAB foi projetado para ser mais do que um repositório de dados; ele é um sistema de fluxo de trabalho ativo que garante que a informação certa chegue à pessoa certa no momento oportuno. Isso é alcançado através de um sistema de roteamento inteligente e notificações automatizadas.</w:t>
      </w:r>
    </w:p>
    <w:p w14:paraId="43DAF49E" w14:textId="77777777" w:rsidR="0071228B" w:rsidRPr="0071228B" w:rsidRDefault="0071228B" w:rsidP="0071228B">
      <w:pPr>
        <w:rPr>
          <w:b/>
          <w:bCs/>
        </w:rPr>
      </w:pPr>
      <w:r w:rsidRPr="0071228B">
        <w:rPr>
          <w:b/>
          <w:bCs/>
        </w:rPr>
        <w:t>3.1. Roteamento Inteligente de Queixas</w:t>
      </w:r>
    </w:p>
    <w:p w14:paraId="41E73A13" w14:textId="77777777" w:rsidR="0071228B" w:rsidRPr="0071228B" w:rsidRDefault="0071228B" w:rsidP="0071228B">
      <w:r w:rsidRPr="0071228B">
        <w:t>Para garantir que uma nova queixa seja avaliada pelo profissional de saúde correto, o sistema utiliza um mecanismo de roteamento baseado na lotação dos usuários. O fluxo ocorre da seguinte maneira no backend:</w:t>
      </w:r>
    </w:p>
    <w:p w14:paraId="5EABBB39" w14:textId="77777777" w:rsidR="0071228B" w:rsidRPr="0071228B" w:rsidRDefault="0071228B" w:rsidP="0071228B">
      <w:pPr>
        <w:numPr>
          <w:ilvl w:val="0"/>
          <w:numId w:val="6"/>
        </w:numPr>
      </w:pPr>
      <w:r w:rsidRPr="0071228B">
        <w:rPr>
          <w:b/>
          <w:bCs/>
        </w:rPr>
        <w:t>Registro da Queixa:</w:t>
      </w:r>
      <w:r w:rsidRPr="0071228B">
        <w:t xml:space="preserve"> Um piloto submete uma nova queixa musculoesquelética.</w:t>
      </w:r>
    </w:p>
    <w:p w14:paraId="7D3A6F1E" w14:textId="77777777" w:rsidR="0071228B" w:rsidRPr="0071228B" w:rsidRDefault="0071228B" w:rsidP="0071228B">
      <w:pPr>
        <w:numPr>
          <w:ilvl w:val="0"/>
          <w:numId w:val="6"/>
        </w:numPr>
      </w:pPr>
      <w:r w:rsidRPr="0071228B">
        <w:rPr>
          <w:b/>
          <w:bCs/>
        </w:rPr>
        <w:t>Identificação do Piloto:</w:t>
      </w:r>
      <w:r w:rsidRPr="0071228B">
        <w:t xml:space="preserve"> O sistema identifica o user_id do piloto que está logado.</w:t>
      </w:r>
    </w:p>
    <w:p w14:paraId="45C5C3F0" w14:textId="77777777" w:rsidR="0071228B" w:rsidRPr="0071228B" w:rsidRDefault="0071228B" w:rsidP="0071228B">
      <w:pPr>
        <w:numPr>
          <w:ilvl w:val="0"/>
          <w:numId w:val="6"/>
        </w:numPr>
      </w:pPr>
      <w:r w:rsidRPr="0071228B">
        <w:rPr>
          <w:b/>
          <w:bCs/>
        </w:rPr>
        <w:t>Busca da Lotação:</w:t>
      </w:r>
      <w:r w:rsidRPr="0071228B">
        <w:t xml:space="preserve"> Com o user_id do piloto, o sistema consulta a tabela pilot_profiles para encontrar a qual </w:t>
      </w:r>
      <w:r w:rsidRPr="0071228B">
        <w:rPr>
          <w:b/>
          <w:bCs/>
        </w:rPr>
        <w:t>Base Aérea (base_id)</w:t>
      </w:r>
      <w:r w:rsidRPr="0071228B">
        <w:t xml:space="preserve"> este piloto pertence.</w:t>
      </w:r>
    </w:p>
    <w:p w14:paraId="4EFAB9B6" w14:textId="77777777" w:rsidR="0071228B" w:rsidRPr="0071228B" w:rsidRDefault="0071228B" w:rsidP="0071228B">
      <w:pPr>
        <w:numPr>
          <w:ilvl w:val="0"/>
          <w:numId w:val="6"/>
        </w:numPr>
      </w:pPr>
      <w:r w:rsidRPr="0071228B">
        <w:rPr>
          <w:b/>
          <w:bCs/>
        </w:rPr>
        <w:t>Identificação do(s) Profissional(is):</w:t>
      </w:r>
      <w:r w:rsidRPr="0071228B">
        <w:t xml:space="preserve"> O sistema então realiza uma busca na tabela health_professional_profiles por todos os profissionais de saúde que estão cadastrados com a </w:t>
      </w:r>
      <w:r w:rsidRPr="0071228B">
        <w:rPr>
          <w:b/>
          <w:bCs/>
        </w:rPr>
        <w:t>mesma base_id</w:t>
      </w:r>
      <w:r w:rsidRPr="0071228B">
        <w:t xml:space="preserve"> do piloto.</w:t>
      </w:r>
    </w:p>
    <w:p w14:paraId="03B347B3" w14:textId="77777777" w:rsidR="0071228B" w:rsidRPr="0071228B" w:rsidRDefault="0071228B" w:rsidP="0071228B">
      <w:pPr>
        <w:numPr>
          <w:ilvl w:val="0"/>
          <w:numId w:val="6"/>
        </w:numPr>
      </w:pPr>
      <w:r w:rsidRPr="0071228B">
        <w:rPr>
          <w:b/>
          <w:bCs/>
        </w:rPr>
        <w:t>Atribuição:</w:t>
      </w:r>
      <w:r w:rsidRPr="0071228B">
        <w:t xml:space="preserve"> Este grupo de profissionais é identificado como o responsável pelo acompanhamento daquela nova queixa, servindo como o gatilho para o sistema de notificações.</w:t>
      </w:r>
    </w:p>
    <w:p w14:paraId="0FD24392" w14:textId="77777777" w:rsidR="0071228B" w:rsidRPr="0071228B" w:rsidRDefault="0071228B" w:rsidP="0071228B">
      <w:pPr>
        <w:rPr>
          <w:b/>
          <w:bCs/>
        </w:rPr>
      </w:pPr>
      <w:r w:rsidRPr="0071228B">
        <w:rPr>
          <w:b/>
          <w:bCs/>
        </w:rPr>
        <w:t>3.2. Ciclo de Notificações Automatizadas</w:t>
      </w:r>
    </w:p>
    <w:p w14:paraId="1076EB98" w14:textId="77777777" w:rsidR="0071228B" w:rsidRPr="0071228B" w:rsidRDefault="0071228B" w:rsidP="0071228B">
      <w:r w:rsidRPr="0071228B">
        <w:t>O sistema possui uma tabela notifications que funciona como uma caixa de entrada central para cada usuário. As notificações são geradas automaticamente em dois momentos cruciais do fluxo:</w:t>
      </w:r>
    </w:p>
    <w:p w14:paraId="3D38D87F" w14:textId="77777777" w:rsidR="0071228B" w:rsidRPr="0071228B" w:rsidRDefault="0071228B" w:rsidP="0071228B">
      <w:pPr>
        <w:numPr>
          <w:ilvl w:val="0"/>
          <w:numId w:val="7"/>
        </w:numPr>
      </w:pPr>
      <w:r w:rsidRPr="0071228B">
        <w:rPr>
          <w:b/>
          <w:bCs/>
        </w:rPr>
        <w:t>Gatilho 1: Nova Queixa Registrada (Notificação para o Profissional de Saúde)</w:t>
      </w:r>
    </w:p>
    <w:p w14:paraId="48D65568" w14:textId="77777777" w:rsidR="0071228B" w:rsidRPr="0071228B" w:rsidRDefault="0071228B" w:rsidP="0071228B">
      <w:pPr>
        <w:numPr>
          <w:ilvl w:val="1"/>
          <w:numId w:val="7"/>
        </w:numPr>
      </w:pPr>
      <w:r w:rsidRPr="0071228B">
        <w:t>Imediatamente após o roteamento descrito acima, o sistema cria uma nova notificação para cada profissional de saúde encontrado.</w:t>
      </w:r>
    </w:p>
    <w:p w14:paraId="61974561" w14:textId="77777777" w:rsidR="0071228B" w:rsidRPr="0071228B" w:rsidRDefault="0071228B" w:rsidP="0071228B">
      <w:pPr>
        <w:numPr>
          <w:ilvl w:val="1"/>
          <w:numId w:val="7"/>
        </w:numPr>
      </w:pPr>
      <w:r w:rsidRPr="0071228B">
        <w:t xml:space="preserve">A </w:t>
      </w:r>
      <w:r w:rsidRPr="0071228B">
        <w:rPr>
          <w:b/>
          <w:bCs/>
        </w:rPr>
        <w:t>mensagem</w:t>
      </w:r>
      <w:r w:rsidRPr="0071228B">
        <w:t xml:space="preserve"> é gerada dinamicamente (ex: </w:t>
      </w:r>
      <w:r w:rsidRPr="0071228B">
        <w:rPr>
          <w:i/>
          <w:iCs/>
        </w:rPr>
        <w:t>"O piloto Juliana Damasceno registrou uma nova queixa de Pescoço."</w:t>
      </w:r>
      <w:r w:rsidRPr="0071228B">
        <w:t>).</w:t>
      </w:r>
    </w:p>
    <w:p w14:paraId="034D88D6" w14:textId="77777777" w:rsidR="0071228B" w:rsidRPr="0071228B" w:rsidRDefault="0071228B" w:rsidP="0071228B">
      <w:pPr>
        <w:numPr>
          <w:ilvl w:val="1"/>
          <w:numId w:val="7"/>
        </w:numPr>
      </w:pPr>
      <w:r w:rsidRPr="0071228B">
        <w:lastRenderedPageBreak/>
        <w:t xml:space="preserve">O </w:t>
      </w:r>
      <w:r w:rsidRPr="0071228B">
        <w:rPr>
          <w:b/>
          <w:bCs/>
        </w:rPr>
        <w:t>link</w:t>
      </w:r>
      <w:r w:rsidRPr="0071228B">
        <w:t xml:space="preserve"> da notificação aponta diretamente para a página de detalhes daquela queixa (ex: /complaint/66), permitindo que o profissional acesse o caso com um único clique.</w:t>
      </w:r>
    </w:p>
    <w:p w14:paraId="5087311D" w14:textId="77777777" w:rsidR="0071228B" w:rsidRPr="0071228B" w:rsidRDefault="0071228B" w:rsidP="0071228B">
      <w:pPr>
        <w:numPr>
          <w:ilvl w:val="0"/>
          <w:numId w:val="7"/>
        </w:numPr>
      </w:pPr>
      <w:r w:rsidRPr="0071228B">
        <w:rPr>
          <w:b/>
          <w:bCs/>
        </w:rPr>
        <w:t>Gatilho 2: Novo Parecer Enviado (Notificação para o Piloto)</w:t>
      </w:r>
    </w:p>
    <w:p w14:paraId="6D74084A" w14:textId="77777777" w:rsidR="0071228B" w:rsidRPr="0071228B" w:rsidRDefault="0071228B" w:rsidP="0071228B">
      <w:pPr>
        <w:numPr>
          <w:ilvl w:val="1"/>
          <w:numId w:val="7"/>
        </w:numPr>
      </w:pPr>
      <w:r w:rsidRPr="0071228B">
        <w:t>Quando um profissional de saúde submete seu parecer (diagnóstico e plano de tratamento) para uma queixa, o sistema identifica o piloto original daquela queixa.</w:t>
      </w:r>
    </w:p>
    <w:p w14:paraId="176EFF2A" w14:textId="77777777" w:rsidR="0071228B" w:rsidRPr="0071228B" w:rsidRDefault="0071228B" w:rsidP="0071228B">
      <w:pPr>
        <w:numPr>
          <w:ilvl w:val="1"/>
          <w:numId w:val="7"/>
        </w:numPr>
      </w:pPr>
      <w:r w:rsidRPr="0071228B">
        <w:t>Uma nova notificação é criada para aquele piloto.</w:t>
      </w:r>
    </w:p>
    <w:p w14:paraId="183FA08A" w14:textId="77777777" w:rsidR="0071228B" w:rsidRPr="0071228B" w:rsidRDefault="0071228B" w:rsidP="0071228B">
      <w:pPr>
        <w:numPr>
          <w:ilvl w:val="1"/>
          <w:numId w:val="7"/>
        </w:numPr>
      </w:pPr>
      <w:r w:rsidRPr="0071228B">
        <w:t xml:space="preserve">A </w:t>
      </w:r>
      <w:r w:rsidRPr="0071228B">
        <w:rPr>
          <w:b/>
          <w:bCs/>
        </w:rPr>
        <w:t>mensagem</w:t>
      </w:r>
      <w:r w:rsidRPr="0071228B">
        <w:t xml:space="preserve"> é gerada dinamicamente (ex: </w:t>
      </w:r>
      <w:r w:rsidRPr="0071228B">
        <w:rPr>
          <w:i/>
          <w:iCs/>
        </w:rPr>
        <w:t>"O parecer para sua queixa de Pescoço está disponível."</w:t>
      </w:r>
      <w:r w:rsidRPr="0071228B">
        <w:t>).</w:t>
      </w:r>
    </w:p>
    <w:p w14:paraId="5BFE7D09" w14:textId="77777777" w:rsidR="0071228B" w:rsidRPr="0071228B" w:rsidRDefault="0071228B" w:rsidP="0071228B">
      <w:pPr>
        <w:numPr>
          <w:ilvl w:val="1"/>
          <w:numId w:val="7"/>
        </w:numPr>
      </w:pPr>
      <w:r w:rsidRPr="0071228B">
        <w:t xml:space="preserve">O </w:t>
      </w:r>
      <w:r w:rsidRPr="0071228B">
        <w:rPr>
          <w:b/>
          <w:bCs/>
        </w:rPr>
        <w:t>link</w:t>
      </w:r>
      <w:r w:rsidRPr="0071228B">
        <w:t xml:space="preserve"> da notificação aponta para a página de detalhes do piloto (ex: /my-complaints/66), onde ele pode visualizar o parecer completo.</w:t>
      </w:r>
    </w:p>
    <w:p w14:paraId="4D0FB73B" w14:textId="77777777" w:rsidR="0071228B" w:rsidRPr="0071228B" w:rsidRDefault="0071228B" w:rsidP="0071228B">
      <w:r w:rsidRPr="0071228B">
        <w:t>Este ciclo garante que a comunicação seja contínua e que ambas as partes sejam notificadas sobre as atualizações importantes, tornando o processo de acompanhamento de saúde mais ágil e eficiente.</w:t>
      </w:r>
    </w:p>
    <w:p w14:paraId="71B45BF4" w14:textId="0D88941F" w:rsidR="0071228B" w:rsidRDefault="0071228B">
      <w:r>
        <w:br w:type="page"/>
      </w:r>
    </w:p>
    <w:p w14:paraId="194D262D" w14:textId="77777777" w:rsidR="000032E8" w:rsidRPr="000032E8" w:rsidRDefault="000032E8" w:rsidP="000032E8">
      <w:pPr>
        <w:rPr>
          <w:b/>
          <w:bCs/>
        </w:rPr>
      </w:pPr>
      <w:r w:rsidRPr="000032E8">
        <w:rPr>
          <w:b/>
          <w:bCs/>
        </w:rPr>
        <w:lastRenderedPageBreak/>
        <w:t>4. Índices e Cálculos Especiais</w:t>
      </w:r>
    </w:p>
    <w:p w14:paraId="3FBE57F3" w14:textId="77777777" w:rsidR="000032E8" w:rsidRPr="000032E8" w:rsidRDefault="000032E8" w:rsidP="000032E8">
      <w:r w:rsidRPr="000032E8">
        <w:t>O SIA-QME FAB não se limita a coletar dados; ele os processa para gerar métricas e classificações que auxiliam na tomada de decisão. Os três principais cálculos implementados são o Índice de Fadiga Lesional (IFL), o Índice de Massa Corporal (IMC) e a classificação do IPAQ.</w:t>
      </w:r>
    </w:p>
    <w:p w14:paraId="0440E9AF" w14:textId="77777777" w:rsidR="000032E8" w:rsidRPr="000032E8" w:rsidRDefault="000032E8" w:rsidP="000032E8">
      <w:pPr>
        <w:rPr>
          <w:b/>
          <w:bCs/>
        </w:rPr>
      </w:pPr>
      <w:r w:rsidRPr="000032E8">
        <w:rPr>
          <w:b/>
          <w:bCs/>
        </w:rPr>
        <w:t>4.1. Índice de Fadiga Lesional (IFL)</w:t>
      </w:r>
    </w:p>
    <w:p w14:paraId="4951A156" w14:textId="77777777" w:rsidR="000032E8" w:rsidRPr="000032E8" w:rsidRDefault="000032E8" w:rsidP="000032E8">
      <w:pPr>
        <w:numPr>
          <w:ilvl w:val="0"/>
          <w:numId w:val="8"/>
        </w:numPr>
      </w:pPr>
      <w:r w:rsidRPr="000032E8">
        <w:rPr>
          <w:b/>
          <w:bCs/>
        </w:rPr>
        <w:t>Propósito:</w:t>
      </w:r>
      <w:r w:rsidRPr="000032E8">
        <w:t xml:space="preserve"> O IFL é um índice composto, de caráter inovador, desenvolvido especificamente para este projeto. Seu objetivo é criar um score único que quantifique o impacto global de uma queixa musculoesquelética, ponderando não apenas a dor percebida pelo militar, mas também a carga de trabalho contextual e a criticidade da localização anatômica da lesão.</w:t>
      </w:r>
    </w:p>
    <w:p w14:paraId="5BA73403" w14:textId="77777777" w:rsidR="000032E8" w:rsidRPr="000032E8" w:rsidRDefault="000032E8" w:rsidP="000032E8">
      <w:pPr>
        <w:numPr>
          <w:ilvl w:val="0"/>
          <w:numId w:val="8"/>
        </w:numPr>
      </w:pPr>
      <w:r w:rsidRPr="000032E8">
        <w:rPr>
          <w:b/>
          <w:bCs/>
        </w:rPr>
        <w:t>Fórmula:</w:t>
      </w:r>
      <w:r w:rsidRPr="000032E8">
        <w:t xml:space="preserve"> O índice é calculado da seguinte forma:</w:t>
      </w:r>
    </w:p>
    <w:p w14:paraId="388333C7" w14:textId="77777777" w:rsidR="000032E8" w:rsidRPr="000032E8" w:rsidRDefault="000032E8" w:rsidP="000032E8">
      <w:r w:rsidRPr="000032E8">
        <w:t>IFL = Intensidade da Dor × Score Ponderado do NASA-TLX × Peso da Localização</w:t>
      </w:r>
    </w:p>
    <w:p w14:paraId="1C662739" w14:textId="77777777" w:rsidR="000032E8" w:rsidRPr="000032E8" w:rsidRDefault="000032E8" w:rsidP="000032E8">
      <w:pPr>
        <w:numPr>
          <w:ilvl w:val="0"/>
          <w:numId w:val="8"/>
        </w:numPr>
      </w:pPr>
      <w:r w:rsidRPr="000032E8">
        <w:rPr>
          <w:b/>
          <w:bCs/>
        </w:rPr>
        <w:t>Tabela de Pesos por Localização:</w:t>
      </w:r>
      <w:r w:rsidRPr="000032E8">
        <w:t xml:space="preserve"> Para o cálculo, foi atribuído um peso para cada região corporal, com base na sua criticidade para a atividade de voo e na severidade comum das lesões.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7637"/>
      </w:tblGrid>
      <w:tr w:rsidR="000032E8" w:rsidRPr="000032E8" w14:paraId="6CBEFB06" w14:textId="77777777" w:rsidTr="000032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B6597" w14:textId="77777777" w:rsidR="000032E8" w:rsidRPr="000032E8" w:rsidRDefault="000032E8" w:rsidP="000032E8">
            <w:r w:rsidRPr="000032E8">
              <w:t>Peso</w:t>
            </w:r>
          </w:p>
        </w:tc>
        <w:tc>
          <w:tcPr>
            <w:tcW w:w="0" w:type="auto"/>
            <w:vAlign w:val="center"/>
            <w:hideMark/>
          </w:tcPr>
          <w:p w14:paraId="687507F4" w14:textId="77777777" w:rsidR="000032E8" w:rsidRPr="000032E8" w:rsidRDefault="000032E8" w:rsidP="000032E8">
            <w:r w:rsidRPr="000032E8">
              <w:t>Regiões Corporais</w:t>
            </w:r>
          </w:p>
        </w:tc>
      </w:tr>
      <w:tr w:rsidR="000032E8" w:rsidRPr="000032E8" w14:paraId="32204E15" w14:textId="77777777" w:rsidTr="0000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F7C8" w14:textId="77777777" w:rsidR="000032E8" w:rsidRPr="000032E8" w:rsidRDefault="000032E8" w:rsidP="000032E8">
            <w:r w:rsidRPr="000032E8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1EB55C" w14:textId="77777777" w:rsidR="000032E8" w:rsidRPr="000032E8" w:rsidRDefault="000032E8" w:rsidP="000032E8">
            <w:r w:rsidRPr="000032E8">
              <w:t>Tórax, Coluna Torácica, Coluna Lombar, Pelve e Nádegas, Quadril e virilha</w:t>
            </w:r>
          </w:p>
        </w:tc>
      </w:tr>
      <w:tr w:rsidR="000032E8" w:rsidRPr="000032E8" w14:paraId="161FCCE5" w14:textId="77777777" w:rsidTr="0000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564B" w14:textId="77777777" w:rsidR="000032E8" w:rsidRPr="000032E8" w:rsidRDefault="000032E8" w:rsidP="000032E8">
            <w:r w:rsidRPr="000032E8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DB4CD8" w14:textId="77777777" w:rsidR="000032E8" w:rsidRPr="000032E8" w:rsidRDefault="000032E8" w:rsidP="000032E8">
            <w:r w:rsidRPr="000032E8">
              <w:t>Cabeça, Ombro, Joelho, Coxa</w:t>
            </w:r>
          </w:p>
        </w:tc>
      </w:tr>
      <w:tr w:rsidR="000032E8" w:rsidRPr="000032E8" w14:paraId="0D441513" w14:textId="77777777" w:rsidTr="0000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4192C" w14:textId="77777777" w:rsidR="000032E8" w:rsidRPr="000032E8" w:rsidRDefault="000032E8" w:rsidP="000032E8">
            <w:r w:rsidRPr="000032E8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469EBB" w14:textId="77777777" w:rsidR="000032E8" w:rsidRPr="000032E8" w:rsidRDefault="000032E8" w:rsidP="000032E8">
            <w:r w:rsidRPr="000032E8">
              <w:t>Punho e Mão, Antebraço, Perna, Tornozelo e Pé, Cotovelo</w:t>
            </w:r>
          </w:p>
        </w:tc>
      </w:tr>
    </w:tbl>
    <w:p w14:paraId="07E922AB" w14:textId="77777777" w:rsidR="000032E8" w:rsidRPr="000032E8" w:rsidRDefault="000032E8" w:rsidP="000032E8">
      <w:pPr>
        <w:rPr>
          <w:b/>
          <w:bCs/>
        </w:rPr>
      </w:pPr>
      <w:r w:rsidRPr="000032E8">
        <w:rPr>
          <w:b/>
          <w:bCs/>
        </w:rPr>
        <w:t>4.2. Cálculo do IMC e Classificação (OMS)</w:t>
      </w:r>
    </w:p>
    <w:p w14:paraId="15E3B1E8" w14:textId="77777777" w:rsidR="000032E8" w:rsidRPr="000032E8" w:rsidRDefault="000032E8" w:rsidP="000032E8">
      <w:pPr>
        <w:numPr>
          <w:ilvl w:val="0"/>
          <w:numId w:val="9"/>
        </w:numPr>
      </w:pPr>
      <w:r w:rsidRPr="000032E8">
        <w:rPr>
          <w:b/>
          <w:bCs/>
        </w:rPr>
        <w:t>Propósito:</w:t>
      </w:r>
      <w:r w:rsidRPr="000032E8">
        <w:t xml:space="preserve"> O sistema calcula automaticamente o Índice de Massa Corporal (IMC) do piloto para fornecer um parâmetro antropométrico padrão, essencial para o contexto de saúde geral.</w:t>
      </w:r>
    </w:p>
    <w:p w14:paraId="5B2CE0D1" w14:textId="77777777" w:rsidR="000032E8" w:rsidRPr="000032E8" w:rsidRDefault="000032E8" w:rsidP="000032E8">
      <w:pPr>
        <w:numPr>
          <w:ilvl w:val="0"/>
          <w:numId w:val="9"/>
        </w:numPr>
      </w:pPr>
      <w:r w:rsidRPr="000032E8">
        <w:rPr>
          <w:b/>
          <w:bCs/>
        </w:rPr>
        <w:t>Fórmula:</w:t>
      </w:r>
      <w:r w:rsidRPr="000032E8">
        <w:t xml:space="preserve"> Utiliza-se a fórmula padrão do IMC:</w:t>
      </w:r>
    </w:p>
    <w:p w14:paraId="63B997B7" w14:textId="77777777" w:rsidR="000032E8" w:rsidRPr="000032E8" w:rsidRDefault="000032E8" w:rsidP="000032E8">
      <w:r w:rsidRPr="000032E8">
        <w:t>IMC = Peso (kg) / (Altura (m) * Altura (m))</w:t>
      </w:r>
    </w:p>
    <w:p w14:paraId="61FE2B49" w14:textId="77777777" w:rsidR="000032E8" w:rsidRPr="000032E8" w:rsidRDefault="000032E8" w:rsidP="000032E8">
      <w:pPr>
        <w:numPr>
          <w:ilvl w:val="0"/>
          <w:numId w:val="9"/>
        </w:numPr>
      </w:pPr>
      <w:r w:rsidRPr="000032E8">
        <w:rPr>
          <w:b/>
          <w:bCs/>
        </w:rPr>
        <w:t>Tabela de Classificação:</w:t>
      </w:r>
      <w:r w:rsidRPr="000032E8">
        <w:t xml:space="preserve"> O valor do IMC é então categorizado de acordo com as faixas estabelecidas pela Organização Mundial da Saúde (OMS).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998"/>
      </w:tblGrid>
      <w:tr w:rsidR="000032E8" w:rsidRPr="000032E8" w14:paraId="4F679D52" w14:textId="77777777" w:rsidTr="000032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F6742" w14:textId="77777777" w:rsidR="000032E8" w:rsidRPr="000032E8" w:rsidRDefault="000032E8" w:rsidP="000032E8">
            <w:r w:rsidRPr="000032E8">
              <w:t>IMC (kg/m²)</w:t>
            </w:r>
          </w:p>
        </w:tc>
        <w:tc>
          <w:tcPr>
            <w:tcW w:w="0" w:type="auto"/>
            <w:vAlign w:val="center"/>
            <w:hideMark/>
          </w:tcPr>
          <w:p w14:paraId="25B943B7" w14:textId="77777777" w:rsidR="000032E8" w:rsidRPr="000032E8" w:rsidRDefault="000032E8" w:rsidP="000032E8">
            <w:r w:rsidRPr="000032E8">
              <w:t>Classificação</w:t>
            </w:r>
          </w:p>
        </w:tc>
      </w:tr>
      <w:tr w:rsidR="000032E8" w:rsidRPr="000032E8" w14:paraId="58B15E33" w14:textId="77777777" w:rsidTr="0000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B2476" w14:textId="77777777" w:rsidR="000032E8" w:rsidRPr="000032E8" w:rsidRDefault="000032E8" w:rsidP="000032E8">
            <w:r w:rsidRPr="000032E8">
              <w:t>&lt; 18.5</w:t>
            </w:r>
          </w:p>
        </w:tc>
        <w:tc>
          <w:tcPr>
            <w:tcW w:w="0" w:type="auto"/>
            <w:vAlign w:val="center"/>
            <w:hideMark/>
          </w:tcPr>
          <w:p w14:paraId="27829C42" w14:textId="77777777" w:rsidR="000032E8" w:rsidRPr="000032E8" w:rsidRDefault="000032E8" w:rsidP="000032E8">
            <w:r w:rsidRPr="000032E8">
              <w:t>Abaixo do peso</w:t>
            </w:r>
          </w:p>
        </w:tc>
      </w:tr>
      <w:tr w:rsidR="000032E8" w:rsidRPr="000032E8" w14:paraId="305E0541" w14:textId="77777777" w:rsidTr="0000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7BCA5" w14:textId="77777777" w:rsidR="000032E8" w:rsidRPr="000032E8" w:rsidRDefault="000032E8" w:rsidP="000032E8">
            <w:r w:rsidRPr="000032E8">
              <w:lastRenderedPageBreak/>
              <w:t>18.5 – 24.9</w:t>
            </w:r>
          </w:p>
        </w:tc>
        <w:tc>
          <w:tcPr>
            <w:tcW w:w="0" w:type="auto"/>
            <w:vAlign w:val="center"/>
            <w:hideMark/>
          </w:tcPr>
          <w:p w14:paraId="378CD1EB" w14:textId="77777777" w:rsidR="000032E8" w:rsidRPr="000032E8" w:rsidRDefault="000032E8" w:rsidP="000032E8">
            <w:r w:rsidRPr="000032E8">
              <w:t>Peso Normal</w:t>
            </w:r>
          </w:p>
        </w:tc>
      </w:tr>
      <w:tr w:rsidR="000032E8" w:rsidRPr="000032E8" w14:paraId="7B24D5B6" w14:textId="77777777" w:rsidTr="0000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C6322" w14:textId="77777777" w:rsidR="000032E8" w:rsidRPr="000032E8" w:rsidRDefault="000032E8" w:rsidP="000032E8">
            <w:r w:rsidRPr="000032E8">
              <w:t>25.0 – 29.9</w:t>
            </w:r>
          </w:p>
        </w:tc>
        <w:tc>
          <w:tcPr>
            <w:tcW w:w="0" w:type="auto"/>
            <w:vAlign w:val="center"/>
            <w:hideMark/>
          </w:tcPr>
          <w:p w14:paraId="6A73E4FE" w14:textId="77777777" w:rsidR="000032E8" w:rsidRPr="000032E8" w:rsidRDefault="000032E8" w:rsidP="000032E8">
            <w:r w:rsidRPr="000032E8">
              <w:t>Sobrepeso</w:t>
            </w:r>
          </w:p>
        </w:tc>
      </w:tr>
      <w:tr w:rsidR="000032E8" w:rsidRPr="000032E8" w14:paraId="0F3C29E9" w14:textId="77777777" w:rsidTr="0000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7A778" w14:textId="77777777" w:rsidR="000032E8" w:rsidRPr="000032E8" w:rsidRDefault="000032E8" w:rsidP="000032E8">
            <w:r w:rsidRPr="000032E8">
              <w:t>30.0 – 34.9</w:t>
            </w:r>
          </w:p>
        </w:tc>
        <w:tc>
          <w:tcPr>
            <w:tcW w:w="0" w:type="auto"/>
            <w:vAlign w:val="center"/>
            <w:hideMark/>
          </w:tcPr>
          <w:p w14:paraId="3F508647" w14:textId="77777777" w:rsidR="000032E8" w:rsidRPr="000032E8" w:rsidRDefault="000032E8" w:rsidP="000032E8">
            <w:r w:rsidRPr="000032E8">
              <w:t>Obesidade Grau I</w:t>
            </w:r>
          </w:p>
        </w:tc>
      </w:tr>
      <w:tr w:rsidR="000032E8" w:rsidRPr="000032E8" w14:paraId="671B7119" w14:textId="77777777" w:rsidTr="0000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09A80" w14:textId="77777777" w:rsidR="000032E8" w:rsidRPr="000032E8" w:rsidRDefault="000032E8" w:rsidP="000032E8">
            <w:r w:rsidRPr="000032E8">
              <w:t>35.0 – 39.9</w:t>
            </w:r>
          </w:p>
        </w:tc>
        <w:tc>
          <w:tcPr>
            <w:tcW w:w="0" w:type="auto"/>
            <w:vAlign w:val="center"/>
            <w:hideMark/>
          </w:tcPr>
          <w:p w14:paraId="07D3E596" w14:textId="77777777" w:rsidR="000032E8" w:rsidRPr="000032E8" w:rsidRDefault="000032E8" w:rsidP="000032E8">
            <w:r w:rsidRPr="000032E8">
              <w:t>Obesidade Grau II</w:t>
            </w:r>
          </w:p>
        </w:tc>
      </w:tr>
      <w:tr w:rsidR="000032E8" w:rsidRPr="000032E8" w14:paraId="4073A784" w14:textId="77777777" w:rsidTr="00003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EC279" w14:textId="77777777" w:rsidR="000032E8" w:rsidRPr="000032E8" w:rsidRDefault="000032E8" w:rsidP="000032E8">
            <w:r w:rsidRPr="000032E8">
              <w:t>≥ 40.0</w:t>
            </w:r>
          </w:p>
        </w:tc>
        <w:tc>
          <w:tcPr>
            <w:tcW w:w="0" w:type="auto"/>
            <w:vAlign w:val="center"/>
            <w:hideMark/>
          </w:tcPr>
          <w:p w14:paraId="71074F21" w14:textId="77777777" w:rsidR="000032E8" w:rsidRPr="000032E8" w:rsidRDefault="000032E8" w:rsidP="000032E8">
            <w:r w:rsidRPr="000032E8">
              <w:t>Obesidade Grau III</w:t>
            </w:r>
          </w:p>
        </w:tc>
      </w:tr>
    </w:tbl>
    <w:p w14:paraId="2FEE369D" w14:textId="77777777" w:rsidR="000032E8" w:rsidRPr="000032E8" w:rsidRDefault="000032E8" w:rsidP="000032E8">
      <w:pPr>
        <w:rPr>
          <w:b/>
          <w:bCs/>
        </w:rPr>
      </w:pPr>
      <w:r w:rsidRPr="000032E8">
        <w:rPr>
          <w:b/>
          <w:bCs/>
        </w:rPr>
        <w:t>4.3. Classificação do Nível de Atividade Física (IPAQ)</w:t>
      </w:r>
    </w:p>
    <w:p w14:paraId="60B1FFB2" w14:textId="77777777" w:rsidR="000032E8" w:rsidRPr="000032E8" w:rsidRDefault="000032E8" w:rsidP="000032E8">
      <w:pPr>
        <w:numPr>
          <w:ilvl w:val="0"/>
          <w:numId w:val="10"/>
        </w:numPr>
      </w:pPr>
      <w:r w:rsidRPr="000032E8">
        <w:rPr>
          <w:b/>
          <w:bCs/>
        </w:rPr>
        <w:t>Propósito:</w:t>
      </w:r>
      <w:r w:rsidRPr="000032E8">
        <w:t xml:space="preserve"> Utilizando os dados do Questionário Internacional de Atividade Física (versão curta), o sistema classifica o nível de atividade física habitual do militar na última semana.</w:t>
      </w:r>
    </w:p>
    <w:p w14:paraId="27AB47A0" w14:textId="77777777" w:rsidR="000032E8" w:rsidRPr="000032E8" w:rsidRDefault="000032E8" w:rsidP="000032E8">
      <w:pPr>
        <w:numPr>
          <w:ilvl w:val="0"/>
          <w:numId w:val="10"/>
        </w:numPr>
      </w:pPr>
      <w:r w:rsidRPr="000032E8">
        <w:rPr>
          <w:b/>
          <w:bCs/>
        </w:rPr>
        <w:t>Lógica de Cálculo:</w:t>
      </w:r>
      <w:r w:rsidRPr="000032E8">
        <w:t xml:space="preserve"> O sistema calcula o dispêndio energético em MET-minutos/semana (MET = Equivalente Metabólico da Tarefa). Para isso, utiliza os seguintes valores:</w:t>
      </w:r>
    </w:p>
    <w:p w14:paraId="70E7978B" w14:textId="77777777" w:rsidR="000032E8" w:rsidRPr="000032E8" w:rsidRDefault="000032E8" w:rsidP="000032E8">
      <w:pPr>
        <w:numPr>
          <w:ilvl w:val="1"/>
          <w:numId w:val="10"/>
        </w:numPr>
      </w:pPr>
      <w:r w:rsidRPr="000032E8">
        <w:rPr>
          <w:b/>
          <w:bCs/>
        </w:rPr>
        <w:t>Caminhada:</w:t>
      </w:r>
      <w:r w:rsidRPr="000032E8">
        <w:t xml:space="preserve"> 3.3 METs</w:t>
      </w:r>
    </w:p>
    <w:p w14:paraId="7FADA834" w14:textId="77777777" w:rsidR="000032E8" w:rsidRPr="000032E8" w:rsidRDefault="000032E8" w:rsidP="000032E8">
      <w:pPr>
        <w:numPr>
          <w:ilvl w:val="1"/>
          <w:numId w:val="10"/>
        </w:numPr>
      </w:pPr>
      <w:r w:rsidRPr="000032E8">
        <w:rPr>
          <w:b/>
          <w:bCs/>
        </w:rPr>
        <w:t>Atividade Moderada:</w:t>
      </w:r>
      <w:r w:rsidRPr="000032E8">
        <w:t xml:space="preserve"> 4.0 METs</w:t>
      </w:r>
    </w:p>
    <w:p w14:paraId="441AC4B5" w14:textId="77777777" w:rsidR="000032E8" w:rsidRPr="000032E8" w:rsidRDefault="000032E8" w:rsidP="000032E8">
      <w:pPr>
        <w:numPr>
          <w:ilvl w:val="1"/>
          <w:numId w:val="10"/>
        </w:numPr>
      </w:pPr>
      <w:r w:rsidRPr="000032E8">
        <w:rPr>
          <w:b/>
          <w:bCs/>
        </w:rPr>
        <w:t>Atividade Vigorosa:</w:t>
      </w:r>
      <w:r w:rsidRPr="000032E8">
        <w:t xml:space="preserve"> 8.0 METs</w:t>
      </w:r>
    </w:p>
    <w:p w14:paraId="51F92A4C" w14:textId="77777777" w:rsidR="000032E8" w:rsidRPr="000032E8" w:rsidRDefault="000032E8" w:rsidP="000032E8">
      <w:r w:rsidRPr="000032E8">
        <w:t xml:space="preserve">O total de MET-minutos/semana é a soma dos minutos de cada tipo de atividade multiplicada pelo seu valor MET. Com base nesse total e na frequência das atividades, o piloto é classificado como </w:t>
      </w:r>
      <w:r w:rsidRPr="000032E8">
        <w:rPr>
          <w:b/>
          <w:bCs/>
        </w:rPr>
        <w:t>"Muito Ativo"</w:t>
      </w:r>
      <w:r w:rsidRPr="000032E8">
        <w:t xml:space="preserve">, </w:t>
      </w:r>
      <w:r w:rsidRPr="000032E8">
        <w:rPr>
          <w:b/>
          <w:bCs/>
        </w:rPr>
        <w:t>"Ativo"</w:t>
      </w:r>
      <w:r w:rsidRPr="000032E8">
        <w:t xml:space="preserve"> ou </w:t>
      </w:r>
      <w:r w:rsidRPr="000032E8">
        <w:rPr>
          <w:b/>
          <w:bCs/>
        </w:rPr>
        <w:t>"Insuficientemente Ativo"</w:t>
      </w:r>
      <w:r w:rsidRPr="000032E8">
        <w:t>, seguindo as diretrizes oficiais de pontuação do IPAQ.</w:t>
      </w:r>
    </w:p>
    <w:p w14:paraId="4BA72F3F" w14:textId="2399D3B8" w:rsidR="00280F53" w:rsidRDefault="00280F53">
      <w:r>
        <w:br w:type="page"/>
      </w:r>
    </w:p>
    <w:p w14:paraId="47285B83" w14:textId="77777777" w:rsidR="00280F53" w:rsidRPr="00280F53" w:rsidRDefault="00280F53" w:rsidP="00280F53">
      <w:pPr>
        <w:rPr>
          <w:b/>
          <w:bCs/>
        </w:rPr>
      </w:pPr>
      <w:r w:rsidRPr="00280F53">
        <w:rPr>
          <w:b/>
          <w:bCs/>
        </w:rPr>
        <w:lastRenderedPageBreak/>
        <w:t>4. Índices e Cálculos Especiais</w:t>
      </w:r>
    </w:p>
    <w:p w14:paraId="724B89FA" w14:textId="77777777" w:rsidR="00280F53" w:rsidRPr="00280F53" w:rsidRDefault="00280F53" w:rsidP="00280F53">
      <w:r w:rsidRPr="00280F53">
        <w:t>O SIA-QME FAB não se limita a coletar dados; ele os processa para gerar métricas e classificações que auxiliam na tomada de decisão. Os três principais cálculos implementados são o Índice de Fadiga Lesional (IFL), o Índice de Massa Corporal (IMC) e a classificação do IPAQ.</w:t>
      </w:r>
    </w:p>
    <w:p w14:paraId="56F93068" w14:textId="77777777" w:rsidR="00280F53" w:rsidRPr="00280F53" w:rsidRDefault="00280F53" w:rsidP="00280F53">
      <w:pPr>
        <w:rPr>
          <w:b/>
          <w:bCs/>
        </w:rPr>
      </w:pPr>
      <w:r w:rsidRPr="00280F53">
        <w:rPr>
          <w:b/>
          <w:bCs/>
        </w:rPr>
        <w:t>4.1. Índice de Fadiga Lesional (IFL)</w:t>
      </w:r>
    </w:p>
    <w:p w14:paraId="30C2F7E6" w14:textId="77777777" w:rsidR="00280F53" w:rsidRPr="00280F53" w:rsidRDefault="00280F53" w:rsidP="00280F53">
      <w:pPr>
        <w:numPr>
          <w:ilvl w:val="0"/>
          <w:numId w:val="11"/>
        </w:numPr>
      </w:pPr>
      <w:r w:rsidRPr="00280F53">
        <w:rPr>
          <w:b/>
          <w:bCs/>
        </w:rPr>
        <w:t>Propósito:</w:t>
      </w:r>
      <w:r w:rsidRPr="00280F53">
        <w:t xml:space="preserve"> O IFL é um índice composto, de caráter inovador, desenvolvido especificamente para este projeto. Seu objetivo é criar um score único que quantifique o impacto global de uma queixa musculoesquelética, ponderando não apenas a dor percebida pelo militar, mas também a carga de trabalho contextual e a criticidade da localização anatômica da lesão.</w:t>
      </w:r>
    </w:p>
    <w:p w14:paraId="42ACFE88" w14:textId="77777777" w:rsidR="00280F53" w:rsidRPr="00280F53" w:rsidRDefault="00280F53" w:rsidP="00280F53">
      <w:pPr>
        <w:numPr>
          <w:ilvl w:val="0"/>
          <w:numId w:val="11"/>
        </w:numPr>
      </w:pPr>
      <w:r w:rsidRPr="00280F53">
        <w:rPr>
          <w:b/>
          <w:bCs/>
        </w:rPr>
        <w:t>Fórmula:</w:t>
      </w:r>
      <w:r w:rsidRPr="00280F53">
        <w:t xml:space="preserve"> O índice é calculado da seguinte forma:</w:t>
      </w:r>
    </w:p>
    <w:p w14:paraId="01AD884B" w14:textId="77777777" w:rsidR="00280F53" w:rsidRPr="00280F53" w:rsidRDefault="00280F53" w:rsidP="00280F53">
      <w:r w:rsidRPr="00280F53">
        <w:t>IFL = Intensidade da Dor × Score Ponderado do NASA-TLX × Peso da Localização</w:t>
      </w:r>
    </w:p>
    <w:p w14:paraId="79525366" w14:textId="77777777" w:rsidR="00280F53" w:rsidRPr="00280F53" w:rsidRDefault="00280F53" w:rsidP="00280F53">
      <w:pPr>
        <w:numPr>
          <w:ilvl w:val="0"/>
          <w:numId w:val="11"/>
        </w:numPr>
      </w:pPr>
      <w:r w:rsidRPr="00280F53">
        <w:rPr>
          <w:b/>
          <w:bCs/>
        </w:rPr>
        <w:t>Tabela de Pesos por Localização:</w:t>
      </w:r>
      <w:r w:rsidRPr="00280F53">
        <w:t xml:space="preserve"> Para o cálculo, foi atribuído um peso para cada região corporal, com base na sua criticidade para a atividade de voo e na severidade comum das lesões.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7637"/>
      </w:tblGrid>
      <w:tr w:rsidR="00280F53" w:rsidRPr="00280F53" w14:paraId="6FDCB91D" w14:textId="77777777" w:rsidTr="00280F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66C10" w14:textId="77777777" w:rsidR="00280F53" w:rsidRPr="00280F53" w:rsidRDefault="00280F53" w:rsidP="00280F53">
            <w:r w:rsidRPr="00280F53">
              <w:t>Peso</w:t>
            </w:r>
          </w:p>
        </w:tc>
        <w:tc>
          <w:tcPr>
            <w:tcW w:w="0" w:type="auto"/>
            <w:vAlign w:val="center"/>
            <w:hideMark/>
          </w:tcPr>
          <w:p w14:paraId="1C7C83E5" w14:textId="77777777" w:rsidR="00280F53" w:rsidRPr="00280F53" w:rsidRDefault="00280F53" w:rsidP="00280F53">
            <w:r w:rsidRPr="00280F53">
              <w:t>Regiões Corporais</w:t>
            </w:r>
          </w:p>
        </w:tc>
      </w:tr>
      <w:tr w:rsidR="00280F53" w:rsidRPr="00280F53" w14:paraId="4134DD80" w14:textId="77777777" w:rsidTr="00280F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66DF9" w14:textId="77777777" w:rsidR="00280F53" w:rsidRPr="00280F53" w:rsidRDefault="00280F53" w:rsidP="00280F53">
            <w:r w:rsidRPr="00280F53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A5943E" w14:textId="77777777" w:rsidR="00280F53" w:rsidRPr="00280F53" w:rsidRDefault="00280F53" w:rsidP="00280F53">
            <w:r w:rsidRPr="00280F53">
              <w:t>Tórax, Coluna Torácica, Coluna Lombar, Pelve e Nádegas, Quadril e virilha</w:t>
            </w:r>
          </w:p>
        </w:tc>
      </w:tr>
      <w:tr w:rsidR="00280F53" w:rsidRPr="00280F53" w14:paraId="329CFC73" w14:textId="77777777" w:rsidTr="00280F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25337" w14:textId="77777777" w:rsidR="00280F53" w:rsidRPr="00280F53" w:rsidRDefault="00280F53" w:rsidP="00280F53">
            <w:r w:rsidRPr="00280F53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DF250B" w14:textId="77777777" w:rsidR="00280F53" w:rsidRPr="00280F53" w:rsidRDefault="00280F53" w:rsidP="00280F53">
            <w:r w:rsidRPr="00280F53">
              <w:t>Cabeça, Ombro, Joelho, Coxa</w:t>
            </w:r>
          </w:p>
        </w:tc>
      </w:tr>
      <w:tr w:rsidR="00280F53" w:rsidRPr="00280F53" w14:paraId="76FBAF35" w14:textId="77777777" w:rsidTr="00280F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D9F5E" w14:textId="77777777" w:rsidR="00280F53" w:rsidRPr="00280F53" w:rsidRDefault="00280F53" w:rsidP="00280F53">
            <w:r w:rsidRPr="00280F53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27BFF4" w14:textId="77777777" w:rsidR="00280F53" w:rsidRPr="00280F53" w:rsidRDefault="00280F53" w:rsidP="00280F53">
            <w:r w:rsidRPr="00280F53">
              <w:t>Punho e Mão, Antebraço, Perna, Tornozelo e Pé, Cotovelo</w:t>
            </w:r>
          </w:p>
        </w:tc>
      </w:tr>
    </w:tbl>
    <w:p w14:paraId="307D6D9B" w14:textId="77777777" w:rsidR="00280F53" w:rsidRPr="00280F53" w:rsidRDefault="00280F53" w:rsidP="00280F53">
      <w:pPr>
        <w:rPr>
          <w:b/>
          <w:bCs/>
        </w:rPr>
      </w:pPr>
      <w:r w:rsidRPr="00280F53">
        <w:rPr>
          <w:b/>
          <w:bCs/>
        </w:rPr>
        <w:t>4.2. Cálculo do IMC e Classificação (OMS)</w:t>
      </w:r>
    </w:p>
    <w:p w14:paraId="56E295C5" w14:textId="77777777" w:rsidR="00280F53" w:rsidRPr="00280F53" w:rsidRDefault="00280F53" w:rsidP="00280F53">
      <w:pPr>
        <w:numPr>
          <w:ilvl w:val="0"/>
          <w:numId w:val="12"/>
        </w:numPr>
      </w:pPr>
      <w:r w:rsidRPr="00280F53">
        <w:rPr>
          <w:b/>
          <w:bCs/>
        </w:rPr>
        <w:t>Propósito:</w:t>
      </w:r>
      <w:r w:rsidRPr="00280F53">
        <w:t xml:space="preserve"> O sistema calcula automaticamente o Índice de Massa Corporal (IMC) do piloto para fornecer um parâmetro antropométrico padrão, essencial para o contexto de saúde geral.</w:t>
      </w:r>
    </w:p>
    <w:p w14:paraId="4D9884D3" w14:textId="77777777" w:rsidR="00280F53" w:rsidRPr="00280F53" w:rsidRDefault="00280F53" w:rsidP="00280F53">
      <w:pPr>
        <w:numPr>
          <w:ilvl w:val="0"/>
          <w:numId w:val="12"/>
        </w:numPr>
      </w:pPr>
      <w:r w:rsidRPr="00280F53">
        <w:rPr>
          <w:b/>
          <w:bCs/>
        </w:rPr>
        <w:t>Fórmula:</w:t>
      </w:r>
      <w:r w:rsidRPr="00280F53">
        <w:t xml:space="preserve"> Utiliza-se a fórmula padrão do IMC:</w:t>
      </w:r>
    </w:p>
    <w:p w14:paraId="6F2C7FD2" w14:textId="77777777" w:rsidR="00280F53" w:rsidRPr="00280F53" w:rsidRDefault="00280F53" w:rsidP="00280F53">
      <w:r w:rsidRPr="00280F53">
        <w:t>IMC = Peso (kg) / (Altura (m) * Altura (m))</w:t>
      </w:r>
    </w:p>
    <w:p w14:paraId="19308E15" w14:textId="77777777" w:rsidR="00280F53" w:rsidRPr="00280F53" w:rsidRDefault="00280F53" w:rsidP="00280F53">
      <w:pPr>
        <w:numPr>
          <w:ilvl w:val="0"/>
          <w:numId w:val="12"/>
        </w:numPr>
      </w:pPr>
      <w:r w:rsidRPr="00280F53">
        <w:rPr>
          <w:b/>
          <w:bCs/>
        </w:rPr>
        <w:t>Tabela de Classificação:</w:t>
      </w:r>
      <w:r w:rsidRPr="00280F53">
        <w:t xml:space="preserve"> O valor do IMC é então categorizado de acordo com as faixas estabelecidas pela Organização Mundial da Saúde (OMS).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998"/>
      </w:tblGrid>
      <w:tr w:rsidR="00280F53" w:rsidRPr="00280F53" w14:paraId="1018A0EB" w14:textId="77777777" w:rsidTr="00280F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77997" w14:textId="77777777" w:rsidR="00280F53" w:rsidRPr="00280F53" w:rsidRDefault="00280F53" w:rsidP="00280F53">
            <w:r w:rsidRPr="00280F53">
              <w:t>IMC (kg/m²)</w:t>
            </w:r>
          </w:p>
        </w:tc>
        <w:tc>
          <w:tcPr>
            <w:tcW w:w="0" w:type="auto"/>
            <w:vAlign w:val="center"/>
            <w:hideMark/>
          </w:tcPr>
          <w:p w14:paraId="5D909E60" w14:textId="77777777" w:rsidR="00280F53" w:rsidRPr="00280F53" w:rsidRDefault="00280F53" w:rsidP="00280F53">
            <w:r w:rsidRPr="00280F53">
              <w:t>Classificação</w:t>
            </w:r>
          </w:p>
        </w:tc>
      </w:tr>
      <w:tr w:rsidR="00280F53" w:rsidRPr="00280F53" w14:paraId="4774DC4F" w14:textId="77777777" w:rsidTr="00280F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21B42" w14:textId="77777777" w:rsidR="00280F53" w:rsidRPr="00280F53" w:rsidRDefault="00280F53" w:rsidP="00280F53">
            <w:r w:rsidRPr="00280F53">
              <w:t>&lt; 18.5</w:t>
            </w:r>
          </w:p>
        </w:tc>
        <w:tc>
          <w:tcPr>
            <w:tcW w:w="0" w:type="auto"/>
            <w:vAlign w:val="center"/>
            <w:hideMark/>
          </w:tcPr>
          <w:p w14:paraId="4C3C7C2E" w14:textId="77777777" w:rsidR="00280F53" w:rsidRPr="00280F53" w:rsidRDefault="00280F53" w:rsidP="00280F53">
            <w:r w:rsidRPr="00280F53">
              <w:t>Abaixo do peso</w:t>
            </w:r>
          </w:p>
        </w:tc>
      </w:tr>
      <w:tr w:rsidR="00280F53" w:rsidRPr="00280F53" w14:paraId="1590986A" w14:textId="77777777" w:rsidTr="00280F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4963E" w14:textId="77777777" w:rsidR="00280F53" w:rsidRPr="00280F53" w:rsidRDefault="00280F53" w:rsidP="00280F53">
            <w:r w:rsidRPr="00280F53">
              <w:lastRenderedPageBreak/>
              <w:t>18.5 – 24.9</w:t>
            </w:r>
          </w:p>
        </w:tc>
        <w:tc>
          <w:tcPr>
            <w:tcW w:w="0" w:type="auto"/>
            <w:vAlign w:val="center"/>
            <w:hideMark/>
          </w:tcPr>
          <w:p w14:paraId="2174B6AC" w14:textId="77777777" w:rsidR="00280F53" w:rsidRPr="00280F53" w:rsidRDefault="00280F53" w:rsidP="00280F53">
            <w:r w:rsidRPr="00280F53">
              <w:t>Peso Normal</w:t>
            </w:r>
          </w:p>
        </w:tc>
      </w:tr>
      <w:tr w:rsidR="00280F53" w:rsidRPr="00280F53" w14:paraId="144444A0" w14:textId="77777777" w:rsidTr="00280F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3C943" w14:textId="77777777" w:rsidR="00280F53" w:rsidRPr="00280F53" w:rsidRDefault="00280F53" w:rsidP="00280F53">
            <w:r w:rsidRPr="00280F53">
              <w:t>25.0 – 29.9</w:t>
            </w:r>
          </w:p>
        </w:tc>
        <w:tc>
          <w:tcPr>
            <w:tcW w:w="0" w:type="auto"/>
            <w:vAlign w:val="center"/>
            <w:hideMark/>
          </w:tcPr>
          <w:p w14:paraId="48BCF65E" w14:textId="77777777" w:rsidR="00280F53" w:rsidRPr="00280F53" w:rsidRDefault="00280F53" w:rsidP="00280F53">
            <w:r w:rsidRPr="00280F53">
              <w:t>Sobrepeso</w:t>
            </w:r>
          </w:p>
        </w:tc>
      </w:tr>
      <w:tr w:rsidR="00280F53" w:rsidRPr="00280F53" w14:paraId="1FB44033" w14:textId="77777777" w:rsidTr="00280F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64C0" w14:textId="77777777" w:rsidR="00280F53" w:rsidRPr="00280F53" w:rsidRDefault="00280F53" w:rsidP="00280F53">
            <w:r w:rsidRPr="00280F53">
              <w:t>30.0 – 34.9</w:t>
            </w:r>
          </w:p>
        </w:tc>
        <w:tc>
          <w:tcPr>
            <w:tcW w:w="0" w:type="auto"/>
            <w:vAlign w:val="center"/>
            <w:hideMark/>
          </w:tcPr>
          <w:p w14:paraId="756ADD2F" w14:textId="77777777" w:rsidR="00280F53" w:rsidRPr="00280F53" w:rsidRDefault="00280F53" w:rsidP="00280F53">
            <w:r w:rsidRPr="00280F53">
              <w:t>Obesidade Grau I</w:t>
            </w:r>
          </w:p>
        </w:tc>
      </w:tr>
      <w:tr w:rsidR="00280F53" w:rsidRPr="00280F53" w14:paraId="1B71CC8A" w14:textId="77777777" w:rsidTr="00280F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F9C33" w14:textId="77777777" w:rsidR="00280F53" w:rsidRPr="00280F53" w:rsidRDefault="00280F53" w:rsidP="00280F53">
            <w:r w:rsidRPr="00280F53">
              <w:t>35.0 – 39.9</w:t>
            </w:r>
          </w:p>
        </w:tc>
        <w:tc>
          <w:tcPr>
            <w:tcW w:w="0" w:type="auto"/>
            <w:vAlign w:val="center"/>
            <w:hideMark/>
          </w:tcPr>
          <w:p w14:paraId="2EE828CB" w14:textId="77777777" w:rsidR="00280F53" w:rsidRPr="00280F53" w:rsidRDefault="00280F53" w:rsidP="00280F53">
            <w:r w:rsidRPr="00280F53">
              <w:t>Obesidade Grau II</w:t>
            </w:r>
          </w:p>
        </w:tc>
      </w:tr>
      <w:tr w:rsidR="00280F53" w:rsidRPr="00280F53" w14:paraId="14790CC5" w14:textId="77777777" w:rsidTr="00280F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086F9" w14:textId="77777777" w:rsidR="00280F53" w:rsidRPr="00280F53" w:rsidRDefault="00280F53" w:rsidP="00280F53">
            <w:r w:rsidRPr="00280F53">
              <w:t>≥ 40.0</w:t>
            </w:r>
          </w:p>
        </w:tc>
        <w:tc>
          <w:tcPr>
            <w:tcW w:w="0" w:type="auto"/>
            <w:vAlign w:val="center"/>
            <w:hideMark/>
          </w:tcPr>
          <w:p w14:paraId="3006EB2E" w14:textId="77777777" w:rsidR="00280F53" w:rsidRPr="00280F53" w:rsidRDefault="00280F53" w:rsidP="00280F53">
            <w:r w:rsidRPr="00280F53">
              <w:t>Obesidade Grau III</w:t>
            </w:r>
          </w:p>
        </w:tc>
      </w:tr>
    </w:tbl>
    <w:p w14:paraId="02EB98DE" w14:textId="77777777" w:rsidR="00280F53" w:rsidRPr="00280F53" w:rsidRDefault="00280F53" w:rsidP="00280F53">
      <w:pPr>
        <w:rPr>
          <w:b/>
          <w:bCs/>
        </w:rPr>
      </w:pPr>
      <w:r w:rsidRPr="00280F53">
        <w:rPr>
          <w:b/>
          <w:bCs/>
        </w:rPr>
        <w:t>4.3. Classificação do Nível de Atividade Física (IPAQ)</w:t>
      </w:r>
    </w:p>
    <w:p w14:paraId="23543213" w14:textId="77777777" w:rsidR="00280F53" w:rsidRPr="00280F53" w:rsidRDefault="00280F53" w:rsidP="00280F53">
      <w:pPr>
        <w:numPr>
          <w:ilvl w:val="0"/>
          <w:numId w:val="13"/>
        </w:numPr>
      </w:pPr>
      <w:r w:rsidRPr="00280F53">
        <w:rPr>
          <w:b/>
          <w:bCs/>
        </w:rPr>
        <w:t>Propósito:</w:t>
      </w:r>
      <w:r w:rsidRPr="00280F53">
        <w:t xml:space="preserve"> Utilizando os dados do Questionário Internacional de Atividade Física (versão curta), o sistema classifica o nível de atividade física habitual do militar na última semana.</w:t>
      </w:r>
    </w:p>
    <w:p w14:paraId="7011C9EF" w14:textId="77777777" w:rsidR="00280F53" w:rsidRPr="00280F53" w:rsidRDefault="00280F53" w:rsidP="00280F53">
      <w:pPr>
        <w:numPr>
          <w:ilvl w:val="0"/>
          <w:numId w:val="13"/>
        </w:numPr>
      </w:pPr>
      <w:r w:rsidRPr="00280F53">
        <w:rPr>
          <w:b/>
          <w:bCs/>
        </w:rPr>
        <w:t>Lógica de Cálculo:</w:t>
      </w:r>
      <w:r w:rsidRPr="00280F53">
        <w:t xml:space="preserve"> O sistema calcula o dispêndio energético em MET-minutos/semana (MET = Equivalente Metabólico da Tarefa). Para isso, utiliza os seguintes valores:</w:t>
      </w:r>
    </w:p>
    <w:p w14:paraId="757CCE28" w14:textId="77777777" w:rsidR="00280F53" w:rsidRPr="00280F53" w:rsidRDefault="00280F53" w:rsidP="00280F53">
      <w:pPr>
        <w:numPr>
          <w:ilvl w:val="1"/>
          <w:numId w:val="13"/>
        </w:numPr>
      </w:pPr>
      <w:r w:rsidRPr="00280F53">
        <w:rPr>
          <w:b/>
          <w:bCs/>
        </w:rPr>
        <w:t>Caminhada:</w:t>
      </w:r>
      <w:r w:rsidRPr="00280F53">
        <w:t xml:space="preserve"> 3.3 METs</w:t>
      </w:r>
    </w:p>
    <w:p w14:paraId="4FFDC9F1" w14:textId="77777777" w:rsidR="00280F53" w:rsidRPr="00280F53" w:rsidRDefault="00280F53" w:rsidP="00280F53">
      <w:pPr>
        <w:numPr>
          <w:ilvl w:val="1"/>
          <w:numId w:val="13"/>
        </w:numPr>
      </w:pPr>
      <w:r w:rsidRPr="00280F53">
        <w:rPr>
          <w:b/>
          <w:bCs/>
        </w:rPr>
        <w:t>Atividade Moderada:</w:t>
      </w:r>
      <w:r w:rsidRPr="00280F53">
        <w:t xml:space="preserve"> 4.0 METs</w:t>
      </w:r>
    </w:p>
    <w:p w14:paraId="563914AA" w14:textId="77777777" w:rsidR="00280F53" w:rsidRPr="00280F53" w:rsidRDefault="00280F53" w:rsidP="00280F53">
      <w:pPr>
        <w:numPr>
          <w:ilvl w:val="1"/>
          <w:numId w:val="13"/>
        </w:numPr>
      </w:pPr>
      <w:r w:rsidRPr="00280F53">
        <w:rPr>
          <w:b/>
          <w:bCs/>
        </w:rPr>
        <w:t>Atividade Vigorosa:</w:t>
      </w:r>
      <w:r w:rsidRPr="00280F53">
        <w:t xml:space="preserve"> 8.0 METs</w:t>
      </w:r>
    </w:p>
    <w:p w14:paraId="66DAB019" w14:textId="77777777" w:rsidR="00280F53" w:rsidRPr="00280F53" w:rsidRDefault="00280F53" w:rsidP="00280F53">
      <w:r w:rsidRPr="00280F53">
        <w:t xml:space="preserve">O total de MET-minutos/semana é a soma dos minutos de cada tipo de atividade multiplicada pelo seu valor MET. Com base nesse total e na frequência das atividades, o piloto é classificado como </w:t>
      </w:r>
      <w:r w:rsidRPr="00280F53">
        <w:rPr>
          <w:b/>
          <w:bCs/>
        </w:rPr>
        <w:t>"Muito Ativo"</w:t>
      </w:r>
      <w:r w:rsidRPr="00280F53">
        <w:t xml:space="preserve">, </w:t>
      </w:r>
      <w:r w:rsidRPr="00280F53">
        <w:rPr>
          <w:b/>
          <w:bCs/>
        </w:rPr>
        <w:t>"Ativo"</w:t>
      </w:r>
      <w:r w:rsidRPr="00280F53">
        <w:t xml:space="preserve"> ou </w:t>
      </w:r>
      <w:r w:rsidRPr="00280F53">
        <w:rPr>
          <w:b/>
          <w:bCs/>
        </w:rPr>
        <w:t>"Insuficientemente Ativo"</w:t>
      </w:r>
      <w:r w:rsidRPr="00280F53">
        <w:t>, seguindo as diretrizes oficiais de pontuação do IPAQ.</w:t>
      </w:r>
    </w:p>
    <w:p w14:paraId="5F5BFB7B" w14:textId="68577B52" w:rsidR="00AC68E8" w:rsidRDefault="00AC68E8">
      <w:r>
        <w:br w:type="page"/>
      </w:r>
    </w:p>
    <w:p w14:paraId="65040163" w14:textId="77777777" w:rsidR="00AC68E8" w:rsidRPr="00AC68E8" w:rsidRDefault="00AC68E8" w:rsidP="00AC68E8">
      <w:pPr>
        <w:rPr>
          <w:b/>
          <w:bCs/>
        </w:rPr>
      </w:pPr>
      <w:r w:rsidRPr="00AC68E8">
        <w:rPr>
          <w:b/>
          <w:bCs/>
        </w:rPr>
        <w:lastRenderedPageBreak/>
        <w:t>5. Arquitetura Técnica</w:t>
      </w:r>
    </w:p>
    <w:p w14:paraId="65B60E00" w14:textId="77777777" w:rsidR="00AC68E8" w:rsidRPr="00AC68E8" w:rsidRDefault="00AC68E8" w:rsidP="00AC68E8">
      <w:r w:rsidRPr="00AC68E8">
        <w:t>O SIA-QME FAB foi desenvolvido utilizando uma arquitetura moderna de aplicação web, com uma separação clara de responsabilidades entre o frontend (a interface com a qual o usuário interage), o backend (o servidor que contém a lógica de negócio) e o banco de dados.</w:t>
      </w:r>
    </w:p>
    <w:p w14:paraId="14440A71" w14:textId="77777777" w:rsidR="00AC68E8" w:rsidRPr="00AC68E8" w:rsidRDefault="00AC68E8" w:rsidP="00AC68E8">
      <w:pPr>
        <w:rPr>
          <w:b/>
          <w:bCs/>
        </w:rPr>
      </w:pPr>
      <w:r w:rsidRPr="00AC68E8">
        <w:rPr>
          <w:b/>
          <w:bCs/>
        </w:rPr>
        <w:t>5.1. Frontend (Interface do Usuário)</w:t>
      </w:r>
    </w:p>
    <w:p w14:paraId="11514EDF" w14:textId="77777777" w:rsidR="00AC68E8" w:rsidRPr="00AC68E8" w:rsidRDefault="00AC68E8" w:rsidP="00AC68E8">
      <w:r w:rsidRPr="00AC68E8">
        <w:t xml:space="preserve">A interface do usuário foi construída como uma </w:t>
      </w:r>
      <w:r w:rsidRPr="00AC68E8">
        <w:rPr>
          <w:i/>
          <w:iCs/>
        </w:rPr>
        <w:t>Single-Page Application (SPA)</w:t>
      </w:r>
      <w:r w:rsidRPr="00AC68E8">
        <w:t xml:space="preserve"> para proporcionar uma experiência de uso rápida e fluida, sem a necessidade de recarregar a página a cada ação.</w:t>
      </w:r>
    </w:p>
    <w:p w14:paraId="774B6EDD" w14:textId="77777777" w:rsidR="00AC68E8" w:rsidRPr="00AC68E8" w:rsidRDefault="00AC68E8" w:rsidP="00AC68E8">
      <w:pPr>
        <w:numPr>
          <w:ilvl w:val="0"/>
          <w:numId w:val="14"/>
        </w:numPr>
      </w:pPr>
      <w:r w:rsidRPr="00AC68E8">
        <w:rPr>
          <w:b/>
          <w:bCs/>
        </w:rPr>
        <w:t>Framework Principal:</w:t>
      </w:r>
      <w:r w:rsidRPr="00AC68E8">
        <w:t xml:space="preserve"> </w:t>
      </w:r>
      <w:r w:rsidRPr="00AC68E8">
        <w:rPr>
          <w:b/>
          <w:bCs/>
        </w:rPr>
        <w:t>Next.js</w:t>
      </w:r>
      <w:r w:rsidRPr="00AC68E8">
        <w:t xml:space="preserve"> (utilizando </w:t>
      </w:r>
      <w:r w:rsidRPr="00AC68E8">
        <w:rPr>
          <w:b/>
          <w:bCs/>
        </w:rPr>
        <w:t>React</w:t>
      </w:r>
      <w:r w:rsidRPr="00AC68E8">
        <w:t>). Foi escolhido por sua alta performance, sistema de roteamento baseado em arquivos que simplifica a organização das páginas, e pela flexibilidade de renderização.</w:t>
      </w:r>
    </w:p>
    <w:p w14:paraId="23E91AC9" w14:textId="77777777" w:rsidR="00AC68E8" w:rsidRPr="00AC68E8" w:rsidRDefault="00AC68E8" w:rsidP="00AC68E8">
      <w:pPr>
        <w:numPr>
          <w:ilvl w:val="0"/>
          <w:numId w:val="14"/>
        </w:numPr>
      </w:pPr>
      <w:r w:rsidRPr="00AC68E8">
        <w:rPr>
          <w:b/>
          <w:bCs/>
        </w:rPr>
        <w:t>Linguagem:</w:t>
      </w:r>
      <w:r w:rsidRPr="00AC68E8">
        <w:t xml:space="preserve"> </w:t>
      </w:r>
      <w:r w:rsidRPr="00AC68E8">
        <w:rPr>
          <w:b/>
          <w:bCs/>
        </w:rPr>
        <w:t>TypeScript</w:t>
      </w:r>
      <w:r w:rsidRPr="00AC68E8">
        <w:t>. Adicionado ao JavaScript para garantir a tipagem estática, resultando em um código mais robusto, previsível e com menos erros em tempo de desenvolvimento.</w:t>
      </w:r>
    </w:p>
    <w:p w14:paraId="40B5464B" w14:textId="77777777" w:rsidR="00AC68E8" w:rsidRPr="00AC68E8" w:rsidRDefault="00AC68E8" w:rsidP="00AC68E8">
      <w:pPr>
        <w:numPr>
          <w:ilvl w:val="0"/>
          <w:numId w:val="14"/>
        </w:numPr>
      </w:pPr>
      <w:r w:rsidRPr="00AC68E8">
        <w:rPr>
          <w:b/>
          <w:bCs/>
        </w:rPr>
        <w:t>Estilização:</w:t>
      </w:r>
      <w:r w:rsidRPr="00AC68E8">
        <w:t xml:space="preserve"> Uma abordagem híbrida foi utilizada:</w:t>
      </w:r>
    </w:p>
    <w:p w14:paraId="05568AB5" w14:textId="77777777" w:rsidR="00AC68E8" w:rsidRPr="00AC68E8" w:rsidRDefault="00AC68E8" w:rsidP="00AC68E8">
      <w:pPr>
        <w:numPr>
          <w:ilvl w:val="1"/>
          <w:numId w:val="14"/>
        </w:numPr>
      </w:pPr>
      <w:r w:rsidRPr="00AC68E8">
        <w:rPr>
          <w:b/>
          <w:bCs/>
        </w:rPr>
        <w:t>Tailwind CSS:</w:t>
      </w:r>
      <w:r w:rsidRPr="00AC68E8">
        <w:t xml:space="preserve"> Framework principal, utilizado na maior parte da aplicação para criar um design customizado e responsivo de forma ágil.</w:t>
      </w:r>
    </w:p>
    <w:p w14:paraId="641404F6" w14:textId="77777777" w:rsidR="00AC68E8" w:rsidRPr="00AC68E8" w:rsidRDefault="00AC68E8" w:rsidP="00AC68E8">
      <w:pPr>
        <w:numPr>
          <w:ilvl w:val="1"/>
          <w:numId w:val="14"/>
        </w:numPr>
      </w:pPr>
      <w:r w:rsidRPr="00AC68E8">
        <w:rPr>
          <w:b/>
          <w:bCs/>
        </w:rPr>
        <w:t>Material UI (MUI):</w:t>
      </w:r>
      <w:r w:rsidRPr="00AC68E8">
        <w:t xml:space="preserve"> Biblioteca de componentes utilizada especificamente na construção da página de "Relatórios e Gráficos".</w:t>
      </w:r>
    </w:p>
    <w:p w14:paraId="6F0F4EF2" w14:textId="77777777" w:rsidR="00AC68E8" w:rsidRPr="00AC68E8" w:rsidRDefault="00AC68E8" w:rsidP="00AC68E8">
      <w:pPr>
        <w:numPr>
          <w:ilvl w:val="0"/>
          <w:numId w:val="14"/>
        </w:numPr>
      </w:pPr>
      <w:r w:rsidRPr="00AC68E8">
        <w:rPr>
          <w:b/>
          <w:bCs/>
        </w:rPr>
        <w:t>Gerenciamento de Estado:</w:t>
      </w:r>
      <w:r w:rsidRPr="00AC68E8">
        <w:t xml:space="preserve"> </w:t>
      </w:r>
      <w:r w:rsidRPr="00AC68E8">
        <w:rPr>
          <w:b/>
          <w:bCs/>
        </w:rPr>
        <w:t>React Context API</w:t>
      </w:r>
      <w:r w:rsidRPr="00AC68E8">
        <w:t>. Empregado para gerenciar estados globais da aplicação, principalmente para os dados de autenticação do usuário (AuthContext).</w:t>
      </w:r>
    </w:p>
    <w:p w14:paraId="3954843D" w14:textId="77777777" w:rsidR="00AC68E8" w:rsidRPr="00AC68E8" w:rsidRDefault="00AC68E8" w:rsidP="00AC68E8">
      <w:pPr>
        <w:numPr>
          <w:ilvl w:val="0"/>
          <w:numId w:val="14"/>
        </w:numPr>
      </w:pPr>
      <w:r w:rsidRPr="00AC68E8">
        <w:rPr>
          <w:b/>
          <w:bCs/>
        </w:rPr>
        <w:t>Biblioteca de Gráficos:</w:t>
      </w:r>
      <w:r w:rsidRPr="00AC68E8">
        <w:t xml:space="preserve"> </w:t>
      </w:r>
      <w:r w:rsidRPr="00AC68E8">
        <w:rPr>
          <w:b/>
          <w:bCs/>
        </w:rPr>
        <w:t>React Chart.js 2</w:t>
      </w:r>
      <w:r w:rsidRPr="00AC68E8">
        <w:t>, que integra a poderosa biblioteca Chart.js ao React, foi utilizada para renderizar os gráficos interativos na página de relatórios.</w:t>
      </w:r>
    </w:p>
    <w:p w14:paraId="7A61E868" w14:textId="77777777" w:rsidR="00AC68E8" w:rsidRPr="00AC68E8" w:rsidRDefault="00AC68E8" w:rsidP="00AC68E8">
      <w:pPr>
        <w:numPr>
          <w:ilvl w:val="0"/>
          <w:numId w:val="14"/>
        </w:numPr>
      </w:pPr>
      <w:r w:rsidRPr="00AC68E8">
        <w:rPr>
          <w:b/>
          <w:bCs/>
        </w:rPr>
        <w:t>Ícones:</w:t>
      </w:r>
      <w:r w:rsidRPr="00AC68E8">
        <w:t xml:space="preserve"> </w:t>
      </w:r>
      <w:r w:rsidRPr="00AC68E8">
        <w:rPr>
          <w:b/>
          <w:bCs/>
        </w:rPr>
        <w:t>Lucide React</w:t>
      </w:r>
      <w:r w:rsidRPr="00AC68E8">
        <w:t>, uma biblioteca de ícones leve e de fácil customização.</w:t>
      </w:r>
    </w:p>
    <w:p w14:paraId="191DCC3A" w14:textId="77777777" w:rsidR="00AC68E8" w:rsidRPr="00AC68E8" w:rsidRDefault="00AC68E8" w:rsidP="00AC68E8">
      <w:pPr>
        <w:rPr>
          <w:b/>
          <w:bCs/>
        </w:rPr>
      </w:pPr>
      <w:r w:rsidRPr="00AC68E8">
        <w:rPr>
          <w:b/>
          <w:bCs/>
        </w:rPr>
        <w:t>5.2. Backend (Servidor e Lógica de Negócio)</w:t>
      </w:r>
    </w:p>
    <w:p w14:paraId="27309D05" w14:textId="77777777" w:rsidR="00AC68E8" w:rsidRPr="00AC68E8" w:rsidRDefault="00AC68E8" w:rsidP="00AC68E8">
      <w:r w:rsidRPr="00AC68E8">
        <w:t>O backend foi construído como uma API RESTful, servindo como o cérebro que processa todas as requisições, aplica as regras de negócio e se comunica com o banco de dados.</w:t>
      </w:r>
    </w:p>
    <w:p w14:paraId="0F049B64" w14:textId="77777777" w:rsidR="00AC68E8" w:rsidRPr="00AC68E8" w:rsidRDefault="00AC68E8" w:rsidP="00AC68E8">
      <w:pPr>
        <w:numPr>
          <w:ilvl w:val="0"/>
          <w:numId w:val="15"/>
        </w:numPr>
      </w:pPr>
      <w:r w:rsidRPr="00AC68E8">
        <w:rPr>
          <w:b/>
          <w:bCs/>
        </w:rPr>
        <w:lastRenderedPageBreak/>
        <w:t>Plataforma/Framework:</w:t>
      </w:r>
      <w:r w:rsidRPr="00AC68E8">
        <w:t xml:space="preserve"> </w:t>
      </w:r>
      <w:r w:rsidRPr="00AC68E8">
        <w:rPr>
          <w:b/>
          <w:bCs/>
        </w:rPr>
        <w:t>Node.js</w:t>
      </w:r>
      <w:r w:rsidRPr="00AC68E8">
        <w:t xml:space="preserve"> com </w:t>
      </w:r>
      <w:r w:rsidRPr="00AC68E8">
        <w:rPr>
          <w:b/>
          <w:bCs/>
        </w:rPr>
        <w:t>Express.js</w:t>
      </w:r>
      <w:r w:rsidRPr="00AC68E8">
        <w:t>. Uma combinação minimalista, flexível e de alta performance, ideal para a criação de APIs.</w:t>
      </w:r>
    </w:p>
    <w:p w14:paraId="3ECA0540" w14:textId="77777777" w:rsidR="00AC68E8" w:rsidRPr="00AC68E8" w:rsidRDefault="00AC68E8" w:rsidP="00AC68E8">
      <w:pPr>
        <w:numPr>
          <w:ilvl w:val="0"/>
          <w:numId w:val="15"/>
        </w:numPr>
      </w:pPr>
      <w:r w:rsidRPr="00AC68E8">
        <w:rPr>
          <w:b/>
          <w:bCs/>
        </w:rPr>
        <w:t>Autenticação e Segurança:</w:t>
      </w:r>
    </w:p>
    <w:p w14:paraId="67382B62" w14:textId="77777777" w:rsidR="00AC68E8" w:rsidRPr="00AC68E8" w:rsidRDefault="00AC68E8" w:rsidP="00AC68E8">
      <w:pPr>
        <w:numPr>
          <w:ilvl w:val="1"/>
          <w:numId w:val="15"/>
        </w:numPr>
      </w:pPr>
      <w:r w:rsidRPr="00AC68E8">
        <w:rPr>
          <w:b/>
          <w:bCs/>
        </w:rPr>
        <w:t>JSON Web Tokens (JWT):</w:t>
      </w:r>
      <w:r w:rsidRPr="00AC68E8">
        <w:t xml:space="preserve"> O sistema utiliza um fluxo de autenticação baseado em tokens. Após o login, o servidor gera um token JWT assinado. O frontend, então, envia este token no cabeçalho Authorization de cada requisição subsequente para acessar rotas protegidas, onde um </w:t>
      </w:r>
      <w:r w:rsidRPr="00AC68E8">
        <w:rPr>
          <w:i/>
          <w:iCs/>
        </w:rPr>
        <w:t>middleware</w:t>
      </w:r>
      <w:r w:rsidRPr="00AC68E8">
        <w:t xml:space="preserve"> valida sua autenticidade.</w:t>
      </w:r>
    </w:p>
    <w:p w14:paraId="70E54536" w14:textId="77777777" w:rsidR="00AC68E8" w:rsidRPr="00AC68E8" w:rsidRDefault="00AC68E8" w:rsidP="00AC68E8">
      <w:pPr>
        <w:numPr>
          <w:ilvl w:val="1"/>
          <w:numId w:val="15"/>
        </w:numPr>
      </w:pPr>
      <w:r w:rsidRPr="00AC68E8">
        <w:rPr>
          <w:b/>
          <w:bCs/>
        </w:rPr>
        <w:t>Bcrypt.js:</w:t>
      </w:r>
      <w:r w:rsidRPr="00AC68E8">
        <w:t xml:space="preserve"> Biblioteca utilizada para gerar o </w:t>
      </w:r>
      <w:r w:rsidRPr="00AC68E8">
        <w:rPr>
          <w:i/>
          <w:iCs/>
        </w:rPr>
        <w:t>hash</w:t>
      </w:r>
      <w:r w:rsidRPr="00AC68E8">
        <w:t xml:space="preserve"> criptográfico das senhas dos usuários antes de armazená-las no banco de dados, garantindo que as senhas nunca sejam salvas em texto puro.</w:t>
      </w:r>
    </w:p>
    <w:p w14:paraId="269D1710" w14:textId="77777777" w:rsidR="00AC68E8" w:rsidRPr="00AC68E8" w:rsidRDefault="00AC68E8" w:rsidP="00AC68E8">
      <w:pPr>
        <w:numPr>
          <w:ilvl w:val="0"/>
          <w:numId w:val="15"/>
        </w:numPr>
      </w:pPr>
      <w:r w:rsidRPr="00AC68E8">
        <w:rPr>
          <w:b/>
          <w:bCs/>
        </w:rPr>
        <w:t>Comunicação com o Banco de Dados:</w:t>
      </w:r>
      <w:r w:rsidRPr="00AC68E8">
        <w:t xml:space="preserve"> Através da biblioteca </w:t>
      </w:r>
      <w:r w:rsidRPr="00AC68E8">
        <w:rPr>
          <w:b/>
          <w:bCs/>
        </w:rPr>
        <w:t>pg</w:t>
      </w:r>
      <w:r w:rsidRPr="00AC68E8">
        <w:t>, o driver oficial do PostgreSQL para Node.js, que permite a execução de todas as consultas SQL de forma segura e eficiente.</w:t>
      </w:r>
    </w:p>
    <w:p w14:paraId="738A90C2" w14:textId="77777777" w:rsidR="00AC68E8" w:rsidRPr="00AC68E8" w:rsidRDefault="00AC68E8" w:rsidP="00AC68E8">
      <w:pPr>
        <w:rPr>
          <w:b/>
          <w:bCs/>
        </w:rPr>
      </w:pPr>
      <w:r w:rsidRPr="00AC68E8">
        <w:rPr>
          <w:b/>
          <w:bCs/>
        </w:rPr>
        <w:t>5.3. Banco de Dados (Armazenamento)</w:t>
      </w:r>
    </w:p>
    <w:p w14:paraId="25E05B6A" w14:textId="77777777" w:rsidR="00AC68E8" w:rsidRPr="00AC68E8" w:rsidRDefault="00AC68E8" w:rsidP="00AC68E8">
      <w:pPr>
        <w:numPr>
          <w:ilvl w:val="0"/>
          <w:numId w:val="16"/>
        </w:numPr>
      </w:pPr>
      <w:r w:rsidRPr="00AC68E8">
        <w:rPr>
          <w:b/>
          <w:bCs/>
        </w:rPr>
        <w:t>Sistema de Gerenciamento:</w:t>
      </w:r>
      <w:r w:rsidRPr="00AC68E8">
        <w:t xml:space="preserve"> </w:t>
      </w:r>
      <w:r w:rsidRPr="00AC68E8">
        <w:rPr>
          <w:b/>
          <w:bCs/>
        </w:rPr>
        <w:t>PostgreSQL</w:t>
      </w:r>
      <w:r w:rsidRPr="00AC68E8">
        <w:t>. Um robusto sistema de gerenciamento de banco de dados relacional de código aberto, escolhido por sua confiabilidade, escalabilidade e forte aderência aos padrões SQL. A integridade dos dados é garantida pelo uso de chaves primárias, chaves estrangeiras (FOREIGN KEY) e constraints.</w:t>
      </w:r>
    </w:p>
    <w:p w14:paraId="2B1FAB94" w14:textId="77777777" w:rsidR="00AC68E8" w:rsidRPr="00AC68E8" w:rsidRDefault="00AC68E8" w:rsidP="00AC68E8">
      <w:pPr>
        <w:numPr>
          <w:ilvl w:val="0"/>
          <w:numId w:val="16"/>
        </w:numPr>
      </w:pPr>
      <w:r w:rsidRPr="00AC68E8">
        <w:rPr>
          <w:b/>
          <w:bCs/>
        </w:rPr>
        <w:t>Ferramenta de Administração:</w:t>
      </w:r>
      <w:r w:rsidRPr="00AC68E8">
        <w:t xml:space="preserve"> </w:t>
      </w:r>
      <w:r w:rsidRPr="00AC68E8">
        <w:rPr>
          <w:b/>
          <w:bCs/>
        </w:rPr>
        <w:t>pgAdmin 4</w:t>
      </w:r>
      <w:r w:rsidRPr="00AC68E8">
        <w:t>. Utilizada como interface gráfica para a criação e o design do esquema do banco de dados, manipulação de dados de teste e verificações durante o desenvolvimento.</w:t>
      </w:r>
    </w:p>
    <w:p w14:paraId="7F22E6DB" w14:textId="77777777" w:rsidR="00703B07" w:rsidRDefault="00703B07"/>
    <w:sectPr w:rsidR="00703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26B"/>
    <w:multiLevelType w:val="multilevel"/>
    <w:tmpl w:val="7616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4EC2"/>
    <w:multiLevelType w:val="multilevel"/>
    <w:tmpl w:val="7D4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F348B"/>
    <w:multiLevelType w:val="multilevel"/>
    <w:tmpl w:val="CC88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6273D"/>
    <w:multiLevelType w:val="multilevel"/>
    <w:tmpl w:val="0456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94305"/>
    <w:multiLevelType w:val="multilevel"/>
    <w:tmpl w:val="B848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27876"/>
    <w:multiLevelType w:val="multilevel"/>
    <w:tmpl w:val="565A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0397F"/>
    <w:multiLevelType w:val="multilevel"/>
    <w:tmpl w:val="0714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44E3C"/>
    <w:multiLevelType w:val="multilevel"/>
    <w:tmpl w:val="4526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7758C"/>
    <w:multiLevelType w:val="multilevel"/>
    <w:tmpl w:val="8780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018B5"/>
    <w:multiLevelType w:val="multilevel"/>
    <w:tmpl w:val="3E66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80F57"/>
    <w:multiLevelType w:val="multilevel"/>
    <w:tmpl w:val="4A0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11FEF"/>
    <w:multiLevelType w:val="multilevel"/>
    <w:tmpl w:val="A91C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72D7E"/>
    <w:multiLevelType w:val="multilevel"/>
    <w:tmpl w:val="0A62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31C28"/>
    <w:multiLevelType w:val="multilevel"/>
    <w:tmpl w:val="C050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01D9D"/>
    <w:multiLevelType w:val="multilevel"/>
    <w:tmpl w:val="AD10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F7115"/>
    <w:multiLevelType w:val="multilevel"/>
    <w:tmpl w:val="FB8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451267">
    <w:abstractNumId w:val="14"/>
  </w:num>
  <w:num w:numId="2" w16cid:durableId="1366904707">
    <w:abstractNumId w:val="7"/>
  </w:num>
  <w:num w:numId="3" w16cid:durableId="331419440">
    <w:abstractNumId w:val="6"/>
  </w:num>
  <w:num w:numId="4" w16cid:durableId="1026103949">
    <w:abstractNumId w:val="10"/>
  </w:num>
  <w:num w:numId="5" w16cid:durableId="2072919871">
    <w:abstractNumId w:val="8"/>
  </w:num>
  <w:num w:numId="6" w16cid:durableId="131220355">
    <w:abstractNumId w:val="5"/>
  </w:num>
  <w:num w:numId="7" w16cid:durableId="2010477846">
    <w:abstractNumId w:val="3"/>
  </w:num>
  <w:num w:numId="8" w16cid:durableId="950281209">
    <w:abstractNumId w:val="11"/>
  </w:num>
  <w:num w:numId="9" w16cid:durableId="953173698">
    <w:abstractNumId w:val="4"/>
  </w:num>
  <w:num w:numId="10" w16cid:durableId="670571636">
    <w:abstractNumId w:val="12"/>
  </w:num>
  <w:num w:numId="11" w16cid:durableId="1105618589">
    <w:abstractNumId w:val="9"/>
  </w:num>
  <w:num w:numId="12" w16cid:durableId="1037270735">
    <w:abstractNumId w:val="1"/>
  </w:num>
  <w:num w:numId="13" w16cid:durableId="263735579">
    <w:abstractNumId w:val="0"/>
  </w:num>
  <w:num w:numId="14" w16cid:durableId="22485185">
    <w:abstractNumId w:val="2"/>
  </w:num>
  <w:num w:numId="15" w16cid:durableId="1777485711">
    <w:abstractNumId w:val="13"/>
  </w:num>
  <w:num w:numId="16" w16cid:durableId="7054484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2B"/>
    <w:rsid w:val="000032E8"/>
    <w:rsid w:val="00280F53"/>
    <w:rsid w:val="003C12A6"/>
    <w:rsid w:val="004F5060"/>
    <w:rsid w:val="00703B07"/>
    <w:rsid w:val="0071228B"/>
    <w:rsid w:val="0084191C"/>
    <w:rsid w:val="00AC68E8"/>
    <w:rsid w:val="00D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0D3A1-C828-421F-A9C8-826F2885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670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12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21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775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2815</Words>
  <Characters>15206</Characters>
  <Application>Microsoft Office Word</Application>
  <DocSecurity>0</DocSecurity>
  <Lines>126</Lines>
  <Paragraphs>35</Paragraphs>
  <ScaleCrop>false</ScaleCrop>
  <Company/>
  <LinksUpToDate>false</LinksUpToDate>
  <CharactersWithSpaces>17986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Oliveira Damasceno</dc:creator>
  <cp:keywords/>
  <dc:description/>
  <cp:lastModifiedBy>Vinicius de Oliveira Damasceno</cp:lastModifiedBy>
  <cp:revision>5</cp:revision>
  <dcterms:created xsi:type="dcterms:W3CDTF">2025-07-05T14:41:00Z</dcterms:created>
  <dcterms:modified xsi:type="dcterms:W3CDTF">2025-07-06T19:56:00Z</dcterms:modified>
</cp:coreProperties>
</file>