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2.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https://ctflearn.com/challenge/138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Help! I can't open this file. Something to do with the file header… Whatever that is.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https://mega.nz/#!aKwGFARR!rS60DdUh8-jHMac572TSsdsANClqEsl9PD2sGl-SyDk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Firstly, I downloaded the file from the provided link and checked the File Extension to determine the type of file it is. 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Since the issue is related to the file header. This could mean that the file's header is corrupted or doesn't match the expected format for the file type.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Using a hxd editor to allow me to view and edit the binary content of a file. There seem to be anomalies in the header section of the file.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Researching the File Format of a GIF online, I corrected  the header to contain the bytes ‘47 49 46 38’ which were missing in the original file.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I exported the file as openable.gif and using the online tool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https://ezgif.com</w:t>
        </w:r>
      </w:hyperlink>
      <w:r w:rsidDel="00000000" w:rsidR="00000000" w:rsidRPr="00000000">
        <w:rPr>
          <w:rtl w:val="0"/>
        </w:rPr>
        <w:t xml:space="preserve"> I exported the .gif into frames.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This revealed a base64 string ‘ZmxhZ3tnMWZfb3JfajFmfQ==’ 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Using my terminal, I converted to the base64 string to reveal the flag 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flag{g1f_or_j1f}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2266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ezgif.com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tflearn.com/challenge/138" TargetMode="External"/><Relationship Id="rId7" Type="http://schemas.openxmlformats.org/officeDocument/2006/relationships/hyperlink" Target="https://mega.nz/#!aKwGFARR!rS60DdUh8-jHMac572TSsdsANClqEsl9PD2sGl-SyDk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